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F07D1" w:rsidRPr="00507D16" w:rsidRDefault="00EF07D1" w:rsidP="00812164">
      <w:pPr>
        <w:jc w:val="right"/>
        <w:rPr>
          <w:b/>
          <w:bCs/>
          <w:sz w:val="28"/>
          <w:szCs w:val="28"/>
        </w:rPr>
      </w:pPr>
      <w:r w:rsidRPr="00507D16">
        <w:rPr>
          <w:sz w:val="28"/>
          <w:szCs w:val="28"/>
        </w:rPr>
        <w:t>Ф. 7.03-18</w:t>
      </w: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i/>
          <w:iCs/>
          <w:sz w:val="32"/>
          <w:szCs w:val="32"/>
        </w:rPr>
      </w:pPr>
      <w:r w:rsidRPr="00507D16">
        <w:rPr>
          <w:b/>
          <w:bCs/>
          <w:i/>
          <w:iCs/>
          <w:sz w:val="32"/>
          <w:szCs w:val="32"/>
          <w:lang w:val="kk-KZ"/>
        </w:rPr>
        <w:t xml:space="preserve">НИЯЗБЕКОВА Р.К., ЕСИРКЕПОВА А.М., </w:t>
      </w:r>
    </w:p>
    <w:p w:rsidR="00EF07D1" w:rsidRPr="00507D16" w:rsidRDefault="00EF07D1" w:rsidP="00812164">
      <w:pPr>
        <w:jc w:val="center"/>
        <w:rPr>
          <w:b/>
          <w:bCs/>
          <w:i/>
          <w:iCs/>
          <w:sz w:val="32"/>
          <w:szCs w:val="32"/>
          <w:lang w:val="kk-KZ"/>
        </w:rPr>
      </w:pPr>
      <w:r w:rsidRPr="00507D16">
        <w:rPr>
          <w:b/>
          <w:bCs/>
          <w:i/>
          <w:iCs/>
          <w:sz w:val="32"/>
          <w:szCs w:val="32"/>
          <w:lang w:val="kk-KZ"/>
        </w:rPr>
        <w:t>НАСИРОВА А.С.</w:t>
      </w: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jc w:val="center"/>
        <w:rPr>
          <w:b/>
          <w:bCs/>
          <w:sz w:val="36"/>
          <w:szCs w:val="36"/>
          <w:lang w:val="kk-KZ"/>
        </w:rPr>
      </w:pPr>
      <w:r w:rsidRPr="00507D16">
        <w:rPr>
          <w:color w:val="000000"/>
          <w:sz w:val="36"/>
          <w:szCs w:val="36"/>
          <w:lang w:val="kk-KZ"/>
        </w:rPr>
        <w:t>ШАҒЫН БИЗНЕС СУБЪЕКТІЛЕРІН КӨЛДЕНЕҢ ИНТЕГРАЦИЯЛАУ: ТЕОРИЯСЫ МЕН МЕХАНИЗМДЕРІ</w:t>
      </w: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ind w:firstLine="15"/>
        <w:jc w:val="center"/>
        <w:rPr>
          <w:b/>
          <w:bCs/>
          <w:i/>
          <w:iCs/>
          <w:sz w:val="32"/>
          <w:szCs w:val="32"/>
          <w:lang w:val="kk-KZ"/>
        </w:rPr>
      </w:pPr>
      <w:r w:rsidRPr="00507D16">
        <w:rPr>
          <w:b/>
          <w:bCs/>
          <w:i/>
          <w:iCs/>
          <w:sz w:val="32"/>
          <w:szCs w:val="32"/>
          <w:lang w:val="kk-KZ"/>
        </w:rPr>
        <w:t>Монография</w:t>
      </w:r>
    </w:p>
    <w:p w:rsidR="00EF07D1" w:rsidRPr="00507D16" w:rsidRDefault="00EF07D1" w:rsidP="00812164">
      <w:pPr>
        <w:ind w:firstLine="15"/>
        <w:jc w:val="center"/>
        <w:rPr>
          <w:sz w:val="32"/>
          <w:szCs w:val="32"/>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jc w:val="center"/>
        <w:rPr>
          <w:b/>
          <w:bCs/>
          <w:sz w:val="28"/>
          <w:szCs w:val="28"/>
        </w:rPr>
      </w:pPr>
    </w:p>
    <w:p w:rsidR="00EF07D1" w:rsidRPr="00507D16" w:rsidRDefault="00EF07D1" w:rsidP="00812164">
      <w:pPr>
        <w:shd w:val="clear" w:color="auto" w:fill="FFFFFF"/>
        <w:spacing w:line="200" w:lineRule="atLeast"/>
        <w:ind w:firstLine="567"/>
        <w:jc w:val="center"/>
        <w:rPr>
          <w:b/>
          <w:bCs/>
          <w:sz w:val="28"/>
          <w:szCs w:val="28"/>
        </w:rPr>
      </w:pPr>
    </w:p>
    <w:p w:rsidR="00EF07D1" w:rsidRPr="00507D16" w:rsidRDefault="00EF07D1" w:rsidP="00812164">
      <w:pPr>
        <w:shd w:val="clear" w:color="auto" w:fill="FFFFFF"/>
        <w:spacing w:line="200" w:lineRule="atLeast"/>
        <w:ind w:firstLine="567"/>
        <w:jc w:val="center"/>
        <w:rPr>
          <w:b/>
          <w:bCs/>
          <w:sz w:val="28"/>
          <w:szCs w:val="28"/>
        </w:rPr>
      </w:pPr>
    </w:p>
    <w:p w:rsidR="00EF07D1" w:rsidRPr="00507D16" w:rsidRDefault="00EF07D1" w:rsidP="00812164">
      <w:pPr>
        <w:shd w:val="clear" w:color="auto" w:fill="FFFFFF"/>
        <w:spacing w:line="200" w:lineRule="atLeast"/>
        <w:ind w:firstLine="567"/>
        <w:jc w:val="center"/>
        <w:rPr>
          <w:b/>
          <w:bCs/>
          <w:sz w:val="28"/>
          <w:szCs w:val="28"/>
        </w:rPr>
      </w:pPr>
    </w:p>
    <w:p w:rsidR="00EF07D1" w:rsidRPr="00507D16" w:rsidRDefault="00EF07D1" w:rsidP="00812164">
      <w:pPr>
        <w:jc w:val="center"/>
        <w:rPr>
          <w:b/>
          <w:bCs/>
          <w:sz w:val="28"/>
          <w:szCs w:val="28"/>
        </w:rPr>
      </w:pPr>
      <w:r w:rsidRPr="00507D16">
        <w:rPr>
          <w:b/>
          <w:bCs/>
          <w:sz w:val="28"/>
          <w:szCs w:val="28"/>
        </w:rPr>
        <w:t xml:space="preserve">Шымкент, 2013 </w:t>
      </w:r>
    </w:p>
    <w:p w:rsidR="00EF07D1" w:rsidRPr="00507D16" w:rsidRDefault="00EF07D1" w:rsidP="00812164">
      <w:pPr>
        <w:shd w:val="clear" w:color="auto" w:fill="FFFFFF"/>
        <w:spacing w:line="200" w:lineRule="atLeast"/>
        <w:ind w:firstLine="567"/>
        <w:jc w:val="center"/>
        <w:rPr>
          <w:b/>
          <w:bCs/>
          <w:sz w:val="28"/>
          <w:szCs w:val="28"/>
        </w:rPr>
      </w:pPr>
    </w:p>
    <w:p w:rsidR="00EF07D1" w:rsidRPr="00507D16" w:rsidRDefault="00EF07D1" w:rsidP="00812164">
      <w:pPr>
        <w:shd w:val="clear" w:color="auto" w:fill="FFFFFF"/>
        <w:autoSpaceDE w:val="0"/>
        <w:autoSpaceDN w:val="0"/>
        <w:adjustRightInd w:val="0"/>
        <w:jc w:val="center"/>
        <w:rPr>
          <w:b/>
          <w:bCs/>
          <w:sz w:val="28"/>
          <w:szCs w:val="28"/>
          <w:lang w:val="kk-KZ"/>
        </w:rPr>
      </w:pPr>
      <w:r w:rsidRPr="00507D16">
        <w:rPr>
          <w:b/>
          <w:bCs/>
          <w:noProof/>
          <w:color w:val="000000"/>
          <w:sz w:val="28"/>
          <w:szCs w:val="28"/>
          <w:lang w:val="kk-KZ"/>
        </w:rPr>
        <w:lastRenderedPageBreak/>
        <w:t>ҚАЗАҚСТАН РЕСПУБЛИКАСЫНЫҢ БІЛІМ ЖӘНЕ ҒЫЛЫМ МИНИСТРЛІП</w:t>
      </w:r>
    </w:p>
    <w:p w:rsidR="00EF07D1" w:rsidRPr="00507D16" w:rsidRDefault="00EF07D1" w:rsidP="00812164">
      <w:pPr>
        <w:shd w:val="clear" w:color="auto" w:fill="FFFFFF"/>
        <w:autoSpaceDE w:val="0"/>
        <w:autoSpaceDN w:val="0"/>
        <w:adjustRightInd w:val="0"/>
        <w:jc w:val="center"/>
        <w:rPr>
          <w:b/>
          <w:bCs/>
          <w:noProof/>
          <w:color w:val="000000"/>
          <w:sz w:val="28"/>
          <w:szCs w:val="28"/>
          <w:lang w:val="kk-KZ"/>
        </w:rPr>
      </w:pPr>
    </w:p>
    <w:p w:rsidR="00EF07D1" w:rsidRPr="00507D16" w:rsidRDefault="00EF07D1" w:rsidP="00812164">
      <w:pPr>
        <w:shd w:val="clear" w:color="auto" w:fill="FFFFFF"/>
        <w:autoSpaceDE w:val="0"/>
        <w:autoSpaceDN w:val="0"/>
        <w:adjustRightInd w:val="0"/>
        <w:jc w:val="center"/>
        <w:rPr>
          <w:b/>
          <w:bCs/>
          <w:sz w:val="28"/>
          <w:szCs w:val="28"/>
          <w:lang w:val="kk-KZ"/>
        </w:rPr>
      </w:pPr>
      <w:r w:rsidRPr="00507D16">
        <w:rPr>
          <w:b/>
          <w:bCs/>
          <w:noProof/>
          <w:color w:val="000000"/>
          <w:sz w:val="28"/>
          <w:szCs w:val="28"/>
          <w:lang w:val="kk-KZ"/>
        </w:rPr>
        <w:t>М.ӘУЕЗОВ АТЫНДАҒЫ ОҢТҮСТІК ҚАЗАҚСТАН МЕМЛЕКЕТТІК УНИВЕРСИТЕТІ</w:t>
      </w:r>
    </w:p>
    <w:p w:rsidR="00EF07D1" w:rsidRPr="00507D16" w:rsidRDefault="00EF07D1" w:rsidP="00812164">
      <w:pPr>
        <w:jc w:val="center"/>
        <w:rPr>
          <w:caps/>
          <w:sz w:val="28"/>
          <w:szCs w:val="28"/>
          <w:lang w:val="kk-KZ" w:eastAsia="ko-KR"/>
        </w:rPr>
      </w:pPr>
    </w:p>
    <w:p w:rsidR="00EF07D1" w:rsidRPr="00507D16" w:rsidRDefault="00EF07D1" w:rsidP="00812164">
      <w:pPr>
        <w:shd w:val="clear" w:color="auto" w:fill="FFFFFF"/>
        <w:spacing w:line="360" w:lineRule="auto"/>
        <w:ind w:firstLine="15"/>
        <w:jc w:val="center"/>
        <w:rPr>
          <w:b/>
          <w:bCs/>
          <w:i/>
          <w:iCs/>
          <w:caps/>
          <w:color w:val="000000"/>
          <w:sz w:val="28"/>
          <w:szCs w:val="28"/>
          <w:shd w:val="clear" w:color="auto" w:fill="FFFFFF"/>
          <w:lang w:val="kk-KZ"/>
        </w:rPr>
      </w:pPr>
    </w:p>
    <w:p w:rsidR="00EF07D1" w:rsidRPr="00507D16" w:rsidRDefault="00EF07D1" w:rsidP="00812164">
      <w:pPr>
        <w:shd w:val="clear" w:color="auto" w:fill="FFFFFF"/>
        <w:spacing w:line="360" w:lineRule="auto"/>
        <w:ind w:firstLine="15"/>
        <w:jc w:val="center"/>
        <w:rPr>
          <w:b/>
          <w:bCs/>
          <w:i/>
          <w:iCs/>
          <w:caps/>
          <w:color w:val="000000"/>
          <w:sz w:val="28"/>
          <w:szCs w:val="28"/>
          <w:shd w:val="clear" w:color="auto" w:fill="FFFFFF"/>
          <w:lang w:val="kk-KZ"/>
        </w:rPr>
      </w:pPr>
    </w:p>
    <w:p w:rsidR="00EF07D1" w:rsidRPr="00507D16" w:rsidRDefault="00EF07D1" w:rsidP="00812164">
      <w:pPr>
        <w:shd w:val="clear" w:color="auto" w:fill="FFFFFF"/>
        <w:spacing w:line="360" w:lineRule="auto"/>
        <w:ind w:firstLine="15"/>
        <w:jc w:val="center"/>
        <w:rPr>
          <w:b/>
          <w:bCs/>
          <w:i/>
          <w:iCs/>
          <w:caps/>
          <w:color w:val="000000"/>
          <w:sz w:val="28"/>
          <w:szCs w:val="28"/>
          <w:shd w:val="clear" w:color="auto" w:fill="FFFFFF"/>
          <w:lang w:val="kk-KZ"/>
        </w:rPr>
      </w:pPr>
    </w:p>
    <w:p w:rsidR="00EF07D1" w:rsidRPr="00507D16" w:rsidRDefault="00EF07D1" w:rsidP="00812164">
      <w:pPr>
        <w:jc w:val="center"/>
        <w:rPr>
          <w:b/>
          <w:bCs/>
          <w:i/>
          <w:iCs/>
          <w:sz w:val="32"/>
          <w:szCs w:val="32"/>
        </w:rPr>
      </w:pPr>
      <w:r w:rsidRPr="00507D16">
        <w:rPr>
          <w:b/>
          <w:bCs/>
          <w:i/>
          <w:iCs/>
          <w:sz w:val="32"/>
          <w:szCs w:val="32"/>
          <w:lang w:val="kk-KZ"/>
        </w:rPr>
        <w:t xml:space="preserve">НИЯЗБЕКОВА Р.К., ЕСИРКЕПОВА А.М., </w:t>
      </w:r>
    </w:p>
    <w:p w:rsidR="00EF07D1" w:rsidRPr="00507D16" w:rsidRDefault="00EF07D1" w:rsidP="00812164">
      <w:pPr>
        <w:jc w:val="center"/>
        <w:rPr>
          <w:b/>
          <w:bCs/>
          <w:i/>
          <w:iCs/>
          <w:sz w:val="32"/>
          <w:szCs w:val="32"/>
          <w:lang w:val="kk-KZ"/>
        </w:rPr>
      </w:pPr>
      <w:r w:rsidRPr="00507D16">
        <w:rPr>
          <w:b/>
          <w:bCs/>
          <w:i/>
          <w:iCs/>
          <w:sz w:val="32"/>
          <w:szCs w:val="32"/>
          <w:lang w:val="kk-KZ"/>
        </w:rPr>
        <w:t>НАСИРОВА А.С.</w:t>
      </w: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jc w:val="center"/>
        <w:rPr>
          <w:b/>
          <w:bCs/>
          <w:sz w:val="36"/>
          <w:szCs w:val="36"/>
          <w:lang w:val="kk-KZ"/>
        </w:rPr>
      </w:pPr>
      <w:r w:rsidRPr="00507D16">
        <w:rPr>
          <w:color w:val="000000"/>
          <w:sz w:val="36"/>
          <w:szCs w:val="36"/>
          <w:lang w:val="kk-KZ"/>
        </w:rPr>
        <w:t>ШАҒЫН БИЗНЕС СУБЪЕКТІЛЕРІН КӨЛДЕНЕҢ ИНТЕГРАЦИЯЛАУ: ТЕОРИЯСЫ МЕН МЕХАНИЗМДЕРІ</w:t>
      </w: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jc w:val="center"/>
        <w:rPr>
          <w:b/>
          <w:bCs/>
          <w:sz w:val="28"/>
          <w:szCs w:val="28"/>
          <w:lang w:val="kk-KZ"/>
        </w:rPr>
      </w:pPr>
    </w:p>
    <w:p w:rsidR="00EF07D1" w:rsidRPr="00507D16" w:rsidRDefault="00EF07D1" w:rsidP="00812164">
      <w:pPr>
        <w:ind w:firstLine="15"/>
        <w:jc w:val="center"/>
        <w:rPr>
          <w:b/>
          <w:bCs/>
          <w:i/>
          <w:iCs/>
          <w:sz w:val="32"/>
          <w:szCs w:val="32"/>
          <w:lang w:val="kk-KZ"/>
        </w:rPr>
      </w:pPr>
      <w:r w:rsidRPr="00507D16">
        <w:rPr>
          <w:b/>
          <w:bCs/>
          <w:i/>
          <w:iCs/>
          <w:sz w:val="32"/>
          <w:szCs w:val="32"/>
          <w:lang w:val="kk-KZ"/>
        </w:rPr>
        <w:t>Монография</w:t>
      </w:r>
    </w:p>
    <w:p w:rsidR="00EF07D1" w:rsidRPr="00507D16" w:rsidRDefault="00EF07D1" w:rsidP="00812164">
      <w:pPr>
        <w:ind w:firstLine="15"/>
        <w:jc w:val="center"/>
        <w:rPr>
          <w:sz w:val="32"/>
          <w:szCs w:val="32"/>
        </w:rPr>
      </w:pPr>
    </w:p>
    <w:p w:rsidR="00EF07D1" w:rsidRPr="00507D16" w:rsidRDefault="00EF07D1" w:rsidP="00812164">
      <w:pPr>
        <w:ind w:firstLine="15"/>
        <w:jc w:val="center"/>
        <w:rPr>
          <w:sz w:val="32"/>
          <w:szCs w:val="32"/>
        </w:rPr>
      </w:pPr>
    </w:p>
    <w:p w:rsidR="00EF07D1" w:rsidRPr="00507D16" w:rsidRDefault="00EF07D1" w:rsidP="00812164">
      <w:pPr>
        <w:jc w:val="center"/>
        <w:rPr>
          <w:b/>
          <w:bCs/>
          <w:sz w:val="32"/>
          <w:szCs w:val="32"/>
          <w:lang w:val="kk-KZ"/>
        </w:rPr>
      </w:pPr>
    </w:p>
    <w:p w:rsidR="00EF07D1" w:rsidRPr="00507D16" w:rsidRDefault="00EF07D1" w:rsidP="00812164">
      <w:pPr>
        <w:jc w:val="center"/>
        <w:rPr>
          <w:b/>
          <w:bCs/>
          <w:caps/>
          <w:sz w:val="28"/>
          <w:szCs w:val="28"/>
          <w:highlight w:val="yellow"/>
          <w:lang w:val="kk-KZ"/>
        </w:rPr>
      </w:pPr>
    </w:p>
    <w:p w:rsidR="00EF07D1" w:rsidRPr="00507D16" w:rsidRDefault="00EF07D1" w:rsidP="00812164">
      <w:pPr>
        <w:jc w:val="center"/>
        <w:rPr>
          <w:b/>
          <w:bCs/>
          <w:caps/>
          <w:sz w:val="28"/>
          <w:szCs w:val="28"/>
          <w:highlight w:val="yellow"/>
          <w:lang w:val="kk-KZ"/>
        </w:rPr>
      </w:pPr>
    </w:p>
    <w:p w:rsidR="00EF07D1" w:rsidRPr="00507D16" w:rsidRDefault="00EF07D1" w:rsidP="00812164">
      <w:pPr>
        <w:jc w:val="center"/>
        <w:rPr>
          <w:b/>
          <w:bCs/>
          <w:caps/>
          <w:sz w:val="28"/>
          <w:szCs w:val="28"/>
          <w:highlight w:val="yellow"/>
          <w:lang w:val="kk-KZ"/>
        </w:rPr>
      </w:pPr>
    </w:p>
    <w:p w:rsidR="00EF07D1" w:rsidRPr="00507D16" w:rsidRDefault="00EF07D1" w:rsidP="00812164">
      <w:pPr>
        <w:jc w:val="center"/>
        <w:rPr>
          <w:b/>
          <w:bCs/>
          <w:sz w:val="28"/>
          <w:szCs w:val="28"/>
          <w:highlight w:val="yellow"/>
        </w:rPr>
      </w:pPr>
    </w:p>
    <w:p w:rsidR="00EF07D1" w:rsidRPr="00507D16" w:rsidRDefault="00EF07D1" w:rsidP="00812164">
      <w:pPr>
        <w:jc w:val="center"/>
        <w:rPr>
          <w:b/>
          <w:bCs/>
          <w:sz w:val="28"/>
          <w:szCs w:val="28"/>
          <w:highlight w:val="yellow"/>
        </w:rPr>
      </w:pPr>
    </w:p>
    <w:p w:rsidR="00EF07D1" w:rsidRPr="00507D16" w:rsidRDefault="00EF07D1" w:rsidP="00812164">
      <w:pPr>
        <w:jc w:val="center"/>
        <w:rPr>
          <w:b/>
          <w:bCs/>
          <w:sz w:val="28"/>
          <w:szCs w:val="28"/>
          <w:highlight w:val="yellow"/>
        </w:rPr>
      </w:pPr>
    </w:p>
    <w:p w:rsidR="00EF07D1" w:rsidRPr="00507D16" w:rsidRDefault="00EF07D1" w:rsidP="00812164">
      <w:pPr>
        <w:jc w:val="center"/>
        <w:rPr>
          <w:b/>
          <w:bCs/>
          <w:sz w:val="28"/>
          <w:szCs w:val="28"/>
          <w:highlight w:val="yellow"/>
        </w:rPr>
      </w:pPr>
    </w:p>
    <w:p w:rsidR="00EF07D1" w:rsidRPr="00507D16" w:rsidRDefault="00EF07D1" w:rsidP="00812164">
      <w:pPr>
        <w:jc w:val="center"/>
        <w:rPr>
          <w:sz w:val="28"/>
          <w:szCs w:val="28"/>
          <w:highlight w:val="yellow"/>
        </w:rPr>
      </w:pPr>
    </w:p>
    <w:p w:rsidR="00507D16" w:rsidRPr="00507D16" w:rsidRDefault="00507D16" w:rsidP="00812164">
      <w:pPr>
        <w:jc w:val="center"/>
        <w:rPr>
          <w:sz w:val="28"/>
          <w:szCs w:val="28"/>
          <w:highlight w:val="yellow"/>
        </w:rPr>
      </w:pPr>
    </w:p>
    <w:p w:rsidR="00EF07D1" w:rsidRPr="00507D16" w:rsidRDefault="00EF07D1" w:rsidP="00812164">
      <w:pPr>
        <w:jc w:val="center"/>
        <w:rPr>
          <w:sz w:val="28"/>
          <w:szCs w:val="28"/>
          <w:highlight w:val="yellow"/>
        </w:rPr>
      </w:pPr>
    </w:p>
    <w:p w:rsidR="00EF07D1" w:rsidRPr="00507D16" w:rsidRDefault="00EF07D1" w:rsidP="00812164">
      <w:pPr>
        <w:jc w:val="center"/>
        <w:rPr>
          <w:sz w:val="28"/>
          <w:szCs w:val="28"/>
          <w:highlight w:val="yellow"/>
        </w:rPr>
      </w:pPr>
    </w:p>
    <w:p w:rsidR="00EF07D1" w:rsidRPr="00507D16" w:rsidRDefault="00EF07D1" w:rsidP="00812164">
      <w:pPr>
        <w:jc w:val="center"/>
        <w:rPr>
          <w:sz w:val="28"/>
          <w:szCs w:val="28"/>
          <w:highlight w:val="yellow"/>
        </w:rPr>
      </w:pPr>
    </w:p>
    <w:p w:rsidR="00EF07D1" w:rsidRPr="00507D16" w:rsidRDefault="00EF07D1" w:rsidP="00812164">
      <w:pPr>
        <w:jc w:val="center"/>
        <w:rPr>
          <w:b/>
          <w:bCs/>
          <w:sz w:val="28"/>
          <w:szCs w:val="28"/>
        </w:rPr>
      </w:pPr>
      <w:r w:rsidRPr="00507D16">
        <w:rPr>
          <w:b/>
          <w:bCs/>
          <w:sz w:val="28"/>
          <w:szCs w:val="28"/>
        </w:rPr>
        <w:t xml:space="preserve">Шымкент, 2013 </w:t>
      </w:r>
    </w:p>
    <w:p w:rsidR="00EF07D1" w:rsidRPr="00507D16" w:rsidRDefault="00EF07D1" w:rsidP="00812164">
      <w:pPr>
        <w:jc w:val="center"/>
        <w:rPr>
          <w:b/>
          <w:bCs/>
          <w:sz w:val="36"/>
          <w:szCs w:val="36"/>
          <w:highlight w:val="yellow"/>
        </w:rPr>
      </w:pPr>
    </w:p>
    <w:p w:rsidR="00EF07D1" w:rsidRPr="00507D16" w:rsidRDefault="00EF07D1" w:rsidP="00812164">
      <w:pPr>
        <w:pStyle w:val="a4"/>
        <w:jc w:val="left"/>
        <w:rPr>
          <w:lang w:val="kk-KZ"/>
        </w:rPr>
      </w:pPr>
      <w:r w:rsidRPr="00507D16">
        <w:rPr>
          <w:lang w:val="kk-KZ"/>
        </w:rPr>
        <w:lastRenderedPageBreak/>
        <w:t>ӘОЖ 502.174.1.(043.3) (574)</w:t>
      </w:r>
    </w:p>
    <w:p w:rsidR="00EF07D1" w:rsidRPr="00507D16" w:rsidRDefault="00EF07D1" w:rsidP="00812164">
      <w:pPr>
        <w:pStyle w:val="a4"/>
        <w:jc w:val="left"/>
        <w:rPr>
          <w:lang w:val="kk-KZ"/>
        </w:rPr>
      </w:pPr>
      <w:r w:rsidRPr="00507D16">
        <w:rPr>
          <w:lang w:val="kk-KZ"/>
        </w:rPr>
        <w:t>ББК 598.35</w:t>
      </w:r>
    </w:p>
    <w:p w:rsidR="00EF07D1" w:rsidRPr="00507D16" w:rsidRDefault="00EF07D1" w:rsidP="00812164">
      <w:pPr>
        <w:pStyle w:val="a4"/>
        <w:jc w:val="left"/>
        <w:rPr>
          <w:lang w:val="kk-KZ"/>
        </w:rPr>
      </w:pPr>
      <w:r w:rsidRPr="00507D16">
        <w:rPr>
          <w:lang w:val="kk-KZ"/>
        </w:rPr>
        <w:t>Е 25</w:t>
      </w:r>
    </w:p>
    <w:p w:rsidR="00EF07D1" w:rsidRPr="00507D16" w:rsidRDefault="00EF07D1" w:rsidP="00812164">
      <w:pPr>
        <w:pStyle w:val="a4"/>
        <w:jc w:val="left"/>
        <w:rPr>
          <w:lang w:val="kk-KZ"/>
        </w:rPr>
      </w:pPr>
    </w:p>
    <w:p w:rsidR="00EF07D1" w:rsidRPr="00507D16" w:rsidRDefault="00EF07D1" w:rsidP="00812164">
      <w:pPr>
        <w:pStyle w:val="a4"/>
        <w:ind w:firstLine="540"/>
        <w:jc w:val="both"/>
        <w:rPr>
          <w:b w:val="0"/>
          <w:bCs w:val="0"/>
          <w:lang w:val="kk-KZ"/>
        </w:rPr>
      </w:pPr>
      <w:r w:rsidRPr="00507D16">
        <w:rPr>
          <w:b w:val="0"/>
          <w:bCs w:val="0"/>
          <w:lang w:val="kk-KZ"/>
        </w:rPr>
        <w:t>М.Әуезов атындағы Оңтүстік Қазақстан мемлекеттік университетінің Ғылыми кеңесімен баспаға ұсынылды («___» _____2013 ж. №___ хаттама).</w:t>
      </w:r>
    </w:p>
    <w:p w:rsidR="00EF07D1" w:rsidRPr="00507D16" w:rsidRDefault="00EF07D1" w:rsidP="00812164">
      <w:pPr>
        <w:pStyle w:val="a4"/>
        <w:ind w:firstLine="540"/>
        <w:jc w:val="both"/>
        <w:rPr>
          <w:b w:val="0"/>
          <w:bCs w:val="0"/>
          <w:lang w:val="kk-KZ"/>
        </w:rPr>
      </w:pPr>
    </w:p>
    <w:p w:rsidR="00EF07D1" w:rsidRPr="00507D16" w:rsidRDefault="00EF07D1" w:rsidP="00812164">
      <w:pPr>
        <w:pStyle w:val="a4"/>
        <w:ind w:firstLine="540"/>
        <w:jc w:val="both"/>
        <w:rPr>
          <w:b w:val="0"/>
          <w:bCs w:val="0"/>
          <w:lang w:val="kk-KZ"/>
        </w:rPr>
      </w:pPr>
    </w:p>
    <w:p w:rsidR="00EF07D1" w:rsidRPr="00507D16" w:rsidRDefault="00EF07D1" w:rsidP="00812164">
      <w:pPr>
        <w:pStyle w:val="a4"/>
        <w:ind w:firstLine="540"/>
        <w:jc w:val="both"/>
        <w:rPr>
          <w:b w:val="0"/>
          <w:bCs w:val="0"/>
          <w:lang w:val="kk-KZ"/>
        </w:rPr>
      </w:pPr>
    </w:p>
    <w:p w:rsidR="00EF07D1" w:rsidRPr="00507D16" w:rsidRDefault="00EF07D1" w:rsidP="00812164">
      <w:pPr>
        <w:pStyle w:val="a4"/>
        <w:ind w:firstLine="540"/>
        <w:jc w:val="both"/>
        <w:rPr>
          <w:b w:val="0"/>
          <w:bCs w:val="0"/>
          <w:lang w:val="kk-KZ"/>
        </w:rPr>
      </w:pPr>
      <w:r w:rsidRPr="00507D16">
        <w:rPr>
          <w:b w:val="0"/>
          <w:bCs w:val="0"/>
          <w:lang w:val="kk-KZ"/>
        </w:rPr>
        <w:t>Рецензенттер:</w:t>
      </w:r>
      <w:r w:rsidRPr="00507D16">
        <w:rPr>
          <w:b w:val="0"/>
          <w:bCs w:val="0"/>
          <w:lang w:val="kk-KZ"/>
        </w:rPr>
        <w:tab/>
        <w:t>э.ғ.д., профессор Ниязов Т.Ж.</w:t>
      </w:r>
    </w:p>
    <w:p w:rsidR="00EF07D1" w:rsidRPr="00507D16" w:rsidRDefault="00EF07D1" w:rsidP="00812164">
      <w:pPr>
        <w:pStyle w:val="a4"/>
        <w:ind w:firstLine="540"/>
        <w:jc w:val="both"/>
        <w:rPr>
          <w:b w:val="0"/>
          <w:bCs w:val="0"/>
          <w:lang w:val="kk-KZ"/>
        </w:rPr>
      </w:pPr>
      <w:r w:rsidRPr="00507D16">
        <w:rPr>
          <w:b w:val="0"/>
          <w:bCs w:val="0"/>
          <w:lang w:val="kk-KZ"/>
        </w:rPr>
        <w:tab/>
      </w:r>
      <w:r w:rsidRPr="00507D16">
        <w:rPr>
          <w:b w:val="0"/>
          <w:bCs w:val="0"/>
          <w:lang w:val="kk-KZ"/>
        </w:rPr>
        <w:tab/>
      </w:r>
      <w:r w:rsidRPr="00507D16">
        <w:rPr>
          <w:b w:val="0"/>
          <w:bCs w:val="0"/>
          <w:lang w:val="kk-KZ"/>
        </w:rPr>
        <w:tab/>
      </w:r>
      <w:r w:rsidRPr="00507D16">
        <w:rPr>
          <w:b w:val="0"/>
          <w:bCs w:val="0"/>
          <w:lang w:val="kk-KZ"/>
        </w:rPr>
        <w:tab/>
        <w:t>э.ғ.д., профессор Исахметов Т.И.</w:t>
      </w:r>
    </w:p>
    <w:p w:rsidR="00EF07D1" w:rsidRPr="00507D16" w:rsidRDefault="00EF07D1" w:rsidP="00812164">
      <w:pPr>
        <w:pStyle w:val="a4"/>
        <w:ind w:left="2124" w:firstLine="708"/>
        <w:jc w:val="both"/>
        <w:rPr>
          <w:b w:val="0"/>
          <w:bCs w:val="0"/>
          <w:lang w:val="kk-KZ"/>
        </w:rPr>
      </w:pPr>
      <w:r w:rsidRPr="00507D16">
        <w:rPr>
          <w:b w:val="0"/>
          <w:bCs w:val="0"/>
          <w:lang w:val="kk-KZ"/>
        </w:rPr>
        <w:t>т.ғ.д., профессор Нурымбетов Т.Ж.</w:t>
      </w:r>
    </w:p>
    <w:p w:rsidR="00EF07D1" w:rsidRPr="00507D16" w:rsidRDefault="00EF07D1" w:rsidP="00812164">
      <w:pPr>
        <w:pStyle w:val="a4"/>
        <w:ind w:firstLine="540"/>
        <w:jc w:val="both"/>
        <w:rPr>
          <w:b w:val="0"/>
          <w:bCs w:val="0"/>
          <w:lang w:val="kk-KZ"/>
        </w:rPr>
      </w:pPr>
    </w:p>
    <w:p w:rsidR="00EF07D1" w:rsidRPr="00507D16" w:rsidRDefault="00EF07D1" w:rsidP="00812164">
      <w:pPr>
        <w:shd w:val="clear" w:color="auto" w:fill="FFFFFF"/>
        <w:spacing w:line="200" w:lineRule="atLeast"/>
        <w:ind w:firstLine="567"/>
        <w:rPr>
          <w:color w:val="000000"/>
          <w:spacing w:val="-3"/>
          <w:sz w:val="28"/>
          <w:szCs w:val="28"/>
          <w:shd w:val="clear" w:color="auto" w:fill="FFFFFF"/>
          <w:lang w:val="kk-KZ"/>
        </w:rPr>
      </w:pPr>
    </w:p>
    <w:p w:rsidR="00EF07D1" w:rsidRPr="00507D16" w:rsidRDefault="00EF07D1" w:rsidP="00812164">
      <w:pPr>
        <w:ind w:firstLine="540"/>
        <w:jc w:val="both"/>
        <w:rPr>
          <w:b/>
          <w:bCs/>
          <w:i/>
          <w:iCs/>
          <w:sz w:val="28"/>
          <w:szCs w:val="28"/>
        </w:rPr>
      </w:pPr>
      <w:r w:rsidRPr="00507D16">
        <w:rPr>
          <w:b/>
          <w:bCs/>
          <w:i/>
          <w:iCs/>
          <w:sz w:val="28"/>
          <w:szCs w:val="28"/>
          <w:lang w:val="kk-KZ"/>
        </w:rPr>
        <w:t>Ниязбекова Р.К., Есиркепова А.М., Насирова А.С.</w:t>
      </w:r>
    </w:p>
    <w:p w:rsidR="00EF07D1" w:rsidRPr="00507D16" w:rsidRDefault="00EF07D1" w:rsidP="00812164">
      <w:pPr>
        <w:ind w:firstLine="540"/>
        <w:jc w:val="both"/>
        <w:rPr>
          <w:sz w:val="28"/>
          <w:szCs w:val="28"/>
          <w:lang w:val="kk-KZ"/>
        </w:rPr>
      </w:pPr>
      <w:r w:rsidRPr="00507D16">
        <w:rPr>
          <w:b/>
          <w:bCs/>
          <w:color w:val="000000"/>
          <w:spacing w:val="-3"/>
          <w:sz w:val="28"/>
          <w:szCs w:val="28"/>
          <w:shd w:val="clear" w:color="auto" w:fill="FFFFFF"/>
          <w:lang w:val="kk-KZ"/>
        </w:rPr>
        <w:t>Е 25</w:t>
      </w:r>
      <w:r w:rsidRPr="00507D16">
        <w:rPr>
          <w:color w:val="000000"/>
          <w:spacing w:val="-3"/>
          <w:sz w:val="28"/>
          <w:szCs w:val="28"/>
          <w:shd w:val="clear" w:color="auto" w:fill="FFFFFF"/>
          <w:lang w:val="kk-KZ"/>
        </w:rPr>
        <w:t xml:space="preserve"> </w:t>
      </w:r>
      <w:r w:rsidRPr="00507D16">
        <w:rPr>
          <w:color w:val="000000"/>
          <w:sz w:val="28"/>
          <w:szCs w:val="28"/>
          <w:lang w:val="kk-KZ"/>
        </w:rPr>
        <w:t>Шағын бизнес субъектілерін көлденең интеграциялау: теориясы мен механизмдері.</w:t>
      </w:r>
      <w:r w:rsidRPr="00507D16">
        <w:rPr>
          <w:color w:val="000000"/>
          <w:spacing w:val="-3"/>
          <w:sz w:val="28"/>
          <w:szCs w:val="28"/>
          <w:shd w:val="clear" w:color="auto" w:fill="FFFFFF"/>
          <w:lang w:val="kk-KZ"/>
        </w:rPr>
        <w:t xml:space="preserve"> Монография. –</w:t>
      </w:r>
      <w:r w:rsidRPr="00507D16">
        <w:rPr>
          <w:b/>
          <w:bCs/>
          <w:color w:val="000000"/>
          <w:spacing w:val="-3"/>
          <w:sz w:val="28"/>
          <w:szCs w:val="28"/>
          <w:shd w:val="clear" w:color="auto" w:fill="FFFFFF"/>
          <w:lang w:val="kk-KZ"/>
        </w:rPr>
        <w:t xml:space="preserve"> </w:t>
      </w:r>
      <w:r w:rsidRPr="00507D16">
        <w:rPr>
          <w:sz w:val="28"/>
          <w:szCs w:val="28"/>
          <w:lang w:val="kk-KZ"/>
        </w:rPr>
        <w:t>Шымкент, 2013.- 132 б.</w:t>
      </w:r>
    </w:p>
    <w:p w:rsidR="00EF07D1" w:rsidRPr="00507D16" w:rsidRDefault="00EF07D1" w:rsidP="00812164">
      <w:pPr>
        <w:shd w:val="clear" w:color="auto" w:fill="FFFFFF"/>
        <w:spacing w:line="200" w:lineRule="atLeast"/>
        <w:ind w:firstLine="567"/>
        <w:rPr>
          <w:color w:val="000000"/>
          <w:spacing w:val="-3"/>
          <w:sz w:val="28"/>
          <w:szCs w:val="28"/>
          <w:shd w:val="clear" w:color="auto" w:fill="FFFFFF"/>
          <w:lang w:val="kk-KZ"/>
        </w:rPr>
      </w:pPr>
    </w:p>
    <w:p w:rsidR="00EF07D1" w:rsidRPr="00507D16" w:rsidRDefault="00EF07D1" w:rsidP="00812164">
      <w:pPr>
        <w:shd w:val="clear" w:color="auto" w:fill="FFFFFF"/>
        <w:spacing w:line="200" w:lineRule="atLeast"/>
        <w:ind w:left="720"/>
        <w:rPr>
          <w:b/>
          <w:bCs/>
          <w:color w:val="000000"/>
          <w:spacing w:val="-3"/>
          <w:sz w:val="28"/>
          <w:szCs w:val="28"/>
          <w:shd w:val="clear" w:color="auto" w:fill="FFFFFF"/>
          <w:lang w:val="kk-KZ"/>
        </w:rPr>
      </w:pPr>
      <w:r w:rsidRPr="00507D16">
        <w:rPr>
          <w:b/>
          <w:bCs/>
          <w:color w:val="000000"/>
          <w:spacing w:val="-3"/>
          <w:sz w:val="28"/>
          <w:szCs w:val="28"/>
          <w:shd w:val="clear" w:color="auto" w:fill="FFFFFF"/>
          <w:lang w:val="kk-KZ"/>
        </w:rPr>
        <w:t>ISBN</w:t>
      </w:r>
      <w:r w:rsidRPr="00507D16">
        <w:rPr>
          <w:b/>
          <w:bCs/>
          <w:color w:val="000000"/>
          <w:spacing w:val="-3"/>
          <w:sz w:val="28"/>
          <w:szCs w:val="28"/>
          <w:shd w:val="clear" w:color="auto" w:fill="FFFFFF"/>
          <w:lang w:val="kk-KZ"/>
        </w:rPr>
        <w:tab/>
      </w:r>
      <w:r w:rsidRPr="00507D16">
        <w:rPr>
          <w:b/>
          <w:bCs/>
          <w:color w:val="000000"/>
          <w:spacing w:val="-3"/>
          <w:sz w:val="28"/>
          <w:szCs w:val="28"/>
          <w:shd w:val="clear" w:color="auto" w:fill="FFFFFF"/>
          <w:lang w:val="kk-KZ"/>
        </w:rPr>
        <w:tab/>
      </w:r>
      <w:r w:rsidRPr="00507D16">
        <w:rPr>
          <w:b/>
          <w:bCs/>
          <w:color w:val="000000"/>
          <w:spacing w:val="-3"/>
          <w:sz w:val="28"/>
          <w:szCs w:val="28"/>
          <w:shd w:val="clear" w:color="auto" w:fill="FFFFFF"/>
          <w:lang w:val="kk-KZ"/>
        </w:rPr>
        <w:tab/>
      </w:r>
      <w:r w:rsidRPr="00507D16">
        <w:rPr>
          <w:b/>
          <w:bCs/>
          <w:color w:val="000000"/>
          <w:spacing w:val="-3"/>
          <w:sz w:val="28"/>
          <w:szCs w:val="28"/>
          <w:shd w:val="clear" w:color="auto" w:fill="FFFFFF"/>
          <w:lang w:val="kk-KZ"/>
        </w:rPr>
        <w:tab/>
      </w:r>
      <w:r w:rsidRPr="00507D16">
        <w:rPr>
          <w:b/>
          <w:bCs/>
          <w:color w:val="000000"/>
          <w:spacing w:val="-3"/>
          <w:sz w:val="28"/>
          <w:szCs w:val="28"/>
          <w:shd w:val="clear" w:color="auto" w:fill="FFFFFF"/>
          <w:lang w:val="kk-KZ"/>
        </w:rPr>
        <w:tab/>
      </w:r>
      <w:r w:rsidRPr="00507D16">
        <w:rPr>
          <w:b/>
          <w:bCs/>
          <w:color w:val="000000"/>
          <w:spacing w:val="-3"/>
          <w:sz w:val="28"/>
          <w:szCs w:val="28"/>
          <w:shd w:val="clear" w:color="auto" w:fill="FFFFFF"/>
          <w:lang w:val="kk-KZ"/>
        </w:rPr>
        <w:tab/>
      </w:r>
      <w:r w:rsidRPr="00507D16">
        <w:rPr>
          <w:b/>
          <w:bCs/>
          <w:color w:val="000000"/>
          <w:spacing w:val="-3"/>
          <w:sz w:val="28"/>
          <w:szCs w:val="28"/>
          <w:shd w:val="clear" w:color="auto" w:fill="FFFFFF"/>
          <w:lang w:val="kk-KZ"/>
        </w:rPr>
        <w:tab/>
      </w:r>
      <w:r w:rsidRPr="00507D16">
        <w:rPr>
          <w:b/>
          <w:bCs/>
          <w:color w:val="000000"/>
          <w:spacing w:val="-3"/>
          <w:sz w:val="28"/>
          <w:szCs w:val="28"/>
          <w:shd w:val="clear" w:color="auto" w:fill="FFFFFF"/>
          <w:lang w:val="kk-KZ"/>
        </w:rPr>
        <w:tab/>
      </w:r>
    </w:p>
    <w:p w:rsidR="00EF07D1" w:rsidRPr="00507D16" w:rsidRDefault="00EF07D1" w:rsidP="00812164">
      <w:pPr>
        <w:shd w:val="clear" w:color="auto" w:fill="FFFFFF"/>
        <w:spacing w:line="200" w:lineRule="atLeast"/>
        <w:ind w:left="720"/>
        <w:rPr>
          <w:b/>
          <w:bCs/>
          <w:color w:val="000000"/>
          <w:spacing w:val="-3"/>
          <w:sz w:val="28"/>
          <w:szCs w:val="28"/>
          <w:shd w:val="clear" w:color="auto" w:fill="FFFFFF"/>
          <w:lang w:val="kk-KZ"/>
        </w:rPr>
      </w:pPr>
    </w:p>
    <w:p w:rsidR="00507D16" w:rsidRPr="00507D16" w:rsidRDefault="00507D16" w:rsidP="00507D16">
      <w:pPr>
        <w:autoSpaceDE w:val="0"/>
        <w:autoSpaceDN w:val="0"/>
        <w:adjustRightInd w:val="0"/>
        <w:ind w:firstLine="567"/>
        <w:jc w:val="both"/>
        <w:rPr>
          <w:sz w:val="28"/>
          <w:szCs w:val="28"/>
          <w:lang w:val="kk-KZ"/>
        </w:rPr>
      </w:pPr>
      <w:r w:rsidRPr="00507D16">
        <w:rPr>
          <w:sz w:val="28"/>
          <w:szCs w:val="28"/>
          <w:lang w:val="kk-KZ"/>
        </w:rPr>
        <w:t xml:space="preserve">ХХ ғасырдың басынан басталған жаппай бірігулер екiншi мыңжылдықтың соңында әлемдiк экономика үлкен алыпты копманиялардың пайда болуына әкелді. Iрi компаниялар мен шағын фирмалар қосымша пайданы табу мақсатында кеңейту көздерiн iздестiруге ұмтылды және ең пәрмендi тәсiлдердiң бірі және өз қызметiнің тиiмдiлiгiн жоғарылату бағыты ретінде интеграцияны таңдады. Бұл жағдайда жаңа нарықтарды жеңiп алу әдiстерi туралы мәселелер басты болып отырды. </w:t>
      </w:r>
    </w:p>
    <w:p w:rsidR="00507D16" w:rsidRPr="00507D16" w:rsidRDefault="00507D16" w:rsidP="00507D16">
      <w:pPr>
        <w:ind w:firstLine="567"/>
        <w:jc w:val="both"/>
        <w:rPr>
          <w:sz w:val="28"/>
          <w:szCs w:val="28"/>
          <w:lang w:val="kk-KZ"/>
        </w:rPr>
      </w:pPr>
      <w:r w:rsidRPr="00507D16">
        <w:rPr>
          <w:sz w:val="28"/>
          <w:szCs w:val="28"/>
          <w:lang w:val="kk-KZ"/>
        </w:rPr>
        <w:t>Бірігу және өзіне қарату (сатып алу) секілді, интеграция да, бiрдей функциялары бар қызмет етушi фирмалардың санының төмендетуiн қамтамасыз етедi, сонымен бiрге қазiргi кезеңде маңызды болып табылатын трансакциялық және ақпараттық (соннң ішінде инновацияны және басқаруды жүзеге асыру) шығындардың төмендеуін қамтамасыз етеді.</w:t>
      </w:r>
    </w:p>
    <w:p w:rsidR="00EF07D1" w:rsidRPr="00507D16" w:rsidRDefault="00EF07D1" w:rsidP="00812164">
      <w:pPr>
        <w:shd w:val="clear" w:color="auto" w:fill="FFFFFF"/>
        <w:tabs>
          <w:tab w:val="left" w:pos="1080"/>
        </w:tabs>
        <w:autoSpaceDE w:val="0"/>
        <w:autoSpaceDN w:val="0"/>
        <w:adjustRightInd w:val="0"/>
        <w:ind w:firstLine="540"/>
        <w:jc w:val="both"/>
        <w:rPr>
          <w:color w:val="000000"/>
          <w:spacing w:val="-3"/>
          <w:sz w:val="28"/>
          <w:szCs w:val="28"/>
          <w:shd w:val="clear" w:color="auto" w:fill="FFFFFF"/>
          <w:lang w:val="kk-KZ"/>
        </w:rPr>
      </w:pPr>
      <w:r w:rsidRPr="00507D16">
        <w:rPr>
          <w:sz w:val="28"/>
          <w:szCs w:val="28"/>
          <w:lang w:val="kk-KZ"/>
        </w:rPr>
        <w:t xml:space="preserve">Монография ғылыми қызметкерлерге, </w:t>
      </w:r>
      <w:r w:rsidRPr="00507D16">
        <w:rPr>
          <w:color w:val="000000"/>
          <w:spacing w:val="-3"/>
          <w:sz w:val="28"/>
          <w:szCs w:val="28"/>
          <w:shd w:val="clear" w:color="auto" w:fill="FFFFFF"/>
          <w:lang w:val="kk-KZ"/>
        </w:rPr>
        <w:t>аспиранттарға, оқытушыларға, мемлекеттік басқару органдарына және экономикалық факультет студенттеріне арналған.</w:t>
      </w:r>
    </w:p>
    <w:p w:rsidR="00EF07D1" w:rsidRPr="00507D16" w:rsidRDefault="00EF07D1" w:rsidP="00812164">
      <w:pPr>
        <w:shd w:val="clear" w:color="auto" w:fill="FFFFFF"/>
        <w:spacing w:line="200" w:lineRule="atLeast"/>
        <w:ind w:left="6372" w:firstLine="708"/>
        <w:rPr>
          <w:b/>
          <w:bCs/>
          <w:color w:val="000000"/>
          <w:spacing w:val="-3"/>
          <w:sz w:val="28"/>
          <w:szCs w:val="28"/>
          <w:shd w:val="clear" w:color="auto" w:fill="FFFFFF"/>
          <w:lang w:val="kk-KZ"/>
        </w:rPr>
      </w:pPr>
    </w:p>
    <w:p w:rsidR="00EF07D1" w:rsidRPr="00507D16" w:rsidRDefault="00EF07D1" w:rsidP="00812164">
      <w:pPr>
        <w:shd w:val="clear" w:color="auto" w:fill="FFFFFF"/>
        <w:spacing w:line="200" w:lineRule="atLeast"/>
        <w:ind w:left="6372" w:firstLine="708"/>
        <w:rPr>
          <w:b/>
          <w:bCs/>
          <w:color w:val="000000"/>
          <w:spacing w:val="-3"/>
          <w:sz w:val="28"/>
          <w:szCs w:val="28"/>
          <w:shd w:val="clear" w:color="auto" w:fill="FFFFFF"/>
          <w:lang w:val="kk-KZ"/>
        </w:rPr>
      </w:pPr>
    </w:p>
    <w:p w:rsidR="00EF07D1" w:rsidRPr="00507D16" w:rsidRDefault="00EF07D1" w:rsidP="00812164">
      <w:pPr>
        <w:shd w:val="clear" w:color="auto" w:fill="FFFFFF"/>
        <w:spacing w:line="200" w:lineRule="atLeast"/>
        <w:ind w:left="6372" w:firstLine="708"/>
        <w:rPr>
          <w:b/>
          <w:bCs/>
          <w:color w:val="000000"/>
          <w:spacing w:val="-3"/>
          <w:sz w:val="28"/>
          <w:szCs w:val="28"/>
          <w:shd w:val="clear" w:color="auto" w:fill="FFFFFF"/>
          <w:lang w:val="kk-KZ"/>
        </w:rPr>
      </w:pPr>
      <w:r w:rsidRPr="00507D16">
        <w:rPr>
          <w:b/>
          <w:bCs/>
          <w:color w:val="000000"/>
          <w:spacing w:val="-3"/>
          <w:sz w:val="28"/>
          <w:szCs w:val="28"/>
          <w:shd w:val="clear" w:color="auto" w:fill="FFFFFF"/>
          <w:lang w:val="kk-KZ"/>
        </w:rPr>
        <w:t xml:space="preserve">ББК </w:t>
      </w:r>
      <w:r w:rsidRPr="00507D16">
        <w:rPr>
          <w:b/>
          <w:bCs/>
          <w:sz w:val="28"/>
          <w:szCs w:val="28"/>
          <w:lang w:val="kk-KZ"/>
        </w:rPr>
        <w:t>598.35</w:t>
      </w:r>
    </w:p>
    <w:p w:rsidR="00EF07D1" w:rsidRPr="00507D16" w:rsidRDefault="00EF07D1" w:rsidP="00812164">
      <w:pPr>
        <w:shd w:val="clear" w:color="auto" w:fill="FFFFFF"/>
        <w:spacing w:line="200" w:lineRule="atLeast"/>
        <w:ind w:firstLine="567"/>
        <w:rPr>
          <w:color w:val="000000"/>
          <w:spacing w:val="-3"/>
          <w:sz w:val="28"/>
          <w:szCs w:val="28"/>
          <w:shd w:val="clear" w:color="auto" w:fill="FFFFFF"/>
          <w:lang w:val="kk-KZ"/>
        </w:rPr>
      </w:pPr>
      <w:r w:rsidRPr="00507D16">
        <w:rPr>
          <w:color w:val="000000"/>
          <w:spacing w:val="-3"/>
          <w:sz w:val="28"/>
          <w:szCs w:val="28"/>
          <w:shd w:val="clear" w:color="auto" w:fill="FFFFFF"/>
          <w:lang w:val="kk-KZ"/>
        </w:rPr>
        <w:tab/>
        <w:t xml:space="preserve">  </w:t>
      </w:r>
    </w:p>
    <w:p w:rsidR="00EF07D1" w:rsidRPr="00507D16" w:rsidRDefault="005E59E3" w:rsidP="00812164">
      <w:pPr>
        <w:shd w:val="clear" w:color="auto" w:fill="FFFFFF"/>
        <w:spacing w:line="200" w:lineRule="atLeast"/>
        <w:ind w:firstLine="567"/>
        <w:rPr>
          <w:color w:val="000000"/>
          <w:spacing w:val="-3"/>
          <w:sz w:val="28"/>
          <w:szCs w:val="28"/>
          <w:shd w:val="clear" w:color="auto" w:fill="FFFFFF"/>
          <w:lang w:val="kk-KZ"/>
        </w:rPr>
      </w:pPr>
      <w:r w:rsidRPr="00507D16">
        <w:rPr>
          <w:noProof/>
        </w:rPr>
        <w:pict>
          <v:line id="_x0000_s1026" style="position:absolute;left:0;text-align:left;z-index:9" from="50.15pt,6.2pt" to="122.15pt,6.2pt" o:allowincell="f"/>
        </w:pict>
      </w:r>
      <w:r w:rsidR="00EF07D1" w:rsidRPr="00507D16">
        <w:rPr>
          <w:color w:val="000000"/>
          <w:spacing w:val="-3"/>
          <w:sz w:val="28"/>
          <w:szCs w:val="28"/>
          <w:shd w:val="clear" w:color="auto" w:fill="FFFFFF"/>
          <w:lang w:val="kk-KZ"/>
        </w:rPr>
        <w:t xml:space="preserve">Е </w:t>
      </w:r>
    </w:p>
    <w:p w:rsidR="00EF07D1" w:rsidRPr="00507D16" w:rsidRDefault="00EF07D1" w:rsidP="00812164">
      <w:pPr>
        <w:pStyle w:val="a4"/>
        <w:ind w:firstLine="540"/>
        <w:jc w:val="both"/>
        <w:rPr>
          <w:b w:val="0"/>
          <w:bCs w:val="0"/>
          <w:lang w:val="kk-KZ"/>
        </w:rPr>
      </w:pPr>
    </w:p>
    <w:p w:rsidR="00EF07D1" w:rsidRPr="00507D16" w:rsidRDefault="00EF07D1" w:rsidP="00812164">
      <w:pPr>
        <w:pStyle w:val="a4"/>
        <w:ind w:firstLine="540"/>
        <w:jc w:val="both"/>
        <w:rPr>
          <w:b w:val="0"/>
          <w:bCs w:val="0"/>
          <w:color w:val="000000"/>
          <w:spacing w:val="-3"/>
          <w:shd w:val="clear" w:color="auto" w:fill="FFFFFF"/>
          <w:lang w:val="kk-KZ"/>
        </w:rPr>
      </w:pPr>
      <w:r w:rsidRPr="00507D16">
        <w:rPr>
          <w:b w:val="0"/>
          <w:bCs w:val="0"/>
          <w:color w:val="000000"/>
          <w:spacing w:val="-3"/>
          <w:shd w:val="clear" w:color="auto" w:fill="FFFFFF"/>
          <w:lang w:val="kk-KZ"/>
        </w:rPr>
        <w:t>ISBN</w:t>
      </w:r>
      <w:r w:rsidRPr="00507D16">
        <w:rPr>
          <w:b w:val="0"/>
          <w:bCs w:val="0"/>
          <w:color w:val="000000"/>
          <w:spacing w:val="-3"/>
          <w:shd w:val="clear" w:color="auto" w:fill="FFFFFF"/>
          <w:lang w:val="kk-KZ"/>
        </w:rPr>
        <w:tab/>
      </w:r>
      <w:r w:rsidRPr="00507D16">
        <w:rPr>
          <w:b w:val="0"/>
          <w:bCs w:val="0"/>
          <w:color w:val="000000"/>
          <w:spacing w:val="-3"/>
          <w:shd w:val="clear" w:color="auto" w:fill="FFFFFF"/>
          <w:lang w:val="kk-KZ"/>
        </w:rPr>
        <w:tab/>
      </w:r>
    </w:p>
    <w:p w:rsidR="00EF07D1" w:rsidRPr="00507D16" w:rsidRDefault="00EF07D1" w:rsidP="00812164">
      <w:pPr>
        <w:pStyle w:val="a4"/>
        <w:ind w:firstLine="540"/>
        <w:jc w:val="both"/>
        <w:rPr>
          <w:b w:val="0"/>
          <w:bCs w:val="0"/>
          <w:color w:val="000000"/>
          <w:spacing w:val="-3"/>
          <w:shd w:val="clear" w:color="auto" w:fill="FFFFFF"/>
          <w:lang w:val="kk-KZ"/>
        </w:rPr>
      </w:pPr>
    </w:p>
    <w:p w:rsidR="00EF07D1" w:rsidRPr="00507D16" w:rsidRDefault="00EF07D1" w:rsidP="00812164">
      <w:pPr>
        <w:pStyle w:val="a4"/>
        <w:ind w:left="4248" w:firstLine="708"/>
        <w:jc w:val="both"/>
        <w:rPr>
          <w:lang w:val="kk-KZ"/>
        </w:rPr>
      </w:pPr>
      <w:r w:rsidRPr="00507D16">
        <w:rPr>
          <w:lang w:val="kk-KZ"/>
        </w:rPr>
        <w:t xml:space="preserve"> </w:t>
      </w:r>
    </w:p>
    <w:p w:rsidR="00EF07D1" w:rsidRPr="00507D16" w:rsidRDefault="00EF07D1" w:rsidP="00812164">
      <w:pPr>
        <w:pStyle w:val="a4"/>
        <w:ind w:left="4248" w:firstLine="708"/>
        <w:jc w:val="both"/>
        <w:rPr>
          <w:b w:val="0"/>
          <w:bCs w:val="0"/>
          <w:lang w:val="kk-KZ"/>
        </w:rPr>
      </w:pPr>
      <w:r w:rsidRPr="00507D16">
        <w:rPr>
          <w:lang w:val="kk-KZ"/>
        </w:rPr>
        <w:t>© Есиркепова А.М., 2013</w:t>
      </w:r>
    </w:p>
    <w:p w:rsidR="00EF07D1" w:rsidRPr="00507D16" w:rsidRDefault="00EF07D1" w:rsidP="00812164">
      <w:pPr>
        <w:shd w:val="clear" w:color="auto" w:fill="FFFFFF"/>
        <w:tabs>
          <w:tab w:val="left" w:pos="900"/>
        </w:tabs>
        <w:ind w:firstLine="540"/>
        <w:jc w:val="center"/>
        <w:rPr>
          <w:b/>
          <w:bCs/>
          <w:caps/>
          <w:spacing w:val="-1"/>
          <w:sz w:val="28"/>
          <w:szCs w:val="28"/>
          <w:lang w:val="kk-KZ"/>
        </w:rPr>
      </w:pPr>
    </w:p>
    <w:p w:rsidR="00EF07D1" w:rsidRPr="00507D16" w:rsidRDefault="00EF07D1" w:rsidP="00BF0BC4">
      <w:pPr>
        <w:shd w:val="clear" w:color="auto" w:fill="FFFFFF"/>
        <w:tabs>
          <w:tab w:val="left" w:pos="900"/>
        </w:tabs>
        <w:ind w:firstLine="540"/>
        <w:jc w:val="center"/>
        <w:rPr>
          <w:b/>
          <w:bCs/>
          <w:caps/>
          <w:spacing w:val="-1"/>
          <w:sz w:val="28"/>
          <w:szCs w:val="28"/>
          <w:lang w:val="kk-KZ"/>
        </w:rPr>
      </w:pPr>
    </w:p>
    <w:p w:rsidR="00EF07D1" w:rsidRPr="00507D16" w:rsidRDefault="00EF07D1" w:rsidP="00BF0BC4">
      <w:pPr>
        <w:shd w:val="clear" w:color="auto" w:fill="FFFFFF"/>
        <w:tabs>
          <w:tab w:val="left" w:pos="900"/>
        </w:tabs>
        <w:ind w:firstLine="540"/>
        <w:jc w:val="center"/>
        <w:rPr>
          <w:b/>
          <w:bCs/>
          <w:caps/>
          <w:spacing w:val="-1"/>
          <w:sz w:val="28"/>
          <w:szCs w:val="28"/>
          <w:lang w:val="kk-KZ"/>
        </w:rPr>
      </w:pPr>
    </w:p>
    <w:p w:rsidR="00EF07D1" w:rsidRPr="00507D16" w:rsidRDefault="00EF07D1" w:rsidP="00BF0BC4">
      <w:pPr>
        <w:shd w:val="clear" w:color="auto" w:fill="FFFFFF"/>
        <w:tabs>
          <w:tab w:val="left" w:pos="900"/>
        </w:tabs>
        <w:ind w:firstLine="540"/>
        <w:jc w:val="center"/>
        <w:rPr>
          <w:b/>
          <w:bCs/>
          <w:caps/>
          <w:spacing w:val="-1"/>
          <w:sz w:val="28"/>
          <w:szCs w:val="28"/>
          <w:lang w:val="kk-KZ"/>
        </w:rPr>
      </w:pPr>
      <w:r w:rsidRPr="00507D16">
        <w:rPr>
          <w:b/>
          <w:bCs/>
          <w:caps/>
          <w:spacing w:val="-1"/>
          <w:sz w:val="28"/>
          <w:szCs w:val="28"/>
          <w:lang w:val="kk-KZ"/>
        </w:rPr>
        <w:t>Мазмұны</w:t>
      </w:r>
    </w:p>
    <w:p w:rsidR="00EF07D1" w:rsidRPr="00507D16" w:rsidRDefault="00EF07D1" w:rsidP="00BF0BC4">
      <w:pPr>
        <w:shd w:val="clear" w:color="auto" w:fill="FFFFFF"/>
        <w:tabs>
          <w:tab w:val="left" w:pos="900"/>
        </w:tabs>
        <w:ind w:firstLine="540"/>
        <w:jc w:val="both"/>
        <w:rPr>
          <w:b/>
          <w:bCs/>
          <w:i/>
          <w:iCs/>
          <w:spacing w:val="-1"/>
          <w:sz w:val="28"/>
          <w:szCs w:val="28"/>
          <w:lang w:val="kk-KZ"/>
        </w:rPr>
      </w:pPr>
    </w:p>
    <w:tbl>
      <w:tblPr>
        <w:tblW w:w="9560" w:type="dxa"/>
        <w:tblInd w:w="-106" w:type="dxa"/>
        <w:tblLayout w:type="fixed"/>
        <w:tblLook w:val="0000"/>
      </w:tblPr>
      <w:tblGrid>
        <w:gridCol w:w="720"/>
        <w:gridCol w:w="7391"/>
        <w:gridCol w:w="1449"/>
      </w:tblGrid>
      <w:tr w:rsidR="00EF07D1" w:rsidRPr="00507D16">
        <w:trPr>
          <w:trHeight w:val="332"/>
        </w:trPr>
        <w:tc>
          <w:tcPr>
            <w:tcW w:w="720" w:type="dxa"/>
          </w:tcPr>
          <w:p w:rsidR="00EF07D1" w:rsidRPr="00507D16" w:rsidRDefault="00EF07D1" w:rsidP="00BF0BC4">
            <w:pPr>
              <w:tabs>
                <w:tab w:val="left" w:pos="900"/>
              </w:tabs>
              <w:rPr>
                <w:sz w:val="28"/>
                <w:szCs w:val="28"/>
              </w:rPr>
            </w:pPr>
          </w:p>
        </w:tc>
        <w:tc>
          <w:tcPr>
            <w:tcW w:w="7391" w:type="dxa"/>
          </w:tcPr>
          <w:p w:rsidR="00EF07D1" w:rsidRPr="00507D16" w:rsidRDefault="00EF07D1" w:rsidP="00BF0BC4">
            <w:pPr>
              <w:tabs>
                <w:tab w:val="left" w:pos="900"/>
              </w:tabs>
              <w:rPr>
                <w:sz w:val="28"/>
                <w:szCs w:val="28"/>
              </w:rPr>
            </w:pPr>
          </w:p>
        </w:tc>
        <w:tc>
          <w:tcPr>
            <w:tcW w:w="1449" w:type="dxa"/>
          </w:tcPr>
          <w:p w:rsidR="00EF07D1" w:rsidRPr="00507D16" w:rsidRDefault="00EF07D1" w:rsidP="00BF0BC4">
            <w:pPr>
              <w:tabs>
                <w:tab w:val="left" w:pos="900"/>
              </w:tabs>
              <w:jc w:val="center"/>
              <w:rPr>
                <w:sz w:val="28"/>
                <w:szCs w:val="28"/>
                <w:lang w:val="kk-KZ"/>
              </w:rPr>
            </w:pPr>
          </w:p>
        </w:tc>
      </w:tr>
      <w:tr w:rsidR="00EF07D1" w:rsidRPr="00507D16">
        <w:trPr>
          <w:trHeight w:val="369"/>
        </w:trPr>
        <w:tc>
          <w:tcPr>
            <w:tcW w:w="720" w:type="dxa"/>
          </w:tcPr>
          <w:p w:rsidR="00EF07D1" w:rsidRPr="00507D16" w:rsidRDefault="00EF07D1" w:rsidP="00BF0BC4">
            <w:pPr>
              <w:tabs>
                <w:tab w:val="left" w:pos="900"/>
              </w:tabs>
              <w:rPr>
                <w:sz w:val="28"/>
                <w:szCs w:val="28"/>
              </w:rPr>
            </w:pPr>
          </w:p>
        </w:tc>
        <w:tc>
          <w:tcPr>
            <w:tcW w:w="7391" w:type="dxa"/>
          </w:tcPr>
          <w:p w:rsidR="00EF07D1" w:rsidRPr="00507D16" w:rsidRDefault="00EF07D1" w:rsidP="00BF0BC4">
            <w:pPr>
              <w:tabs>
                <w:tab w:val="left" w:pos="900"/>
              </w:tabs>
              <w:rPr>
                <w:sz w:val="28"/>
                <w:szCs w:val="28"/>
                <w:lang w:val="kk-KZ"/>
              </w:rPr>
            </w:pPr>
          </w:p>
        </w:tc>
        <w:tc>
          <w:tcPr>
            <w:tcW w:w="1449" w:type="dxa"/>
          </w:tcPr>
          <w:p w:rsidR="00EF07D1" w:rsidRPr="00507D16" w:rsidRDefault="00EF07D1" w:rsidP="00BF0BC4">
            <w:pPr>
              <w:tabs>
                <w:tab w:val="left" w:pos="900"/>
              </w:tabs>
              <w:jc w:val="center"/>
              <w:rPr>
                <w:sz w:val="28"/>
                <w:szCs w:val="28"/>
                <w:lang w:val="kk-KZ"/>
              </w:rPr>
            </w:pPr>
          </w:p>
        </w:tc>
      </w:tr>
      <w:tr w:rsidR="00EF07D1" w:rsidRPr="00507D16">
        <w:trPr>
          <w:trHeight w:val="358"/>
        </w:trPr>
        <w:tc>
          <w:tcPr>
            <w:tcW w:w="720" w:type="dxa"/>
          </w:tcPr>
          <w:p w:rsidR="00EF07D1" w:rsidRPr="00507D16" w:rsidRDefault="00EF07D1" w:rsidP="00BF0BC4">
            <w:pPr>
              <w:tabs>
                <w:tab w:val="left" w:pos="900"/>
              </w:tabs>
              <w:rPr>
                <w:sz w:val="28"/>
                <w:szCs w:val="28"/>
              </w:rPr>
            </w:pPr>
          </w:p>
        </w:tc>
        <w:tc>
          <w:tcPr>
            <w:tcW w:w="7391" w:type="dxa"/>
          </w:tcPr>
          <w:p w:rsidR="00EF07D1" w:rsidRPr="00507D16" w:rsidRDefault="00EF07D1" w:rsidP="00BF0BC4">
            <w:pPr>
              <w:tabs>
                <w:tab w:val="left" w:pos="900"/>
              </w:tabs>
              <w:rPr>
                <w:sz w:val="28"/>
                <w:szCs w:val="28"/>
                <w:lang w:val="kk-KZ"/>
              </w:rPr>
            </w:pPr>
            <w:r w:rsidRPr="00507D16">
              <w:rPr>
                <w:sz w:val="28"/>
                <w:szCs w:val="28"/>
                <w:lang w:val="kk-KZ"/>
              </w:rPr>
              <w:t>Кіріспе</w:t>
            </w:r>
          </w:p>
        </w:tc>
        <w:tc>
          <w:tcPr>
            <w:tcW w:w="1449" w:type="dxa"/>
          </w:tcPr>
          <w:p w:rsidR="00EF07D1" w:rsidRPr="00507D16" w:rsidRDefault="00EF07D1" w:rsidP="00BF0BC4">
            <w:pPr>
              <w:tabs>
                <w:tab w:val="left" w:pos="900"/>
              </w:tabs>
              <w:jc w:val="center"/>
              <w:rPr>
                <w:sz w:val="28"/>
                <w:szCs w:val="28"/>
                <w:lang w:val="kk-KZ"/>
              </w:rPr>
            </w:pPr>
            <w:r w:rsidRPr="00507D16">
              <w:rPr>
                <w:sz w:val="28"/>
                <w:szCs w:val="28"/>
                <w:lang w:val="kk-KZ"/>
              </w:rPr>
              <w:t>9</w:t>
            </w:r>
          </w:p>
        </w:tc>
      </w:tr>
      <w:tr w:rsidR="00EF07D1" w:rsidRPr="00507D16">
        <w:trPr>
          <w:trHeight w:val="332"/>
        </w:trPr>
        <w:tc>
          <w:tcPr>
            <w:tcW w:w="720" w:type="dxa"/>
          </w:tcPr>
          <w:p w:rsidR="00EF07D1" w:rsidRPr="00507D16" w:rsidRDefault="00EF07D1" w:rsidP="00006539">
            <w:pPr>
              <w:tabs>
                <w:tab w:val="left" w:pos="900"/>
              </w:tabs>
              <w:rPr>
                <w:sz w:val="28"/>
                <w:szCs w:val="28"/>
                <w:lang w:val="kk-KZ"/>
              </w:rPr>
            </w:pPr>
            <w:r w:rsidRPr="00507D16">
              <w:rPr>
                <w:sz w:val="28"/>
                <w:szCs w:val="28"/>
                <w:lang w:val="kk-KZ"/>
              </w:rPr>
              <w:t>1</w:t>
            </w:r>
          </w:p>
        </w:tc>
        <w:tc>
          <w:tcPr>
            <w:tcW w:w="7391" w:type="dxa"/>
          </w:tcPr>
          <w:p w:rsidR="00EF07D1" w:rsidRPr="00507D16" w:rsidRDefault="00EF07D1" w:rsidP="00006539">
            <w:pPr>
              <w:rPr>
                <w:sz w:val="28"/>
                <w:szCs w:val="28"/>
                <w:lang w:val="kk-KZ"/>
              </w:rPr>
            </w:pPr>
            <w:r w:rsidRPr="00507D16">
              <w:rPr>
                <w:sz w:val="28"/>
                <w:szCs w:val="28"/>
                <w:lang w:val="kk-KZ"/>
              </w:rPr>
              <w:t>Шағын бизнестегі көлденең интеграция және тиімді желілерді қалыптастырудың ғылыми-теориялық аспектілері</w:t>
            </w:r>
          </w:p>
        </w:tc>
        <w:tc>
          <w:tcPr>
            <w:tcW w:w="1449" w:type="dxa"/>
          </w:tcPr>
          <w:p w:rsidR="00EF07D1" w:rsidRPr="00507D16" w:rsidRDefault="00EF07D1" w:rsidP="00006539">
            <w:pPr>
              <w:tabs>
                <w:tab w:val="left" w:pos="900"/>
              </w:tabs>
              <w:jc w:val="center"/>
              <w:rPr>
                <w:sz w:val="28"/>
                <w:szCs w:val="28"/>
                <w:lang w:val="kk-KZ"/>
              </w:rPr>
            </w:pPr>
            <w:r w:rsidRPr="00507D16">
              <w:rPr>
                <w:sz w:val="28"/>
                <w:szCs w:val="28"/>
                <w:lang w:val="kk-KZ"/>
              </w:rPr>
              <w:t>6</w:t>
            </w:r>
          </w:p>
        </w:tc>
      </w:tr>
      <w:tr w:rsidR="00EF07D1" w:rsidRPr="00507D16">
        <w:trPr>
          <w:trHeight w:val="369"/>
        </w:trPr>
        <w:tc>
          <w:tcPr>
            <w:tcW w:w="720" w:type="dxa"/>
          </w:tcPr>
          <w:p w:rsidR="00EF07D1" w:rsidRPr="00507D16" w:rsidRDefault="00EF07D1" w:rsidP="00006539">
            <w:pPr>
              <w:tabs>
                <w:tab w:val="left" w:pos="900"/>
              </w:tabs>
              <w:rPr>
                <w:sz w:val="28"/>
                <w:szCs w:val="28"/>
                <w:lang w:val="kk-KZ"/>
              </w:rPr>
            </w:pPr>
            <w:r w:rsidRPr="00507D16">
              <w:rPr>
                <w:sz w:val="28"/>
                <w:szCs w:val="28"/>
                <w:lang w:val="kk-KZ"/>
              </w:rPr>
              <w:t>1</w:t>
            </w:r>
            <w:r w:rsidRPr="00507D16">
              <w:rPr>
                <w:sz w:val="28"/>
                <w:szCs w:val="28"/>
              </w:rPr>
              <w:t>.</w:t>
            </w:r>
            <w:r w:rsidRPr="00507D16">
              <w:rPr>
                <w:sz w:val="28"/>
                <w:szCs w:val="28"/>
                <w:lang w:val="kk-KZ"/>
              </w:rPr>
              <w:t>1</w:t>
            </w:r>
          </w:p>
        </w:tc>
        <w:tc>
          <w:tcPr>
            <w:tcW w:w="7391" w:type="dxa"/>
          </w:tcPr>
          <w:p w:rsidR="00EF07D1" w:rsidRPr="00507D16" w:rsidRDefault="00EF07D1" w:rsidP="00006539">
            <w:pPr>
              <w:jc w:val="center"/>
              <w:rPr>
                <w:sz w:val="28"/>
                <w:szCs w:val="28"/>
                <w:lang w:val="kk-KZ"/>
              </w:rPr>
            </w:pPr>
            <w:r w:rsidRPr="00507D16">
              <w:rPr>
                <w:sz w:val="28"/>
                <w:szCs w:val="28"/>
                <w:lang w:val="kk-KZ"/>
              </w:rPr>
              <w:t>Көлденең интеграция ұғымының теориялық негіздері</w:t>
            </w:r>
          </w:p>
        </w:tc>
        <w:tc>
          <w:tcPr>
            <w:tcW w:w="1449" w:type="dxa"/>
          </w:tcPr>
          <w:p w:rsidR="00EF07D1" w:rsidRPr="00507D16" w:rsidRDefault="00EF07D1" w:rsidP="00006539">
            <w:pPr>
              <w:tabs>
                <w:tab w:val="left" w:pos="900"/>
              </w:tabs>
              <w:jc w:val="center"/>
              <w:rPr>
                <w:sz w:val="28"/>
                <w:szCs w:val="28"/>
                <w:lang w:val="kk-KZ"/>
              </w:rPr>
            </w:pPr>
            <w:r w:rsidRPr="00507D16">
              <w:rPr>
                <w:sz w:val="28"/>
                <w:szCs w:val="28"/>
                <w:lang w:val="kk-KZ"/>
              </w:rPr>
              <w:t>6</w:t>
            </w:r>
          </w:p>
        </w:tc>
      </w:tr>
      <w:tr w:rsidR="00EF07D1" w:rsidRPr="00507D16">
        <w:trPr>
          <w:trHeight w:val="358"/>
        </w:trPr>
        <w:tc>
          <w:tcPr>
            <w:tcW w:w="720" w:type="dxa"/>
          </w:tcPr>
          <w:p w:rsidR="00EF07D1" w:rsidRPr="00507D16" w:rsidRDefault="00EF07D1" w:rsidP="00006539">
            <w:pPr>
              <w:tabs>
                <w:tab w:val="left" w:pos="900"/>
              </w:tabs>
              <w:rPr>
                <w:sz w:val="28"/>
                <w:szCs w:val="28"/>
                <w:lang w:val="kk-KZ"/>
              </w:rPr>
            </w:pPr>
            <w:r w:rsidRPr="00507D16">
              <w:rPr>
                <w:sz w:val="28"/>
                <w:szCs w:val="28"/>
                <w:lang w:val="kk-KZ"/>
              </w:rPr>
              <w:t>1.2</w:t>
            </w:r>
          </w:p>
        </w:tc>
        <w:tc>
          <w:tcPr>
            <w:tcW w:w="7391" w:type="dxa"/>
          </w:tcPr>
          <w:p w:rsidR="00EF07D1" w:rsidRPr="00507D16" w:rsidRDefault="00EF07D1" w:rsidP="00006539">
            <w:pPr>
              <w:tabs>
                <w:tab w:val="left" w:pos="1106"/>
              </w:tabs>
              <w:rPr>
                <w:sz w:val="28"/>
                <w:szCs w:val="28"/>
                <w:lang w:val="kk-KZ"/>
              </w:rPr>
            </w:pPr>
            <w:r w:rsidRPr="00507D16">
              <w:rPr>
                <w:sz w:val="28"/>
                <w:szCs w:val="28"/>
                <w:lang w:val="kk-KZ"/>
              </w:rPr>
              <w:t>Шағын бизнестегі көлденең интеграцияның негізгі себептері</w:t>
            </w:r>
          </w:p>
        </w:tc>
        <w:tc>
          <w:tcPr>
            <w:tcW w:w="1449" w:type="dxa"/>
          </w:tcPr>
          <w:p w:rsidR="00EF07D1" w:rsidRPr="00507D16" w:rsidRDefault="00EF07D1" w:rsidP="00006539">
            <w:pPr>
              <w:tabs>
                <w:tab w:val="left" w:pos="900"/>
              </w:tabs>
              <w:jc w:val="center"/>
              <w:rPr>
                <w:sz w:val="28"/>
                <w:szCs w:val="28"/>
                <w:lang w:val="kk-KZ"/>
              </w:rPr>
            </w:pPr>
            <w:r w:rsidRPr="00507D16">
              <w:rPr>
                <w:sz w:val="28"/>
                <w:szCs w:val="28"/>
                <w:lang w:val="kk-KZ"/>
              </w:rPr>
              <w:t>15</w:t>
            </w:r>
          </w:p>
        </w:tc>
      </w:tr>
      <w:tr w:rsidR="00EF07D1" w:rsidRPr="00507D16">
        <w:trPr>
          <w:trHeight w:val="387"/>
        </w:trPr>
        <w:tc>
          <w:tcPr>
            <w:tcW w:w="720" w:type="dxa"/>
          </w:tcPr>
          <w:p w:rsidR="00EF07D1" w:rsidRPr="00507D16" w:rsidRDefault="00EF07D1" w:rsidP="00006539">
            <w:pPr>
              <w:tabs>
                <w:tab w:val="left" w:pos="900"/>
              </w:tabs>
              <w:rPr>
                <w:sz w:val="28"/>
                <w:szCs w:val="28"/>
                <w:lang w:val="kk-KZ"/>
              </w:rPr>
            </w:pPr>
            <w:r w:rsidRPr="00507D16">
              <w:rPr>
                <w:sz w:val="28"/>
                <w:szCs w:val="28"/>
                <w:lang w:val="kk-KZ"/>
              </w:rPr>
              <w:t>1.3</w:t>
            </w:r>
          </w:p>
        </w:tc>
        <w:tc>
          <w:tcPr>
            <w:tcW w:w="7391" w:type="dxa"/>
          </w:tcPr>
          <w:p w:rsidR="00EF07D1" w:rsidRPr="00507D16" w:rsidRDefault="00EF07D1" w:rsidP="00006539">
            <w:pPr>
              <w:rPr>
                <w:sz w:val="28"/>
                <w:szCs w:val="28"/>
                <w:lang w:val="kk-KZ"/>
              </w:rPr>
            </w:pPr>
            <w:r w:rsidRPr="00507D16">
              <w:rPr>
                <w:sz w:val="28"/>
                <w:szCs w:val="28"/>
                <w:lang w:val="kk-KZ"/>
              </w:rPr>
              <w:t>Көлденең интеграция құрылымдардың бірігу әдістері</w:t>
            </w:r>
          </w:p>
        </w:tc>
        <w:tc>
          <w:tcPr>
            <w:tcW w:w="1449" w:type="dxa"/>
          </w:tcPr>
          <w:p w:rsidR="00EF07D1" w:rsidRPr="00507D16" w:rsidRDefault="00EF07D1" w:rsidP="00006539">
            <w:pPr>
              <w:tabs>
                <w:tab w:val="left" w:pos="900"/>
              </w:tabs>
              <w:jc w:val="center"/>
              <w:rPr>
                <w:sz w:val="28"/>
                <w:szCs w:val="28"/>
                <w:lang w:val="kk-KZ"/>
              </w:rPr>
            </w:pPr>
            <w:r w:rsidRPr="00507D16">
              <w:rPr>
                <w:sz w:val="28"/>
                <w:szCs w:val="28"/>
                <w:lang w:val="kk-KZ"/>
              </w:rPr>
              <w:t>19</w:t>
            </w:r>
          </w:p>
        </w:tc>
      </w:tr>
      <w:tr w:rsidR="00EF07D1" w:rsidRPr="00507D16">
        <w:trPr>
          <w:trHeight w:val="387"/>
        </w:trPr>
        <w:tc>
          <w:tcPr>
            <w:tcW w:w="720" w:type="dxa"/>
          </w:tcPr>
          <w:p w:rsidR="00EF07D1" w:rsidRPr="00507D16" w:rsidRDefault="00EF07D1" w:rsidP="00006539">
            <w:pPr>
              <w:tabs>
                <w:tab w:val="left" w:pos="900"/>
              </w:tabs>
              <w:rPr>
                <w:sz w:val="28"/>
                <w:szCs w:val="28"/>
                <w:lang w:val="kk-KZ"/>
              </w:rPr>
            </w:pPr>
          </w:p>
        </w:tc>
        <w:tc>
          <w:tcPr>
            <w:tcW w:w="7391" w:type="dxa"/>
          </w:tcPr>
          <w:p w:rsidR="00EF07D1" w:rsidRPr="00507D16" w:rsidRDefault="00EF07D1" w:rsidP="00006539">
            <w:pPr>
              <w:rPr>
                <w:sz w:val="28"/>
                <w:szCs w:val="28"/>
                <w:lang w:val="kk-KZ"/>
              </w:rPr>
            </w:pPr>
          </w:p>
        </w:tc>
        <w:tc>
          <w:tcPr>
            <w:tcW w:w="1449" w:type="dxa"/>
          </w:tcPr>
          <w:p w:rsidR="00EF07D1" w:rsidRPr="00507D16" w:rsidRDefault="00EF07D1" w:rsidP="00006539">
            <w:pPr>
              <w:tabs>
                <w:tab w:val="left" w:pos="900"/>
              </w:tabs>
              <w:jc w:val="center"/>
              <w:rPr>
                <w:sz w:val="28"/>
                <w:szCs w:val="28"/>
                <w:lang w:val="kk-KZ"/>
              </w:rPr>
            </w:pPr>
          </w:p>
        </w:tc>
      </w:tr>
      <w:tr w:rsidR="00EF07D1" w:rsidRPr="00507D16">
        <w:tc>
          <w:tcPr>
            <w:tcW w:w="720" w:type="dxa"/>
          </w:tcPr>
          <w:p w:rsidR="00EF07D1" w:rsidRPr="00507D16" w:rsidRDefault="00EF07D1" w:rsidP="00006539">
            <w:pPr>
              <w:tabs>
                <w:tab w:val="left" w:pos="900"/>
              </w:tabs>
              <w:rPr>
                <w:sz w:val="28"/>
                <w:szCs w:val="28"/>
                <w:lang w:val="kk-KZ"/>
              </w:rPr>
            </w:pPr>
            <w:r w:rsidRPr="00507D16">
              <w:rPr>
                <w:sz w:val="28"/>
                <w:szCs w:val="28"/>
                <w:lang w:val="kk-KZ"/>
              </w:rPr>
              <w:t>2</w:t>
            </w:r>
          </w:p>
        </w:tc>
        <w:tc>
          <w:tcPr>
            <w:tcW w:w="7391" w:type="dxa"/>
          </w:tcPr>
          <w:p w:rsidR="00EF07D1" w:rsidRPr="00507D16" w:rsidRDefault="00EF07D1" w:rsidP="00006539">
            <w:pPr>
              <w:rPr>
                <w:sz w:val="28"/>
                <w:szCs w:val="28"/>
                <w:lang w:val="kk-KZ"/>
              </w:rPr>
            </w:pPr>
            <w:r w:rsidRPr="00507D16">
              <w:rPr>
                <w:sz w:val="28"/>
                <w:szCs w:val="28"/>
                <w:lang w:val="kk-KZ"/>
              </w:rPr>
              <w:t>Көлденең интеграцияның отандық және шетел тәжірибесін талдау және бағалау</w:t>
            </w:r>
          </w:p>
        </w:tc>
        <w:tc>
          <w:tcPr>
            <w:tcW w:w="1449" w:type="dxa"/>
          </w:tcPr>
          <w:p w:rsidR="00EF07D1" w:rsidRPr="00507D16" w:rsidRDefault="00EF07D1" w:rsidP="00006539">
            <w:pPr>
              <w:tabs>
                <w:tab w:val="left" w:pos="900"/>
              </w:tabs>
              <w:jc w:val="center"/>
              <w:rPr>
                <w:sz w:val="28"/>
                <w:szCs w:val="28"/>
                <w:lang w:val="kk-KZ"/>
              </w:rPr>
            </w:pPr>
            <w:r w:rsidRPr="00507D16">
              <w:rPr>
                <w:sz w:val="28"/>
                <w:szCs w:val="28"/>
                <w:lang w:val="kk-KZ"/>
              </w:rPr>
              <w:t>29</w:t>
            </w:r>
          </w:p>
        </w:tc>
      </w:tr>
      <w:tr w:rsidR="00EF07D1" w:rsidRPr="00507D16">
        <w:tc>
          <w:tcPr>
            <w:tcW w:w="720" w:type="dxa"/>
          </w:tcPr>
          <w:p w:rsidR="00EF07D1" w:rsidRPr="00507D16" w:rsidRDefault="00EF07D1" w:rsidP="00006539">
            <w:pPr>
              <w:tabs>
                <w:tab w:val="left" w:pos="900"/>
              </w:tabs>
              <w:rPr>
                <w:sz w:val="28"/>
                <w:szCs w:val="28"/>
                <w:lang w:val="kk-KZ"/>
              </w:rPr>
            </w:pPr>
            <w:r w:rsidRPr="00507D16">
              <w:rPr>
                <w:sz w:val="28"/>
                <w:szCs w:val="28"/>
                <w:lang w:val="kk-KZ"/>
              </w:rPr>
              <w:t>2.1</w:t>
            </w:r>
          </w:p>
        </w:tc>
        <w:tc>
          <w:tcPr>
            <w:tcW w:w="7391" w:type="dxa"/>
          </w:tcPr>
          <w:p w:rsidR="00EF07D1" w:rsidRPr="00507D16" w:rsidRDefault="00EF07D1" w:rsidP="00006539">
            <w:pPr>
              <w:rPr>
                <w:sz w:val="28"/>
                <w:szCs w:val="28"/>
                <w:lang w:val="kk-KZ"/>
              </w:rPr>
            </w:pPr>
            <w:r w:rsidRPr="00507D16">
              <w:rPr>
                <w:sz w:val="28"/>
                <w:szCs w:val="28"/>
                <w:lang w:val="kk-KZ"/>
              </w:rPr>
              <w:t>Көлденең интеграция мен  тиімді желілерді қалыптастырудың шетел тәжірибесі</w:t>
            </w:r>
          </w:p>
        </w:tc>
        <w:tc>
          <w:tcPr>
            <w:tcW w:w="1449" w:type="dxa"/>
          </w:tcPr>
          <w:p w:rsidR="00EF07D1" w:rsidRPr="00507D16" w:rsidRDefault="00EF07D1" w:rsidP="00006539">
            <w:pPr>
              <w:tabs>
                <w:tab w:val="left" w:pos="900"/>
              </w:tabs>
              <w:jc w:val="center"/>
              <w:rPr>
                <w:sz w:val="28"/>
                <w:szCs w:val="28"/>
                <w:lang w:val="kk-KZ"/>
              </w:rPr>
            </w:pPr>
            <w:r w:rsidRPr="00507D16">
              <w:rPr>
                <w:sz w:val="28"/>
                <w:szCs w:val="28"/>
                <w:lang w:val="kk-KZ"/>
              </w:rPr>
              <w:t>29</w:t>
            </w:r>
          </w:p>
        </w:tc>
      </w:tr>
      <w:tr w:rsidR="00EF07D1" w:rsidRPr="00507D16">
        <w:tc>
          <w:tcPr>
            <w:tcW w:w="720" w:type="dxa"/>
          </w:tcPr>
          <w:p w:rsidR="00EF07D1" w:rsidRPr="00507D16" w:rsidRDefault="00EF07D1" w:rsidP="00006539">
            <w:pPr>
              <w:tabs>
                <w:tab w:val="left" w:pos="900"/>
              </w:tabs>
              <w:rPr>
                <w:sz w:val="28"/>
                <w:szCs w:val="28"/>
                <w:lang w:val="kk-KZ"/>
              </w:rPr>
            </w:pPr>
            <w:r w:rsidRPr="00507D16">
              <w:rPr>
                <w:sz w:val="28"/>
                <w:szCs w:val="28"/>
                <w:lang w:val="kk-KZ"/>
              </w:rPr>
              <w:t>2.2</w:t>
            </w:r>
          </w:p>
        </w:tc>
        <w:tc>
          <w:tcPr>
            <w:tcW w:w="7391" w:type="dxa"/>
          </w:tcPr>
          <w:p w:rsidR="00EF07D1" w:rsidRPr="00507D16" w:rsidRDefault="00EF07D1" w:rsidP="00006539">
            <w:pPr>
              <w:rPr>
                <w:sz w:val="28"/>
                <w:szCs w:val="28"/>
                <w:lang w:val="kk-KZ"/>
              </w:rPr>
            </w:pPr>
            <w:r w:rsidRPr="00507D16">
              <w:rPr>
                <w:sz w:val="28"/>
                <w:szCs w:val="28"/>
                <w:lang w:val="kk-KZ"/>
              </w:rPr>
              <w:t>ҚР шағын бизнестің жағдайы және болашағы</w:t>
            </w:r>
          </w:p>
        </w:tc>
        <w:tc>
          <w:tcPr>
            <w:tcW w:w="1449" w:type="dxa"/>
          </w:tcPr>
          <w:p w:rsidR="00EF07D1" w:rsidRPr="00507D16" w:rsidRDefault="00EF07D1" w:rsidP="00006539">
            <w:pPr>
              <w:tabs>
                <w:tab w:val="left" w:pos="900"/>
              </w:tabs>
              <w:jc w:val="center"/>
              <w:rPr>
                <w:sz w:val="28"/>
                <w:szCs w:val="28"/>
                <w:lang w:val="kk-KZ"/>
              </w:rPr>
            </w:pPr>
            <w:r w:rsidRPr="00507D16">
              <w:rPr>
                <w:sz w:val="28"/>
                <w:szCs w:val="28"/>
                <w:lang w:val="kk-KZ"/>
              </w:rPr>
              <w:t>37</w:t>
            </w:r>
          </w:p>
        </w:tc>
      </w:tr>
      <w:tr w:rsidR="00EF07D1" w:rsidRPr="00507D16">
        <w:tc>
          <w:tcPr>
            <w:tcW w:w="720" w:type="dxa"/>
          </w:tcPr>
          <w:p w:rsidR="00EF07D1" w:rsidRPr="00507D16" w:rsidRDefault="00EF07D1" w:rsidP="00006539">
            <w:pPr>
              <w:tabs>
                <w:tab w:val="left" w:pos="900"/>
              </w:tabs>
              <w:rPr>
                <w:sz w:val="28"/>
                <w:szCs w:val="28"/>
                <w:lang w:val="kk-KZ"/>
              </w:rPr>
            </w:pPr>
            <w:r w:rsidRPr="00507D16">
              <w:rPr>
                <w:sz w:val="28"/>
                <w:szCs w:val="28"/>
                <w:lang w:val="kk-KZ"/>
              </w:rPr>
              <w:t>2.3</w:t>
            </w:r>
          </w:p>
        </w:tc>
        <w:tc>
          <w:tcPr>
            <w:tcW w:w="7391" w:type="dxa"/>
          </w:tcPr>
          <w:p w:rsidR="00EF07D1" w:rsidRPr="00507D16" w:rsidRDefault="00EF07D1" w:rsidP="00006539">
            <w:pPr>
              <w:rPr>
                <w:sz w:val="28"/>
                <w:szCs w:val="28"/>
                <w:lang w:val="kk-KZ"/>
              </w:rPr>
            </w:pPr>
            <w:r w:rsidRPr="00507D16">
              <w:rPr>
                <w:sz w:val="28"/>
                <w:szCs w:val="28"/>
                <w:lang w:val="kk-KZ"/>
              </w:rPr>
              <w:t>ОҚО шағын бизнестің даму тенденциялары талдау және аймақта көлденең интеграциялау мүмкіндіктерін бағалау</w:t>
            </w:r>
          </w:p>
        </w:tc>
        <w:tc>
          <w:tcPr>
            <w:tcW w:w="1449" w:type="dxa"/>
          </w:tcPr>
          <w:p w:rsidR="00EF07D1" w:rsidRPr="00507D16" w:rsidRDefault="00EF07D1" w:rsidP="00006539">
            <w:pPr>
              <w:tabs>
                <w:tab w:val="left" w:pos="900"/>
              </w:tabs>
              <w:jc w:val="center"/>
              <w:rPr>
                <w:sz w:val="28"/>
                <w:szCs w:val="28"/>
                <w:lang w:val="kk-KZ"/>
              </w:rPr>
            </w:pPr>
            <w:r w:rsidRPr="00507D16">
              <w:rPr>
                <w:sz w:val="28"/>
                <w:szCs w:val="28"/>
                <w:lang w:val="kk-KZ"/>
              </w:rPr>
              <w:t>51</w:t>
            </w:r>
          </w:p>
        </w:tc>
      </w:tr>
      <w:tr w:rsidR="00EF07D1" w:rsidRPr="00507D16">
        <w:tc>
          <w:tcPr>
            <w:tcW w:w="720" w:type="dxa"/>
          </w:tcPr>
          <w:p w:rsidR="00EF07D1" w:rsidRPr="00507D16" w:rsidRDefault="00EF07D1" w:rsidP="00006539">
            <w:pPr>
              <w:tabs>
                <w:tab w:val="left" w:pos="900"/>
              </w:tabs>
              <w:rPr>
                <w:sz w:val="28"/>
                <w:szCs w:val="28"/>
                <w:lang w:val="kk-KZ"/>
              </w:rPr>
            </w:pPr>
          </w:p>
        </w:tc>
        <w:tc>
          <w:tcPr>
            <w:tcW w:w="7391" w:type="dxa"/>
          </w:tcPr>
          <w:p w:rsidR="00EF07D1" w:rsidRPr="00507D16" w:rsidRDefault="00EF07D1" w:rsidP="00006539">
            <w:pPr>
              <w:rPr>
                <w:sz w:val="28"/>
                <w:szCs w:val="28"/>
                <w:lang w:val="kk-KZ"/>
              </w:rPr>
            </w:pPr>
          </w:p>
        </w:tc>
        <w:tc>
          <w:tcPr>
            <w:tcW w:w="1449" w:type="dxa"/>
          </w:tcPr>
          <w:p w:rsidR="00EF07D1" w:rsidRPr="00507D16" w:rsidRDefault="00EF07D1" w:rsidP="00006539">
            <w:pPr>
              <w:tabs>
                <w:tab w:val="left" w:pos="900"/>
              </w:tabs>
              <w:jc w:val="center"/>
              <w:rPr>
                <w:sz w:val="28"/>
                <w:szCs w:val="28"/>
                <w:lang w:val="kk-KZ"/>
              </w:rPr>
            </w:pPr>
          </w:p>
        </w:tc>
      </w:tr>
      <w:tr w:rsidR="00EF07D1" w:rsidRPr="00507D16">
        <w:trPr>
          <w:trHeight w:val="359"/>
        </w:trPr>
        <w:tc>
          <w:tcPr>
            <w:tcW w:w="720" w:type="dxa"/>
          </w:tcPr>
          <w:p w:rsidR="00EF07D1" w:rsidRPr="00507D16" w:rsidRDefault="00EF07D1" w:rsidP="00006539">
            <w:pPr>
              <w:tabs>
                <w:tab w:val="left" w:pos="900"/>
              </w:tabs>
              <w:rPr>
                <w:sz w:val="28"/>
                <w:szCs w:val="28"/>
                <w:lang w:val="kk-KZ"/>
              </w:rPr>
            </w:pPr>
            <w:r w:rsidRPr="00507D16">
              <w:rPr>
                <w:sz w:val="28"/>
                <w:szCs w:val="28"/>
                <w:lang w:val="kk-KZ"/>
              </w:rPr>
              <w:t>3</w:t>
            </w:r>
          </w:p>
        </w:tc>
        <w:tc>
          <w:tcPr>
            <w:tcW w:w="7391" w:type="dxa"/>
          </w:tcPr>
          <w:p w:rsidR="00EF07D1" w:rsidRPr="00507D16" w:rsidRDefault="00EF07D1" w:rsidP="00006539">
            <w:pPr>
              <w:rPr>
                <w:sz w:val="28"/>
                <w:szCs w:val="28"/>
                <w:lang w:val="kk-KZ"/>
              </w:rPr>
            </w:pPr>
            <w:r w:rsidRPr="00507D16">
              <w:rPr>
                <w:sz w:val="28"/>
                <w:szCs w:val="28"/>
                <w:lang w:val="kk-KZ"/>
              </w:rPr>
              <w:t>Шағын бизнес кәсіпорындарының көлденең интеграциясы тиімділігінің экономикалық бағалау моделі</w:t>
            </w:r>
          </w:p>
        </w:tc>
        <w:tc>
          <w:tcPr>
            <w:tcW w:w="1449" w:type="dxa"/>
          </w:tcPr>
          <w:p w:rsidR="00EF07D1" w:rsidRPr="00507D16" w:rsidRDefault="00EF07D1" w:rsidP="00006539">
            <w:pPr>
              <w:tabs>
                <w:tab w:val="left" w:pos="900"/>
              </w:tabs>
              <w:jc w:val="center"/>
              <w:rPr>
                <w:sz w:val="28"/>
                <w:szCs w:val="28"/>
                <w:lang w:val="kk-KZ"/>
              </w:rPr>
            </w:pPr>
            <w:r w:rsidRPr="00507D16">
              <w:rPr>
                <w:sz w:val="28"/>
                <w:szCs w:val="28"/>
                <w:lang w:val="kk-KZ"/>
              </w:rPr>
              <w:t>63</w:t>
            </w:r>
          </w:p>
        </w:tc>
      </w:tr>
      <w:tr w:rsidR="00EF07D1" w:rsidRPr="00507D16">
        <w:tc>
          <w:tcPr>
            <w:tcW w:w="720" w:type="dxa"/>
          </w:tcPr>
          <w:p w:rsidR="00EF07D1" w:rsidRPr="00507D16" w:rsidRDefault="00EF07D1" w:rsidP="00006539">
            <w:pPr>
              <w:tabs>
                <w:tab w:val="left" w:pos="900"/>
              </w:tabs>
              <w:rPr>
                <w:sz w:val="28"/>
                <w:szCs w:val="28"/>
                <w:lang w:val="kk-KZ"/>
              </w:rPr>
            </w:pPr>
            <w:r w:rsidRPr="00507D16">
              <w:rPr>
                <w:sz w:val="28"/>
                <w:szCs w:val="28"/>
                <w:lang w:val="kk-KZ"/>
              </w:rPr>
              <w:t>3.1</w:t>
            </w:r>
          </w:p>
        </w:tc>
        <w:tc>
          <w:tcPr>
            <w:tcW w:w="7391" w:type="dxa"/>
          </w:tcPr>
          <w:p w:rsidR="00EF07D1" w:rsidRPr="00507D16" w:rsidRDefault="00EF07D1" w:rsidP="00006539">
            <w:pPr>
              <w:rPr>
                <w:sz w:val="28"/>
                <w:szCs w:val="28"/>
                <w:lang w:val="kk-KZ"/>
              </w:rPr>
            </w:pPr>
            <w:r w:rsidRPr="00507D16">
              <w:rPr>
                <w:sz w:val="28"/>
                <w:szCs w:val="28"/>
                <w:lang w:val="kk-KZ"/>
              </w:rPr>
              <w:t>Көлденең интеграцияланған құрылымдары қалыптасуының ұсынылатын тұжырымдамасы</w:t>
            </w:r>
          </w:p>
        </w:tc>
        <w:tc>
          <w:tcPr>
            <w:tcW w:w="1449" w:type="dxa"/>
          </w:tcPr>
          <w:p w:rsidR="00EF07D1" w:rsidRPr="00507D16" w:rsidRDefault="00EF07D1" w:rsidP="00006539">
            <w:pPr>
              <w:tabs>
                <w:tab w:val="left" w:pos="900"/>
              </w:tabs>
              <w:jc w:val="center"/>
              <w:rPr>
                <w:sz w:val="28"/>
                <w:szCs w:val="28"/>
                <w:lang w:val="kk-KZ"/>
              </w:rPr>
            </w:pPr>
            <w:r w:rsidRPr="00507D16">
              <w:rPr>
                <w:sz w:val="28"/>
                <w:szCs w:val="28"/>
                <w:lang w:val="kk-KZ"/>
              </w:rPr>
              <w:t>63</w:t>
            </w:r>
          </w:p>
        </w:tc>
      </w:tr>
      <w:tr w:rsidR="00EF07D1" w:rsidRPr="00507D16">
        <w:tc>
          <w:tcPr>
            <w:tcW w:w="720" w:type="dxa"/>
          </w:tcPr>
          <w:p w:rsidR="00EF07D1" w:rsidRPr="00507D16" w:rsidRDefault="00EF07D1" w:rsidP="00006539">
            <w:pPr>
              <w:tabs>
                <w:tab w:val="left" w:pos="900"/>
              </w:tabs>
              <w:rPr>
                <w:sz w:val="28"/>
                <w:szCs w:val="28"/>
                <w:lang w:val="kk-KZ"/>
              </w:rPr>
            </w:pPr>
            <w:r w:rsidRPr="00507D16">
              <w:rPr>
                <w:sz w:val="28"/>
                <w:szCs w:val="28"/>
                <w:lang w:val="kk-KZ"/>
              </w:rPr>
              <w:t>3.2</w:t>
            </w:r>
          </w:p>
        </w:tc>
        <w:tc>
          <w:tcPr>
            <w:tcW w:w="7391" w:type="dxa"/>
          </w:tcPr>
          <w:p w:rsidR="00EF07D1" w:rsidRPr="00507D16" w:rsidRDefault="00EF07D1" w:rsidP="00006539">
            <w:pPr>
              <w:rPr>
                <w:sz w:val="28"/>
                <w:szCs w:val="28"/>
                <w:lang w:val="kk-KZ"/>
              </w:rPr>
            </w:pPr>
            <w:r w:rsidRPr="00507D16">
              <w:rPr>
                <w:sz w:val="28"/>
                <w:szCs w:val="28"/>
                <w:lang w:val="kk-KZ"/>
              </w:rPr>
              <w:t>Көлденең интеграцияның экономикалық тиімділігін бағалаудың ұсынылатын әдістері</w:t>
            </w:r>
          </w:p>
        </w:tc>
        <w:tc>
          <w:tcPr>
            <w:tcW w:w="1449" w:type="dxa"/>
          </w:tcPr>
          <w:p w:rsidR="00EF07D1" w:rsidRPr="00507D16" w:rsidRDefault="00EF07D1" w:rsidP="00006539">
            <w:pPr>
              <w:tabs>
                <w:tab w:val="left" w:pos="900"/>
              </w:tabs>
              <w:jc w:val="center"/>
              <w:rPr>
                <w:sz w:val="28"/>
                <w:szCs w:val="28"/>
                <w:lang w:val="kk-KZ"/>
              </w:rPr>
            </w:pPr>
            <w:r w:rsidRPr="00507D16">
              <w:rPr>
                <w:sz w:val="28"/>
                <w:szCs w:val="28"/>
                <w:lang w:val="kk-KZ"/>
              </w:rPr>
              <w:t>72</w:t>
            </w:r>
          </w:p>
        </w:tc>
      </w:tr>
      <w:tr w:rsidR="00EF07D1" w:rsidRPr="00507D16">
        <w:trPr>
          <w:trHeight w:val="372"/>
        </w:trPr>
        <w:tc>
          <w:tcPr>
            <w:tcW w:w="720" w:type="dxa"/>
          </w:tcPr>
          <w:p w:rsidR="00EF07D1" w:rsidRPr="00507D16" w:rsidRDefault="00EF07D1" w:rsidP="00BF0BC4">
            <w:pPr>
              <w:tabs>
                <w:tab w:val="left" w:pos="900"/>
              </w:tabs>
              <w:rPr>
                <w:sz w:val="28"/>
                <w:szCs w:val="28"/>
                <w:lang w:val="kk-KZ"/>
              </w:rPr>
            </w:pPr>
          </w:p>
        </w:tc>
        <w:tc>
          <w:tcPr>
            <w:tcW w:w="7391" w:type="dxa"/>
          </w:tcPr>
          <w:p w:rsidR="00EF07D1" w:rsidRPr="00507D16" w:rsidRDefault="00EF07D1" w:rsidP="00BF0BC4">
            <w:pPr>
              <w:tabs>
                <w:tab w:val="left" w:pos="900"/>
              </w:tabs>
              <w:rPr>
                <w:sz w:val="28"/>
                <w:szCs w:val="28"/>
                <w:lang w:val="kk-KZ"/>
              </w:rPr>
            </w:pPr>
            <w:r w:rsidRPr="00507D16">
              <w:rPr>
                <w:sz w:val="28"/>
                <w:szCs w:val="28"/>
              </w:rPr>
              <w:t xml:space="preserve">Қорытынды </w:t>
            </w:r>
          </w:p>
        </w:tc>
        <w:tc>
          <w:tcPr>
            <w:tcW w:w="1449" w:type="dxa"/>
          </w:tcPr>
          <w:p w:rsidR="00EF07D1" w:rsidRPr="00507D16" w:rsidRDefault="00EF07D1" w:rsidP="00BF0BC4">
            <w:pPr>
              <w:tabs>
                <w:tab w:val="left" w:pos="900"/>
              </w:tabs>
              <w:jc w:val="center"/>
              <w:rPr>
                <w:sz w:val="28"/>
                <w:szCs w:val="28"/>
                <w:lang w:val="en-US"/>
              </w:rPr>
            </w:pPr>
            <w:r w:rsidRPr="00507D16">
              <w:rPr>
                <w:sz w:val="28"/>
                <w:szCs w:val="28"/>
                <w:lang w:val="kk-KZ"/>
              </w:rPr>
              <w:t>10</w:t>
            </w:r>
            <w:r w:rsidRPr="00507D16">
              <w:rPr>
                <w:sz w:val="28"/>
                <w:szCs w:val="28"/>
                <w:lang w:val="en-US"/>
              </w:rPr>
              <w:t>6</w:t>
            </w:r>
          </w:p>
        </w:tc>
      </w:tr>
      <w:tr w:rsidR="00EF07D1" w:rsidRPr="00507D16">
        <w:tc>
          <w:tcPr>
            <w:tcW w:w="720" w:type="dxa"/>
          </w:tcPr>
          <w:p w:rsidR="00EF07D1" w:rsidRPr="00507D16" w:rsidRDefault="00EF07D1" w:rsidP="00BF0BC4">
            <w:pPr>
              <w:tabs>
                <w:tab w:val="left" w:pos="900"/>
              </w:tabs>
              <w:rPr>
                <w:sz w:val="28"/>
                <w:szCs w:val="28"/>
              </w:rPr>
            </w:pPr>
          </w:p>
        </w:tc>
        <w:tc>
          <w:tcPr>
            <w:tcW w:w="7391" w:type="dxa"/>
          </w:tcPr>
          <w:p w:rsidR="00EF07D1" w:rsidRPr="00507D16" w:rsidRDefault="00EF07D1" w:rsidP="00BF0BC4">
            <w:pPr>
              <w:tabs>
                <w:tab w:val="left" w:pos="900"/>
              </w:tabs>
              <w:rPr>
                <w:sz w:val="28"/>
                <w:szCs w:val="28"/>
                <w:lang w:val="kk-KZ"/>
              </w:rPr>
            </w:pPr>
            <w:r w:rsidRPr="00507D16">
              <w:rPr>
                <w:sz w:val="28"/>
                <w:szCs w:val="28"/>
                <w:lang w:val="kk-KZ"/>
              </w:rPr>
              <w:t>Пайдаланған әдебиеттер тізімі</w:t>
            </w:r>
          </w:p>
        </w:tc>
        <w:tc>
          <w:tcPr>
            <w:tcW w:w="1449" w:type="dxa"/>
          </w:tcPr>
          <w:p w:rsidR="00EF07D1" w:rsidRPr="00507D16" w:rsidRDefault="00EF07D1" w:rsidP="00BF0BC4">
            <w:pPr>
              <w:tabs>
                <w:tab w:val="left" w:pos="900"/>
              </w:tabs>
              <w:jc w:val="center"/>
              <w:rPr>
                <w:sz w:val="28"/>
                <w:szCs w:val="28"/>
                <w:lang w:val="en-US"/>
              </w:rPr>
            </w:pPr>
            <w:r w:rsidRPr="00507D16">
              <w:rPr>
                <w:sz w:val="28"/>
                <w:szCs w:val="28"/>
                <w:lang w:val="kk-KZ"/>
              </w:rPr>
              <w:t>10</w:t>
            </w:r>
            <w:r w:rsidRPr="00507D16">
              <w:rPr>
                <w:sz w:val="28"/>
                <w:szCs w:val="28"/>
                <w:lang w:val="en-US"/>
              </w:rPr>
              <w:t>9</w:t>
            </w:r>
          </w:p>
        </w:tc>
      </w:tr>
    </w:tbl>
    <w:p w:rsidR="00EF07D1" w:rsidRPr="00507D16" w:rsidRDefault="00EF07D1" w:rsidP="00BF0BC4">
      <w:pPr>
        <w:tabs>
          <w:tab w:val="left" w:pos="900"/>
        </w:tabs>
        <w:ind w:firstLine="540"/>
        <w:jc w:val="center"/>
        <w:rPr>
          <w:b/>
          <w:bCs/>
          <w:caps/>
          <w:sz w:val="28"/>
          <w:szCs w:val="28"/>
          <w:lang w:val="en-US"/>
        </w:rPr>
      </w:pPr>
    </w:p>
    <w:p w:rsidR="00EF07D1" w:rsidRPr="00507D16" w:rsidRDefault="00EF07D1" w:rsidP="00BF0BC4">
      <w:pPr>
        <w:tabs>
          <w:tab w:val="left" w:pos="900"/>
        </w:tabs>
        <w:ind w:firstLine="540"/>
        <w:jc w:val="center"/>
        <w:rPr>
          <w:b/>
          <w:bCs/>
          <w:sz w:val="28"/>
          <w:szCs w:val="28"/>
          <w:lang w:val="kk-KZ"/>
        </w:rPr>
      </w:pPr>
    </w:p>
    <w:p w:rsidR="00EF07D1" w:rsidRPr="00507D16" w:rsidRDefault="00EF07D1" w:rsidP="00BF0BC4">
      <w:pPr>
        <w:tabs>
          <w:tab w:val="left" w:pos="900"/>
        </w:tabs>
        <w:ind w:firstLine="540"/>
        <w:jc w:val="center"/>
        <w:rPr>
          <w:b/>
          <w:bCs/>
          <w:sz w:val="28"/>
          <w:szCs w:val="28"/>
          <w:lang w:val="kk-KZ"/>
        </w:rPr>
      </w:pPr>
    </w:p>
    <w:p w:rsidR="00EF07D1" w:rsidRPr="00507D16" w:rsidRDefault="00EF07D1" w:rsidP="00BF0BC4">
      <w:pPr>
        <w:tabs>
          <w:tab w:val="left" w:pos="900"/>
        </w:tabs>
        <w:ind w:firstLine="540"/>
        <w:jc w:val="center"/>
        <w:rPr>
          <w:b/>
          <w:bCs/>
          <w:sz w:val="28"/>
          <w:szCs w:val="28"/>
          <w:lang w:val="kk-KZ"/>
        </w:rPr>
      </w:pPr>
    </w:p>
    <w:p w:rsidR="00EF07D1" w:rsidRPr="00507D16" w:rsidRDefault="00EF07D1" w:rsidP="00BF0BC4">
      <w:pPr>
        <w:tabs>
          <w:tab w:val="left" w:pos="900"/>
        </w:tabs>
        <w:ind w:firstLine="540"/>
        <w:jc w:val="center"/>
        <w:rPr>
          <w:b/>
          <w:bCs/>
          <w:sz w:val="28"/>
          <w:szCs w:val="28"/>
          <w:lang w:val="kk-KZ"/>
        </w:rPr>
      </w:pPr>
    </w:p>
    <w:p w:rsidR="00EF07D1" w:rsidRPr="00507D16" w:rsidRDefault="00EF07D1" w:rsidP="00BF0BC4">
      <w:pPr>
        <w:tabs>
          <w:tab w:val="left" w:pos="900"/>
        </w:tabs>
        <w:ind w:firstLine="540"/>
        <w:jc w:val="center"/>
        <w:rPr>
          <w:b/>
          <w:bCs/>
          <w:sz w:val="28"/>
          <w:szCs w:val="28"/>
          <w:lang w:val="kk-KZ"/>
        </w:rPr>
      </w:pPr>
    </w:p>
    <w:p w:rsidR="00EF07D1" w:rsidRPr="00507D16" w:rsidRDefault="00EF07D1" w:rsidP="00BF0BC4">
      <w:pPr>
        <w:tabs>
          <w:tab w:val="left" w:pos="900"/>
        </w:tabs>
        <w:ind w:firstLine="540"/>
        <w:jc w:val="center"/>
        <w:rPr>
          <w:b/>
          <w:bCs/>
          <w:sz w:val="28"/>
          <w:szCs w:val="28"/>
          <w:lang w:val="kk-KZ"/>
        </w:rPr>
      </w:pPr>
    </w:p>
    <w:p w:rsidR="00EF07D1" w:rsidRPr="00507D16" w:rsidRDefault="00EF07D1" w:rsidP="00BF0BC4">
      <w:pPr>
        <w:tabs>
          <w:tab w:val="left" w:pos="900"/>
        </w:tabs>
        <w:ind w:firstLine="540"/>
        <w:jc w:val="center"/>
        <w:rPr>
          <w:b/>
          <w:bCs/>
          <w:sz w:val="28"/>
          <w:szCs w:val="28"/>
          <w:lang w:val="kk-KZ"/>
        </w:rPr>
      </w:pPr>
    </w:p>
    <w:p w:rsidR="00EF07D1" w:rsidRPr="00507D16" w:rsidRDefault="00EF07D1" w:rsidP="00BF0BC4">
      <w:pPr>
        <w:tabs>
          <w:tab w:val="left" w:pos="900"/>
        </w:tabs>
        <w:ind w:firstLine="540"/>
        <w:jc w:val="center"/>
        <w:rPr>
          <w:b/>
          <w:bCs/>
          <w:sz w:val="28"/>
          <w:szCs w:val="28"/>
          <w:lang w:val="kk-KZ"/>
        </w:rPr>
      </w:pPr>
    </w:p>
    <w:p w:rsidR="00EF07D1" w:rsidRPr="00507D16" w:rsidRDefault="00EF07D1" w:rsidP="00BF0BC4">
      <w:pPr>
        <w:tabs>
          <w:tab w:val="left" w:pos="900"/>
        </w:tabs>
        <w:ind w:firstLine="540"/>
        <w:jc w:val="center"/>
        <w:rPr>
          <w:b/>
          <w:bCs/>
          <w:sz w:val="28"/>
          <w:szCs w:val="28"/>
          <w:lang w:val="kk-KZ"/>
        </w:rPr>
      </w:pPr>
    </w:p>
    <w:p w:rsidR="00EF07D1" w:rsidRPr="00507D16" w:rsidRDefault="00EF07D1" w:rsidP="00BF0BC4">
      <w:pPr>
        <w:tabs>
          <w:tab w:val="left" w:pos="900"/>
        </w:tabs>
        <w:ind w:firstLine="540"/>
        <w:jc w:val="center"/>
        <w:rPr>
          <w:b/>
          <w:bCs/>
          <w:sz w:val="28"/>
          <w:szCs w:val="28"/>
          <w:lang w:val="kk-KZ"/>
        </w:rPr>
      </w:pPr>
    </w:p>
    <w:p w:rsidR="00EF07D1" w:rsidRPr="00507D16" w:rsidRDefault="00EF07D1" w:rsidP="00BF0BC4">
      <w:pPr>
        <w:tabs>
          <w:tab w:val="left" w:pos="900"/>
        </w:tabs>
        <w:ind w:firstLine="540"/>
        <w:jc w:val="center"/>
        <w:rPr>
          <w:b/>
          <w:bCs/>
          <w:sz w:val="28"/>
          <w:szCs w:val="28"/>
          <w:lang w:val="kk-KZ"/>
        </w:rPr>
      </w:pPr>
    </w:p>
    <w:p w:rsidR="00EF07D1" w:rsidRPr="00507D16" w:rsidRDefault="00EF07D1" w:rsidP="00BF0BC4">
      <w:pPr>
        <w:tabs>
          <w:tab w:val="left" w:pos="900"/>
        </w:tabs>
        <w:ind w:firstLine="540"/>
        <w:jc w:val="center"/>
        <w:rPr>
          <w:b/>
          <w:bCs/>
          <w:sz w:val="28"/>
          <w:szCs w:val="28"/>
          <w:lang w:val="kk-KZ"/>
        </w:rPr>
      </w:pPr>
      <w:r w:rsidRPr="00507D16">
        <w:rPr>
          <w:b/>
          <w:bCs/>
          <w:sz w:val="28"/>
          <w:szCs w:val="28"/>
          <w:lang w:val="kk-KZ"/>
        </w:rPr>
        <w:lastRenderedPageBreak/>
        <w:t>КІРІСПЕ</w:t>
      </w:r>
    </w:p>
    <w:p w:rsidR="00EF07D1" w:rsidRPr="00507D16" w:rsidRDefault="00EF07D1" w:rsidP="00BF0BC4">
      <w:pPr>
        <w:tabs>
          <w:tab w:val="left" w:pos="900"/>
        </w:tabs>
        <w:ind w:firstLine="540"/>
        <w:jc w:val="both"/>
        <w:rPr>
          <w:sz w:val="28"/>
          <w:szCs w:val="28"/>
          <w:lang w:val="kk-KZ"/>
        </w:rPr>
      </w:pPr>
    </w:p>
    <w:p w:rsidR="00EF07D1" w:rsidRPr="00507D16" w:rsidRDefault="00EF07D1" w:rsidP="00B90211">
      <w:pPr>
        <w:ind w:firstLine="567"/>
        <w:jc w:val="both"/>
        <w:rPr>
          <w:sz w:val="28"/>
          <w:szCs w:val="28"/>
          <w:lang w:val="kk-KZ"/>
        </w:rPr>
      </w:pPr>
      <w:r w:rsidRPr="00507D16">
        <w:rPr>
          <w:sz w:val="28"/>
          <w:szCs w:val="28"/>
          <w:lang w:val="kk-KZ"/>
        </w:rPr>
        <w:t xml:space="preserve">Қазiргi әлемдiк экономиканың негізін құрап отырған салаларалық ұлтаралық корпорациялар дүниежүзілік өнеркәсiптiк өндiрiсінің жартысына дерлігін бақылайды. Оларда өзінің артықшылығы мен кемшілігі бар «жоспарлы» нарықтық экономиканың заңдары жүзеге асады. Сондықтан оларға кәсіпкерлік қуат беретін шағын және орта бизнестің дамуы айтарлықтай әсер береді. </w:t>
      </w:r>
    </w:p>
    <w:p w:rsidR="00EF07D1" w:rsidRPr="00507D16" w:rsidRDefault="00EF07D1" w:rsidP="00B90211">
      <w:pPr>
        <w:autoSpaceDE w:val="0"/>
        <w:autoSpaceDN w:val="0"/>
        <w:adjustRightInd w:val="0"/>
        <w:ind w:firstLine="567"/>
        <w:jc w:val="both"/>
        <w:rPr>
          <w:sz w:val="28"/>
          <w:szCs w:val="28"/>
          <w:lang w:val="kk-KZ"/>
        </w:rPr>
      </w:pPr>
      <w:r w:rsidRPr="00507D16">
        <w:rPr>
          <w:sz w:val="28"/>
          <w:szCs w:val="28"/>
          <w:lang w:val="kk-KZ"/>
        </w:rPr>
        <w:t xml:space="preserve">ХХ ғасырдың басынан басталған жаппай бірігулер екiншi мыңжылдықтың соңында әлемдiк экономика үлкен алыпты копманиялардың пайда болуына әкелді. Iрi компаниялар мен шағын фирмалар қосымша пайданы табу мақсатында кеңейту көздерiн iздестiруге ұмтылды және ең пәрмендi тәсiлдердiң бірі және өз қызметiнің тиiмдiлiгiн жоғарылату бағыты ретінде интеграцияны таңдады. Бұл жағдайда жаңа нарықтарды жеңiп алу әдiстерi туралы мәселелер басты болып отырды. </w:t>
      </w:r>
    </w:p>
    <w:p w:rsidR="00EF07D1" w:rsidRPr="00507D16" w:rsidRDefault="00EF07D1" w:rsidP="00B90211">
      <w:pPr>
        <w:ind w:firstLine="567"/>
        <w:jc w:val="both"/>
        <w:rPr>
          <w:sz w:val="28"/>
          <w:szCs w:val="28"/>
          <w:lang w:val="kk-KZ"/>
        </w:rPr>
      </w:pPr>
      <w:r w:rsidRPr="00507D16">
        <w:rPr>
          <w:sz w:val="28"/>
          <w:szCs w:val="28"/>
          <w:lang w:val="kk-KZ"/>
        </w:rPr>
        <w:t>Бірігу және өзіне қарату (сатып алу) секілді, интеграция да, бiрдей функциялары бар қызмет етушi фирмалардың санының төмендетуiн қамтамасыз етедi, сонымен бiрге қазiргi кезеңде маңызды болып табылатын трансакциялық және ақпараттық (соннң ішінде инновацияны және басқаруды жүзеге асыру) шығындардың төмендеуін қамтамасыз етеді.</w:t>
      </w:r>
    </w:p>
    <w:p w:rsidR="00EF07D1" w:rsidRPr="00507D16" w:rsidRDefault="00EF07D1" w:rsidP="00B90211">
      <w:pPr>
        <w:ind w:firstLine="567"/>
        <w:jc w:val="both"/>
        <w:rPr>
          <w:sz w:val="28"/>
          <w:szCs w:val="28"/>
          <w:lang w:val="kk-KZ"/>
        </w:rPr>
      </w:pPr>
      <w:r w:rsidRPr="00507D16">
        <w:rPr>
          <w:sz w:val="28"/>
          <w:szCs w:val="28"/>
          <w:lang w:val="kk-KZ"/>
        </w:rPr>
        <w:t>Екi процесс те біріккен компаниялардың нарықтағы жағдайын  жақсартуға мүмкіндік береді және олардың бәсекеге қабілеттілігін қамтамасыз етеді.</w:t>
      </w:r>
    </w:p>
    <w:p w:rsidR="00EF07D1" w:rsidRPr="00507D16" w:rsidRDefault="00EF07D1" w:rsidP="00B90211">
      <w:pPr>
        <w:ind w:firstLine="567"/>
        <w:jc w:val="both"/>
        <w:rPr>
          <w:sz w:val="28"/>
          <w:szCs w:val="28"/>
          <w:lang w:val="kk-KZ"/>
        </w:rPr>
      </w:pPr>
      <w:r w:rsidRPr="00507D16">
        <w:rPr>
          <w:sz w:val="28"/>
          <w:szCs w:val="28"/>
          <w:lang w:val="kk-KZ"/>
        </w:rPr>
        <w:t xml:space="preserve">Шетелдiк және отандық ғылым мен тәжiрибесінде кәсіпорындардың интеграциясына (әсіресе тік интеграцияға) үлкен назар бөлінген, алайда көлденең интеграция мәселелерi осы уақытта дейін экомикалық теорияда жеткiлiксiз зерттелген. Аз зерттелген сұрақтарға көлденең интеграция түрлері мен әдістері, экономикалық тиiмдiлiгін бағалау әдістемесі, оптималды басқару жолдары мен салалық ерекшелiктерi сияқты сұрақтар кіреді. </w:t>
      </w:r>
    </w:p>
    <w:p w:rsidR="00EF07D1" w:rsidRPr="00507D16" w:rsidRDefault="00EF07D1" w:rsidP="00B90211">
      <w:pPr>
        <w:ind w:firstLine="567"/>
        <w:jc w:val="both"/>
        <w:rPr>
          <w:sz w:val="28"/>
          <w:szCs w:val="28"/>
          <w:lang w:val="kk-KZ"/>
        </w:rPr>
      </w:pPr>
      <w:r w:rsidRPr="00507D16">
        <w:rPr>
          <w:sz w:val="28"/>
          <w:szCs w:val="28"/>
          <w:lang w:val="kk-KZ"/>
        </w:rPr>
        <w:t>Осыған байланысты шағын бизнестегі көлденең интеграция мәселелері және тиімді желілерді қалыптастырудың механизмін жасау өзекті болып отыр.</w:t>
      </w:r>
    </w:p>
    <w:p w:rsidR="00EF07D1" w:rsidRPr="00507D16" w:rsidRDefault="00EF07D1" w:rsidP="00B90211">
      <w:pPr>
        <w:ind w:firstLine="567"/>
        <w:jc w:val="both"/>
        <w:rPr>
          <w:sz w:val="28"/>
          <w:szCs w:val="28"/>
          <w:lang w:val="kk-KZ"/>
        </w:rPr>
      </w:pPr>
    </w:p>
    <w:p w:rsidR="00EF07D1" w:rsidRPr="00507D16" w:rsidRDefault="00EF07D1" w:rsidP="00B90211">
      <w:pPr>
        <w:ind w:firstLine="567"/>
        <w:jc w:val="both"/>
        <w:rPr>
          <w:sz w:val="28"/>
          <w:szCs w:val="28"/>
          <w:lang w:val="kk-KZ"/>
        </w:rPr>
      </w:pPr>
    </w:p>
    <w:p w:rsidR="00EF07D1" w:rsidRPr="00507D16" w:rsidRDefault="00EF07D1" w:rsidP="00B90211">
      <w:pPr>
        <w:ind w:firstLine="567"/>
        <w:jc w:val="both"/>
        <w:rPr>
          <w:sz w:val="28"/>
          <w:szCs w:val="28"/>
          <w:lang w:val="kk-KZ"/>
        </w:rPr>
      </w:pPr>
    </w:p>
    <w:p w:rsidR="00EF07D1" w:rsidRPr="00507D16" w:rsidRDefault="00EF07D1" w:rsidP="00B90211">
      <w:pPr>
        <w:ind w:firstLine="567"/>
        <w:jc w:val="both"/>
        <w:rPr>
          <w:sz w:val="28"/>
          <w:szCs w:val="28"/>
          <w:lang w:val="kk-KZ"/>
        </w:rPr>
      </w:pPr>
    </w:p>
    <w:p w:rsidR="00EF07D1" w:rsidRPr="00507D16" w:rsidRDefault="00EF07D1" w:rsidP="00B90211">
      <w:pPr>
        <w:ind w:firstLine="567"/>
        <w:jc w:val="both"/>
        <w:rPr>
          <w:sz w:val="28"/>
          <w:szCs w:val="28"/>
          <w:lang w:val="kk-KZ"/>
        </w:rPr>
      </w:pPr>
    </w:p>
    <w:p w:rsidR="00EF07D1" w:rsidRPr="00507D16" w:rsidRDefault="00EF07D1" w:rsidP="00B90211">
      <w:pPr>
        <w:ind w:firstLine="567"/>
        <w:jc w:val="both"/>
        <w:rPr>
          <w:sz w:val="28"/>
          <w:szCs w:val="28"/>
          <w:lang w:val="kk-KZ"/>
        </w:rPr>
      </w:pPr>
    </w:p>
    <w:p w:rsidR="00EF07D1" w:rsidRPr="00507D16" w:rsidRDefault="00EF07D1" w:rsidP="00B90211">
      <w:pPr>
        <w:ind w:firstLine="567"/>
        <w:jc w:val="both"/>
        <w:rPr>
          <w:sz w:val="28"/>
          <w:szCs w:val="28"/>
          <w:lang w:val="kk-KZ"/>
        </w:rPr>
      </w:pPr>
    </w:p>
    <w:p w:rsidR="00EF07D1" w:rsidRPr="00507D16" w:rsidRDefault="00EF07D1" w:rsidP="00B90211">
      <w:pPr>
        <w:ind w:firstLine="567"/>
        <w:jc w:val="both"/>
        <w:rPr>
          <w:sz w:val="28"/>
          <w:szCs w:val="28"/>
          <w:lang w:val="kk-KZ"/>
        </w:rPr>
      </w:pPr>
    </w:p>
    <w:p w:rsidR="00EF07D1" w:rsidRPr="00507D16" w:rsidRDefault="00EF07D1" w:rsidP="00B90211">
      <w:pPr>
        <w:ind w:firstLine="567"/>
        <w:jc w:val="both"/>
        <w:rPr>
          <w:sz w:val="28"/>
          <w:szCs w:val="28"/>
          <w:lang w:val="kk-KZ"/>
        </w:rPr>
      </w:pPr>
    </w:p>
    <w:p w:rsidR="00EF07D1" w:rsidRPr="00507D16" w:rsidRDefault="00EF07D1" w:rsidP="00B90211">
      <w:pPr>
        <w:ind w:firstLine="567"/>
        <w:jc w:val="both"/>
        <w:rPr>
          <w:sz w:val="28"/>
          <w:szCs w:val="28"/>
          <w:lang w:val="kk-KZ"/>
        </w:rPr>
      </w:pPr>
    </w:p>
    <w:p w:rsidR="00EF07D1" w:rsidRPr="00507D16" w:rsidRDefault="00EF07D1" w:rsidP="00B90211">
      <w:pPr>
        <w:ind w:firstLine="567"/>
        <w:jc w:val="both"/>
        <w:rPr>
          <w:sz w:val="28"/>
          <w:szCs w:val="28"/>
          <w:lang w:val="kk-KZ"/>
        </w:rPr>
      </w:pPr>
    </w:p>
    <w:p w:rsidR="00EF07D1" w:rsidRPr="00507D16" w:rsidRDefault="00EF07D1" w:rsidP="00B90211">
      <w:pPr>
        <w:ind w:firstLine="567"/>
        <w:jc w:val="both"/>
        <w:rPr>
          <w:sz w:val="28"/>
          <w:szCs w:val="28"/>
          <w:lang w:val="kk-KZ"/>
        </w:rPr>
      </w:pPr>
    </w:p>
    <w:p w:rsidR="00EF07D1" w:rsidRPr="00507D16" w:rsidRDefault="00EF07D1" w:rsidP="00B90211">
      <w:pPr>
        <w:ind w:firstLine="567"/>
        <w:jc w:val="both"/>
        <w:rPr>
          <w:sz w:val="28"/>
          <w:szCs w:val="28"/>
          <w:lang w:val="kk-KZ"/>
        </w:rPr>
      </w:pPr>
    </w:p>
    <w:p w:rsidR="00EF07D1" w:rsidRPr="00507D16" w:rsidRDefault="00EF07D1" w:rsidP="00B90211">
      <w:pPr>
        <w:ind w:firstLine="567"/>
        <w:jc w:val="both"/>
        <w:rPr>
          <w:sz w:val="28"/>
          <w:szCs w:val="28"/>
          <w:lang w:val="kk-KZ"/>
        </w:rPr>
      </w:pPr>
    </w:p>
    <w:p w:rsidR="00EF07D1" w:rsidRPr="00507D16" w:rsidRDefault="00EF07D1" w:rsidP="00B90211">
      <w:pPr>
        <w:ind w:firstLine="567"/>
        <w:jc w:val="both"/>
        <w:rPr>
          <w:sz w:val="28"/>
          <w:szCs w:val="28"/>
          <w:lang w:val="kk-KZ"/>
        </w:rPr>
      </w:pPr>
    </w:p>
    <w:p w:rsidR="00EF07D1" w:rsidRPr="00507D16" w:rsidRDefault="00EF07D1" w:rsidP="00101EAC">
      <w:pPr>
        <w:tabs>
          <w:tab w:val="left" w:pos="1106"/>
        </w:tabs>
        <w:ind w:firstLine="540"/>
        <w:rPr>
          <w:b/>
          <w:bCs/>
          <w:sz w:val="28"/>
          <w:szCs w:val="28"/>
          <w:lang w:val="kk-KZ"/>
        </w:rPr>
      </w:pPr>
      <w:r w:rsidRPr="00507D16">
        <w:rPr>
          <w:b/>
          <w:bCs/>
          <w:sz w:val="28"/>
          <w:szCs w:val="28"/>
          <w:lang w:val="kk-KZ"/>
        </w:rPr>
        <w:lastRenderedPageBreak/>
        <w:t>1</w:t>
      </w:r>
      <w:r w:rsidRPr="00507D16">
        <w:rPr>
          <w:b/>
          <w:bCs/>
          <w:sz w:val="28"/>
          <w:szCs w:val="28"/>
          <w:lang w:val="kk-KZ"/>
        </w:rPr>
        <w:tab/>
        <w:t>Шағын бизнестегі көлденең интеграция және тиімді желілерді қалыптастырудың ғылыми-теориялық аспектілері</w:t>
      </w:r>
    </w:p>
    <w:p w:rsidR="00EF07D1" w:rsidRPr="00507D16" w:rsidRDefault="00EF07D1" w:rsidP="00101EAC">
      <w:pPr>
        <w:tabs>
          <w:tab w:val="left" w:pos="1106"/>
        </w:tabs>
        <w:ind w:firstLine="540"/>
        <w:rPr>
          <w:b/>
          <w:bCs/>
          <w:sz w:val="28"/>
          <w:szCs w:val="28"/>
          <w:lang w:val="kk-KZ"/>
        </w:rPr>
      </w:pPr>
    </w:p>
    <w:p w:rsidR="00EF07D1" w:rsidRPr="00507D16" w:rsidRDefault="00EF07D1" w:rsidP="00101EAC">
      <w:pPr>
        <w:tabs>
          <w:tab w:val="left" w:pos="1106"/>
        </w:tabs>
        <w:ind w:firstLine="540"/>
        <w:rPr>
          <w:b/>
          <w:bCs/>
          <w:sz w:val="28"/>
          <w:szCs w:val="28"/>
          <w:lang w:val="kk-KZ"/>
        </w:rPr>
      </w:pPr>
      <w:r w:rsidRPr="00507D16">
        <w:rPr>
          <w:b/>
          <w:bCs/>
          <w:sz w:val="28"/>
          <w:szCs w:val="28"/>
          <w:lang w:val="kk-KZ"/>
        </w:rPr>
        <w:t>1.1 Көлденең интеграция ұғымының теориялық негіздері</w:t>
      </w:r>
    </w:p>
    <w:p w:rsidR="00EF07D1" w:rsidRPr="00507D16" w:rsidRDefault="00EF07D1" w:rsidP="00101EAC">
      <w:pPr>
        <w:ind w:firstLine="709"/>
        <w:jc w:val="both"/>
        <w:rPr>
          <w:b/>
          <w:bCs/>
          <w:sz w:val="28"/>
          <w:szCs w:val="28"/>
          <w:lang w:val="kk-KZ"/>
        </w:rPr>
      </w:pP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Себеп - іс әрекетті жүзеге асыратын болғандықтан, көріністің мәнін зерттеу, яғни, келесі кезең болып табылады. Берілген бөлімде  мына санатта, яғни, ықпалдастық (интеграция), көлденең интеграция, сондай ақ, интеграцияның топтастырылуы. </w:t>
      </w:r>
    </w:p>
    <w:p w:rsidR="00EF07D1" w:rsidRPr="00507D16" w:rsidRDefault="00EF07D1" w:rsidP="00101EAC">
      <w:pPr>
        <w:ind w:firstLine="567"/>
        <w:jc w:val="both"/>
        <w:rPr>
          <w:sz w:val="28"/>
          <w:szCs w:val="28"/>
          <w:lang w:val="kk-KZ"/>
        </w:rPr>
      </w:pPr>
      <w:r w:rsidRPr="00507D16">
        <w:rPr>
          <w:sz w:val="28"/>
          <w:szCs w:val="28"/>
          <w:lang w:val="kk-KZ"/>
        </w:rPr>
        <w:t xml:space="preserve">«Интеграция» мәнін анықтауда зерттеулер үшін бұл үдерісті әр түрлі тәсілдеме көмегімен қарастыру қажет: экономикалық теория, менеджмент, стратегиялық менеджмент, корпоративті басқару, заңнамалық дерекнамалар арқылы. </w:t>
      </w:r>
    </w:p>
    <w:p w:rsidR="00EF07D1" w:rsidRPr="00507D16" w:rsidRDefault="00EF07D1" w:rsidP="00101EAC">
      <w:pPr>
        <w:ind w:firstLine="567"/>
        <w:jc w:val="both"/>
        <w:rPr>
          <w:sz w:val="28"/>
          <w:szCs w:val="28"/>
          <w:lang w:val="kk-KZ"/>
        </w:rPr>
      </w:pPr>
      <w:r w:rsidRPr="00507D16">
        <w:rPr>
          <w:sz w:val="28"/>
          <w:szCs w:val="28"/>
          <w:lang w:val="kk-KZ"/>
        </w:rPr>
        <w:t>Экономикалық теорияда берілген терминнің түсіндірмесі жөнінде тұтастық жоқ. Олардың біршамасын келтірейік. Сонымен, Е.М. Коростышевскаяның [1] пікірі бойынша, экономикалық интеграция – еңбек және өндірістің  қоғамдануының аса қиын формасы болып, ғылымды өте белсенді пайдалануда ҒТП-ның жаңа ақпараттық толқындары жағдайында, жаңашыл кезеңде өндіргіш күштердің дамуын қалыптастыратын, жалпы мақсаттық қызметпен бірге сапалы жанасатын жаңа біріктіретін құрылым. Сондай-ақ, ол шоғырлану, қиыстыру, қоғамдастырудың жай фунционалды нысандары ретіндегі - үйлестіру, ал ықпалдастық – қоғамдастырудың ең жоғары қиын функционалды нысаны болып табылады.</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Біз сондай-ақ, Е.М. Коростышевскаяның пікірімен келісуімізге болады, мұнда, интеграцияның экономикалық көрініс ретінде XIX ғғ.ортасында, ал  қалыптасқан үдеріс ретінде тек ХХ ғасырдың екінші жартысынан бастап пайда болды.</w:t>
      </w:r>
    </w:p>
    <w:p w:rsidR="00EF07D1" w:rsidRPr="00507D16" w:rsidRDefault="00EF07D1" w:rsidP="00101EAC">
      <w:pPr>
        <w:ind w:firstLine="567"/>
        <w:jc w:val="both"/>
        <w:rPr>
          <w:sz w:val="28"/>
          <w:szCs w:val="28"/>
          <w:lang w:val="kk-KZ"/>
        </w:rPr>
      </w:pPr>
      <w:r w:rsidRPr="00507D16">
        <w:rPr>
          <w:sz w:val="28"/>
          <w:szCs w:val="28"/>
          <w:lang w:val="kk-KZ"/>
        </w:rPr>
        <w:t xml:space="preserve">Қоғамдастыру – өндірістің барлық әдістері, барлық өркениетке сипатты, біртұтас үрдіс болып табылады. Қазіргі жағдайларда қоғамдастыру тек интеграциямен ғана ұсынылмай, ол сөзсіз өсуші мәнге ие болады. </w:t>
      </w:r>
    </w:p>
    <w:p w:rsidR="00EF07D1" w:rsidRPr="00507D16" w:rsidRDefault="00EF07D1" w:rsidP="00101EAC">
      <w:pPr>
        <w:ind w:firstLine="567"/>
        <w:jc w:val="both"/>
        <w:rPr>
          <w:sz w:val="28"/>
          <w:szCs w:val="28"/>
          <w:lang w:val="kk-KZ"/>
        </w:rPr>
      </w:pPr>
      <w:r w:rsidRPr="00507D16">
        <w:rPr>
          <w:sz w:val="28"/>
          <w:szCs w:val="28"/>
          <w:lang w:val="kk-KZ"/>
        </w:rPr>
        <w:t xml:space="preserve">Г.Р. Марголиттің [2] пікірі бойынша, «қоғамдастырудың элементтерінің бірі, шоғырлану – ішкі даму жолынсыз жүзеге асатын (жинақтар), ал осы уақытқа дейін бар болған өндіріс және капиталдың (орталықтандыру) қосылысымен, көп жағдайларда «экономикалық интеграция» мәніне көптеген жағдайларда жақынырақ болады. </w:t>
      </w:r>
    </w:p>
    <w:p w:rsidR="00EF07D1" w:rsidRPr="00507D16" w:rsidRDefault="00EF07D1" w:rsidP="00101EAC">
      <w:pPr>
        <w:ind w:firstLine="567"/>
        <w:jc w:val="both"/>
        <w:rPr>
          <w:sz w:val="28"/>
          <w:szCs w:val="28"/>
          <w:lang w:val="kk-KZ"/>
        </w:rPr>
      </w:pPr>
      <w:r w:rsidRPr="00507D16">
        <w:rPr>
          <w:sz w:val="28"/>
          <w:szCs w:val="28"/>
          <w:lang w:val="kk-KZ"/>
        </w:rPr>
        <w:t>«Интеграция» атауы «жүйе қызметінің және жеке сараланған бөліктердің байланыстық жағдайын, тұтас ағза ретінде, сондай-ақ, осындай жағдайға апаратын үдерісті» білдіреді. Интеграцияның екі негізгі көрінісін айқындауға болады:</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1.) іс-әрекетті сипаттайтын үдеріс, өсіңкілік көрінісі;</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2.) осы үдерістің нәтижесін сипаттайтын үдеріс, қалыптылық көрінісі.</w:t>
      </w:r>
    </w:p>
    <w:p w:rsidR="00EF07D1" w:rsidRPr="00507D16" w:rsidRDefault="00EF07D1" w:rsidP="00101EAC">
      <w:pPr>
        <w:ind w:firstLine="567"/>
        <w:jc w:val="both"/>
        <w:rPr>
          <w:sz w:val="28"/>
          <w:szCs w:val="28"/>
          <w:lang w:val="kk-KZ"/>
        </w:rPr>
      </w:pPr>
      <w:r w:rsidRPr="00507D16">
        <w:rPr>
          <w:sz w:val="28"/>
          <w:szCs w:val="28"/>
          <w:lang w:val="kk-KZ"/>
        </w:rPr>
        <w:t xml:space="preserve">Әлбетте, бірінші көрініс, екіншіні анықтайды және алдында болады. Сәйкесінше, экономикалық интеграция екі элементке бөлінеді: олар, динамика, яғни, шаруашылық бірлестіктердің қалыптасу үдерісін жүзеге асыру, және статика, яғни, осындай бірлестіктердің жұмыс істеуі.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lastRenderedPageBreak/>
        <w:t xml:space="preserve">Интеграция бойынша терең зерттеулер  Е.Ф. Герштейннің жұмысында ұсынылған: «экономикада интеграция өзара іс - әрекеттің дамуында; олардың өндірістегі элементтері, бөлістірулерді, айырбас және қолдану арасында, өзара іс-әрекеттің жаңа нысандарының пайда болуында, жүйелердің тұтас қасиеттерінің өсімдерінде [3] анықталады». Оның ойынша интеграция мәні осылай қалыптасады: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1) ертерек жекеленген кәсіпорындармен – жүйенің элементтері арасында байланысты орнату;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2) тереңдету, қүшейту, байланыстарға жүйелік сипат беру;</w:t>
      </w:r>
    </w:p>
    <w:p w:rsidR="00EF07D1" w:rsidRPr="00507D16" w:rsidRDefault="00EF07D1" w:rsidP="00101EAC">
      <w:pPr>
        <w:autoSpaceDE w:val="0"/>
        <w:autoSpaceDN w:val="0"/>
        <w:ind w:firstLine="567"/>
        <w:jc w:val="both"/>
        <w:rPr>
          <w:sz w:val="28"/>
          <w:szCs w:val="28"/>
        </w:rPr>
      </w:pPr>
      <w:r w:rsidRPr="00507D16">
        <w:rPr>
          <w:sz w:val="28"/>
          <w:szCs w:val="28"/>
        </w:rPr>
        <w:t xml:space="preserve">3) </w:t>
      </w:r>
      <w:r w:rsidRPr="00507D16">
        <w:rPr>
          <w:sz w:val="28"/>
          <w:szCs w:val="28"/>
          <w:lang w:val="kk-KZ"/>
        </w:rPr>
        <w:t>байланыс санын арттыру және жаңаларын орнату</w:t>
      </w:r>
      <w:r w:rsidRPr="00507D16">
        <w:rPr>
          <w:sz w:val="28"/>
          <w:szCs w:val="28"/>
        </w:rPr>
        <w:t>;</w:t>
      </w:r>
    </w:p>
    <w:p w:rsidR="00EF07D1" w:rsidRPr="00507D16" w:rsidRDefault="00EF07D1" w:rsidP="00101EAC">
      <w:pPr>
        <w:autoSpaceDE w:val="0"/>
        <w:autoSpaceDN w:val="0"/>
        <w:ind w:firstLine="567"/>
        <w:jc w:val="both"/>
        <w:rPr>
          <w:sz w:val="28"/>
          <w:szCs w:val="28"/>
        </w:rPr>
      </w:pPr>
      <w:r w:rsidRPr="00507D16">
        <w:rPr>
          <w:sz w:val="28"/>
          <w:szCs w:val="28"/>
        </w:rPr>
        <w:t xml:space="preserve">4) </w:t>
      </w:r>
      <w:r w:rsidRPr="00507D16">
        <w:rPr>
          <w:sz w:val="28"/>
          <w:szCs w:val="28"/>
          <w:lang w:val="kk-KZ"/>
        </w:rPr>
        <w:t>жүйеде жаң ықпалдық (тұтастық) қасиеттерді айқындау</w:t>
      </w:r>
      <w:r w:rsidRPr="00507D16">
        <w:rPr>
          <w:sz w:val="28"/>
          <w:szCs w:val="28"/>
        </w:rPr>
        <w:t xml:space="preserve">, </w:t>
      </w:r>
      <w:r w:rsidRPr="00507D16">
        <w:rPr>
          <w:sz w:val="28"/>
          <w:szCs w:val="28"/>
          <w:lang w:val="kk-KZ"/>
        </w:rPr>
        <w:t>кәсіпорындар арасында байланыстарды мақұлдау, жүйе құрылымының өзгеруі</w:t>
      </w:r>
      <w:r w:rsidRPr="00507D16">
        <w:rPr>
          <w:sz w:val="28"/>
          <w:szCs w:val="28"/>
        </w:rPr>
        <w:t>.</w:t>
      </w:r>
    </w:p>
    <w:p w:rsidR="00EF07D1" w:rsidRPr="00507D16" w:rsidRDefault="00EF07D1" w:rsidP="00101EAC">
      <w:pPr>
        <w:ind w:firstLine="567"/>
        <w:jc w:val="both"/>
        <w:rPr>
          <w:sz w:val="28"/>
          <w:szCs w:val="28"/>
          <w:lang w:val="kk-KZ"/>
        </w:rPr>
      </w:pPr>
      <w:r w:rsidRPr="00507D16">
        <w:rPr>
          <w:sz w:val="28"/>
          <w:szCs w:val="28"/>
          <w:lang w:val="kk-KZ"/>
        </w:rPr>
        <w:t xml:space="preserve">Экономикалық жүйенің ертерек жекеленген элементтер арасында байланысты орнату, интеграцияның бастапқы кезеңі ретінде қоғамдасу сәйкес келеді.  </w:t>
      </w:r>
    </w:p>
    <w:p w:rsidR="00EF07D1" w:rsidRPr="00507D16" w:rsidRDefault="00EF07D1" w:rsidP="00101EAC">
      <w:pPr>
        <w:ind w:firstLine="567"/>
        <w:jc w:val="both"/>
        <w:rPr>
          <w:sz w:val="28"/>
          <w:szCs w:val="28"/>
          <w:lang w:val="kk-KZ"/>
        </w:rPr>
      </w:pPr>
      <w:r w:rsidRPr="00507D16">
        <w:rPr>
          <w:sz w:val="28"/>
          <w:szCs w:val="28"/>
          <w:lang w:val="kk-KZ"/>
        </w:rPr>
        <w:t>Мұндай қоғамдасуды алғашқы деп айтуымызға болады, өйткені, көптеген анықталған байланыстар жүйелік емес; тұрақсыз болып, кездейсоқ факторлар ықпалымен дараланады.</w:t>
      </w:r>
    </w:p>
    <w:p w:rsidR="00EF07D1" w:rsidRPr="00507D16" w:rsidRDefault="00EF07D1" w:rsidP="00101EAC">
      <w:pPr>
        <w:ind w:firstLine="567"/>
        <w:jc w:val="both"/>
        <w:rPr>
          <w:sz w:val="28"/>
          <w:szCs w:val="28"/>
          <w:lang w:val="kk-KZ"/>
        </w:rPr>
      </w:pPr>
      <w:r w:rsidRPr="00507D16">
        <w:rPr>
          <w:sz w:val="28"/>
          <w:szCs w:val="28"/>
          <w:lang w:val="kk-KZ"/>
        </w:rPr>
        <w:t xml:space="preserve">Байланыстардың дамуы олардың тереңденуі, күшейтуі арқылы жүйелік сипаттамасы екі бағыт негізінде жүзеге асырылады. Біріншіден, тереңденуді қоғамдасулық байланыс ретінде; екіншіден, өндірістің шоғырлану деңгейін жоғарлату.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Жүйенің элементтері арасында жаңа байланыстарды орнату, негізінен өндірістің әртараптандыру нәтижесі болады. Сондай-ақ, жаңа байланыстар барлық компаниялардың шаруашылық қызметінің әртараптану желісімен, және өндірілетін өнімнің, оның өмірлік кезең сатыларын (ҒЗТКЖ, өткізу, сервистік қызмет) қаржылық операциялар, маркетинг және басқалар.</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Бұл басты жағдайда, үш көрініске байланысты: нарыққа өнімді жылжытудағы ҒТП саласында көшбасшылықты қамтамасыз ету әрекеттері; қарыз құралдарына деген мүмкіндікті жеңілдетуге ұмтылыс арқылы, табыстарды қайта инвестициялау жолдары түрлендіру.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Жүйедегі жаңа (біртұтас) қасиеттердің пайда болуы, кәсіпорындар арасында әртүрлі байланыстардың келісімдері, жүйе құрылымының өзгеруі, әртараптандырудың, шоғырланудың, қауымдасудың жиынтық нәтижесін көрсетеді. Мұндай біріктірілген кешендердің өзара байланысы, өнім өндірісінің байланысынан басқа, ҒЗТКЖ, маркетинг, қаржы және басқа салаларда өзара байланыстың көптеген санын қамтиды.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Мұнда, интеграцияның төртінші қасиеті барынша анық ашылмағанын атап өтуіміз қажет. Интеграцияның үшінші және төртінші қасиеті бір бірімен ұқсастығы туралы пікір қалыптасады. Біздің ойымызша төртінші қасиет, функционалды салалардағы байланысты қолдануда ғана емес, сонымен қатар, кәсіпорынның стратегиясын жасау деңгейінде де көрсетеді. Келесі тәсіл менеджмент теорияшылдарымен әзірленді. Өндірістің технологиялық құрамдастардың  және мақсаттар құрылымының  күрделенуі, басқарудың міндеттерін шешудегі «түйіскен жердің» әртүрлілігін туғызады. Әрбір түйіскен </w:t>
      </w:r>
      <w:r w:rsidRPr="00507D16">
        <w:rPr>
          <w:sz w:val="28"/>
          <w:szCs w:val="28"/>
          <w:lang w:val="kk-KZ"/>
        </w:rPr>
        <w:lastRenderedPageBreak/>
        <w:t xml:space="preserve">жер – жүйенің барлық элементтері үшін интеграцияны талап ететін басқарушылық жағдайлардың әлеуетті қайнар көзі болып табылады. </w:t>
      </w:r>
    </w:p>
    <w:p w:rsidR="00EF07D1" w:rsidRPr="00507D16" w:rsidRDefault="00EF07D1" w:rsidP="00101EAC">
      <w:pPr>
        <w:ind w:firstLine="567"/>
        <w:jc w:val="both"/>
        <w:rPr>
          <w:sz w:val="28"/>
          <w:szCs w:val="28"/>
          <w:lang w:val="kk-KZ"/>
        </w:rPr>
      </w:pPr>
      <w:r w:rsidRPr="00507D16">
        <w:rPr>
          <w:sz w:val="28"/>
          <w:szCs w:val="28"/>
          <w:lang w:val="kk-KZ"/>
        </w:rPr>
        <w:t>Ұйым (еңбектің бөлінуі) қызметінің мамандану артықшылықтарын пайдалану үшін, ұйымның тиімді интеграциясы қажет. Мұнда интеграция ретінде өзінің мақсаттарымен мәселелеріне жетуде ұйымның барлық бөлімшелерінің (жүйе ішінде) күштердің бірлесуі түсіндіріледі.</w:t>
      </w:r>
    </w:p>
    <w:p w:rsidR="00EF07D1" w:rsidRPr="00507D16" w:rsidRDefault="00EF07D1" w:rsidP="00101EAC">
      <w:pPr>
        <w:ind w:firstLine="567"/>
        <w:jc w:val="both"/>
        <w:rPr>
          <w:sz w:val="28"/>
          <w:szCs w:val="28"/>
          <w:lang w:val="kk-KZ"/>
        </w:rPr>
      </w:pPr>
      <w:r w:rsidRPr="00507D16">
        <w:rPr>
          <w:sz w:val="28"/>
          <w:szCs w:val="28"/>
          <w:lang w:val="kk-KZ"/>
        </w:rPr>
        <w:t xml:space="preserve">Соңғы уақытта экономикада экономикалық интеграция еңбектің бөлінуіне негізделетін келісілген халықаралық экономикалық саясатты жүргізу үдерісі ретінде реттелетін, өндірістік және ғылыми-техникалық ынтымақтастықтың дамуында, өзара тиімді сауда-экономикалық және валюта қаржылық байланыстар және ұлттық шаруашылықтардың жаңашыл жоғары тиімді құрылымын қалыптастыруға бағытталған қоғамдасу дамытылуда. </w:t>
      </w:r>
    </w:p>
    <w:p w:rsidR="00EF07D1" w:rsidRPr="00507D16" w:rsidRDefault="00EF07D1" w:rsidP="00101EAC">
      <w:pPr>
        <w:ind w:firstLine="567"/>
        <w:jc w:val="both"/>
        <w:rPr>
          <w:sz w:val="28"/>
          <w:szCs w:val="28"/>
          <w:lang w:val="kk-KZ"/>
        </w:rPr>
      </w:pPr>
      <w:r w:rsidRPr="00507D16">
        <w:rPr>
          <w:sz w:val="28"/>
          <w:szCs w:val="28"/>
          <w:lang w:val="kk-KZ"/>
        </w:rPr>
        <w:t xml:space="preserve">Кәсіпорындарды басқаруда «интеграция» атауы сирек қолданылып және де жүйені тұтас қалыптасу ретінде қарастыратын «жүйелік тәсілдеме» деген түсініктен алмастырылды. Ұйымдардағы жүйелік тәсілдеменің қолданылуы, өкінішке орай, ұйым қызметінің және құрылымын құрудағы статикаға барынша қатысты болды. Жүйенің тұжырымдамасын қолдану болжанғандай, кәсіпорынның қызмет ету үдерісіндегі жүйенің байланыстары мен элементтерін, шекараларын бір рет анықтау жеткілікті болады. Бірақ, нақты тәжірибе, жүйенің болу фактісін жай ғана көрсету, ұйым үшін аз болады, мұнда кәсіпорын элементтерінің нақты бірлестіктер механизмінің біртұтас жүйеге келтірілген тәсілдемелер қажет. Менеджерлерге бірте-бірте, тиімділік үшін, күшті менеджменттің бір ғана тәсілдемесі жеткіліксіз және мұнда интеграциялық процестерді ендіру қажет екендігін түсінді. Бұлардың алғашқысы ретінде (басшылық қызметінің кеңейтілуіне сәйкес) американдық мамандар М.Х. Мескон, А.Альберт, Ф.Хедоури [4],  швейцарлық Х.Грютер [5] фирманы басқаруда интеграциялық тәсілдемелерді қолданудың қажеттілігі туралы атап өтті. </w:t>
      </w:r>
    </w:p>
    <w:p w:rsidR="00EF07D1" w:rsidRPr="00507D16" w:rsidRDefault="00EF07D1" w:rsidP="00101EAC">
      <w:pPr>
        <w:ind w:firstLine="567"/>
        <w:jc w:val="both"/>
        <w:rPr>
          <w:sz w:val="28"/>
          <w:szCs w:val="28"/>
          <w:lang w:val="kk-KZ"/>
        </w:rPr>
      </w:pPr>
      <w:r w:rsidRPr="00507D16">
        <w:rPr>
          <w:sz w:val="28"/>
          <w:szCs w:val="28"/>
          <w:lang w:val="kk-KZ"/>
        </w:rPr>
        <w:t xml:space="preserve">Стратегиялық менеджментте интеграция процесі әртараптандыру мәселелері аясында оқытылады. Әртараптандыру мәселесі туралы біз, Б. Карлофтың [6] еңбектерінде кездестіреміз. Ол, негізінен әртараптандыру туралы ойдың көпжылдық тарихы бар екендігін атап көрсетті. Ол 1960 жылдың аяғында және 1970 жылдың басында танымал болып, содан соң, оның орнына бизнестің негізгі салаларындағы күш жігерді шоғырландыру қажеттілігі туралы көзқарастар қалыптасты. Мұның себебі ретінде, өндіріс ауқымындағы үнемдеу тиімділігімен байланысты, өндірістің жаһандану процестері және де басқа да болмыстар қызмет етті. </w:t>
      </w:r>
    </w:p>
    <w:p w:rsidR="00EF07D1" w:rsidRPr="00507D16" w:rsidRDefault="00EF07D1" w:rsidP="00101EAC">
      <w:pPr>
        <w:ind w:firstLine="567"/>
        <w:jc w:val="both"/>
        <w:rPr>
          <w:sz w:val="28"/>
          <w:szCs w:val="28"/>
          <w:lang w:val="kk-KZ"/>
        </w:rPr>
      </w:pPr>
      <w:r w:rsidRPr="00507D16">
        <w:rPr>
          <w:sz w:val="28"/>
          <w:szCs w:val="28"/>
          <w:lang w:val="kk-KZ"/>
        </w:rPr>
        <w:t xml:space="preserve">Соңғы уақытта бірінші мәнді әртараптандыруға беретін болды. Бұл, «бизнестің негізгі салаларында алынатын, мұнда, одан әрі қарай кеңею мүмкіндігі солай болғандықтан, тәуекелділік дәрежесінің төмендеуі шектелгендіктен және капиталды инвестициялау әртараптандырудың сәйкес жолымен ұсынылып, үлкен капитал көлемін иеленушілер,» фирмалардың қалыптасуымен пайда болды. Бірақ қазір, әртараптандырудың пайдалы жағдайының қажеттілігі туралы айтылуда, бұл бірінші кезекте, кәсіпорындардың өзінің әлсіз тұстарын жеңуге алып келетін бағыттарды </w:t>
      </w:r>
      <w:r w:rsidRPr="00507D16">
        <w:rPr>
          <w:sz w:val="28"/>
          <w:szCs w:val="28"/>
          <w:lang w:val="kk-KZ"/>
        </w:rPr>
        <w:lastRenderedPageBreak/>
        <w:t>айқындауындағы болжамдарды атап көрсетуге болады. Бизнес-портфелді өзгертудің тағы да бір ынтасы ретінде көптеген фирмаларда кездесетіндей, компания бизнесінің тарихи шектеулері аясында қызметін кеңейту тілегінің болуымен байланысты. Жаңа кеңістікке бағдар екі нысан арқылы жүзеге асырылады: олардың біреуі интернационалдандыру болса, екінші әртараптандыру болды.</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Әртараптандыру (латын тілінен аударғанда </w:t>
      </w:r>
      <w:r w:rsidRPr="00507D16">
        <w:rPr>
          <w:b/>
          <w:bCs/>
          <w:i/>
          <w:iCs/>
          <w:sz w:val="28"/>
          <w:szCs w:val="28"/>
          <w:lang w:val="kk-KZ"/>
        </w:rPr>
        <w:t>diversificatio</w:t>
      </w:r>
      <w:r w:rsidRPr="00507D16">
        <w:rPr>
          <w:sz w:val="28"/>
          <w:szCs w:val="28"/>
          <w:lang w:val="kk-KZ"/>
        </w:rPr>
        <w:t xml:space="preserve"> – өзгеріс, әртүрлілілікті білдіреді) – бұл шаруашылық қызметтің жаңа салаларға таралуы (өндірілетін өнім түрлерінің және ұсынылатын қызметтердің, қызметтің географиялық саласының кеңейтілуі және т.б.). Тар мағынада, әртараптандыру сөзінде олардың негізгі қызмет түрінен функционалды тәуелділігі немесе тура өндірістік байланысы болмайтын салаларға кәсіпорындардың енуі түсіндіріледі. Нәтижесінде, кәсіпорындар ретсіз жинақтан құрылады және қиын көпсалалық кешендерге айналады.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Байланысқан және байланысты емес (ретсіз жинақталған) әртараптандыруды кей жағдайларда латералдық (латын тілінен аударғанда - бүйірлі) әртараптандыру деп те атайды. Өз кезегінде, байланысқан әртараптандыру тікелей және көлденең болуы мүмкін.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Әртараптандыру түрін анықтаудың негізгі белгісі болып қосылу қағидасы болып табылады. Функционалдық қосылуда өндіріс барысында байланысқан кәсіпорындар біріктіріледі. Инвестициялық қосылуда біріктіру кәсіпорындардың өндірістік тұтастығынсыз жүзеге асады.</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Стратегиялық менеджменттің ағылшындық ғалымдары интеграция үдерісін өсудің ішкі және сыртқы менанизм арқылы қарастырды. Сәйкесінше, олар қосылу үдерісін, сіңіру, жалғасу процестері айқындайды.  Д. Кэмпбел,  Дж. Стоунхаус, Б. Хьюстонның [7] пікірі бойынша стратегиялық даму ішкі және сыртқы өсу арқылы мүмкін болады. Ішкі өсу – компания өсуінің ең қарапайым тетегі болып табылады. Көпшілік компаниялар ішкі өсуді, өсудің негізгі әдіс ретінде пайдаланады және оның әлбетте танымалдылығы болады. Ішкі өсудің басты сипаты ретінде жылдар бойы орныққан бизнес табысының қайта инвестициялау болып табылады. Өндірістік қуаттылықтың ұлғаюына байланысты (көлік санының артуы мен өзінің аумағының кеңею есебінен делік) артқан сұранысты орындау үшін компания көбірек жұмысшыларды жалдайды. Осындай әрекетпен жұмыс жасай отырып, компания өзінің бизнеснің баланстық құнын және тауар айналымын арттырады.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Осы уақытта ішкі өсу сыртқы өсумен салыстырғанда баяу тетік болып келеді. Жаңа компанияның дамуы, компанияның өсуі ақырындап өскен жағдайда, ішкі  тетіктерді қолдануға қарай, ішкі өсу арқылы жылдам жүреді.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Бірқатар ірі компаниялар өзінің жыл сайынғы ішкі өсіміне қарай көптеген жетістіктерге жетті. Өсудің сыртқы тетіктері, бұл қосылу мен жұту болып келеді.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Қосылу бұл – ерікті қосылуда компания акционерлері ерікті негізде бірігеді және қалыптасқан ірі компанияның қорларын жаңа ұйымның акционерлері ретінде бөлістіреді.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lastRenderedPageBreak/>
        <w:t xml:space="preserve">Жұту бұл – бір компания екінші компанияның иеленгендегі жағдай, «тең емес неке». Мұндай келісімде жұтылатын компанияның акционерлері іріленген ұйымның иелері болып табылмайды.  Кішігірім компаниялардың акцияларын ең ірі компаниялар сатып алады.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Жалғасу, қосылу – бұл бір компанияның басқа компанияның тек айырмашылығына қарай жалғасудың әдісі, мұнда жалғасушы компания басқыншы ролінде әрекет етеді. Бұл жағдайда «ықтиярсыз қосылу» деген термин қолданылады. Жұтатын фирма заңды тұлға болады да, ал жұтылатын фирма біріншіден барлық өзінің мүлігін, міндетін және қарызын бере отырып, жойылады. Компания ірілендіруінің қандай үлгісі таңдалуынан тәуелсіз, нәтижесінде ең ірі және қаржылық тұрпатта қуатты компания пайда болады. Бұл тетіктің өсімін сипаттау үшін жалпыға ортақ термин – «ықпалдастық» және «бірлестіру» қолданылады.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Барлық айтылғандар келесі шешімге келуге мүмкіндік береді: ықпалдастықтың бірінші қыры – үдерісті сипаттайтын – өсіңкілік, іс-әрекет – бұл қосылу, жұту, жалғасу; статиканың екінші қыры, бұл бұл үдерістің нәтижесін сипаттайтын – қосылудан кейінгі (ықпалдастық) интеграция немесе шаруашылық субъектің қалыптасуының жаңа формасы жүзеге асады.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Корпоративті басқару ықпалдастықты кезекті әртараптандыру, шоғырлану, мамандану және өндіріс қоғамдасуының даму кезеңі ретінде анықтайды. </w:t>
      </w:r>
    </w:p>
    <w:p w:rsidR="00EF07D1" w:rsidRPr="00507D16" w:rsidRDefault="00EF07D1" w:rsidP="00101EAC">
      <w:pPr>
        <w:pStyle w:val="a8"/>
        <w:spacing w:before="0" w:beforeAutospacing="0" w:after="0" w:afterAutospacing="0"/>
        <w:ind w:firstLine="567"/>
        <w:rPr>
          <w:sz w:val="28"/>
          <w:szCs w:val="28"/>
          <w:lang w:val="kk-KZ"/>
        </w:rPr>
      </w:pPr>
      <w:r w:rsidRPr="00507D16">
        <w:rPr>
          <w:sz w:val="28"/>
          <w:szCs w:val="28"/>
          <w:lang w:val="kk-KZ"/>
        </w:rPr>
        <w:t xml:space="preserve">Әртараптандыру, мамандану, шоғырлану, және қоғамдасу үдерістері, сондай-ақ, қаржылық қорларға, ақпараттық, құқықтық, көліктік және басқа да инфрақұрылым қажеттілігі өндірістердің айтарлықтай ықпалдастығына әкеліп соқты. </w:t>
      </w:r>
    </w:p>
    <w:p w:rsidR="00EF07D1" w:rsidRPr="00507D16" w:rsidRDefault="00EF07D1" w:rsidP="00101EAC">
      <w:pPr>
        <w:pStyle w:val="a8"/>
        <w:spacing w:before="0" w:beforeAutospacing="0" w:after="0" w:afterAutospacing="0"/>
        <w:ind w:firstLine="567"/>
        <w:rPr>
          <w:sz w:val="28"/>
          <w:szCs w:val="28"/>
          <w:lang w:val="kk-KZ"/>
        </w:rPr>
      </w:pPr>
      <w:r w:rsidRPr="00507D16">
        <w:rPr>
          <w:sz w:val="28"/>
          <w:szCs w:val="28"/>
          <w:lang w:val="kk-KZ"/>
        </w:rPr>
        <w:t xml:space="preserve">Өндірістердің ықпалдастығы кәсіпорындардың қоғамдасуын және тығыз әріптестілігін , өзара қарым - қатынастың шиеленесуін, кәсіпорындар арасында байланыстардың экономикалық субьектілерге дейінгі бірлесуінің дамуын түсіндіреді. </w:t>
      </w:r>
    </w:p>
    <w:p w:rsidR="00EF07D1" w:rsidRPr="00507D16" w:rsidRDefault="00EF07D1" w:rsidP="00101EAC">
      <w:pPr>
        <w:pStyle w:val="a8"/>
        <w:spacing w:before="0" w:beforeAutospacing="0" w:after="0" w:afterAutospacing="0"/>
        <w:ind w:firstLine="567"/>
        <w:rPr>
          <w:sz w:val="28"/>
          <w:szCs w:val="28"/>
          <w:lang w:val="kk-KZ"/>
        </w:rPr>
      </w:pPr>
      <w:r w:rsidRPr="00507D16">
        <w:rPr>
          <w:sz w:val="28"/>
          <w:szCs w:val="28"/>
          <w:lang w:val="kk-KZ"/>
        </w:rPr>
        <w:t xml:space="preserve">Экономикалық ықпалдастық – бұл бірлестіктердің қалыптасуын және құрылуының негізі. Ол аймақтар, салалар, салааралық бірлестіктердің және ұлттық аумақта және оның шетіндегі деңгейлерде белгілі бір орын алуы мүмкін. Капиталдың бірлесуінде, қорларды ортақ пайдалануда, өндірістік-технологиялық байланыстардың тереңдеуі мен кеңейтілуінде ықпалдастық көрінеді [8]. </w:t>
      </w:r>
    </w:p>
    <w:p w:rsidR="00EF07D1" w:rsidRPr="00507D16" w:rsidRDefault="00EF07D1" w:rsidP="00101EAC">
      <w:pPr>
        <w:ind w:firstLine="567"/>
        <w:jc w:val="both"/>
        <w:rPr>
          <w:sz w:val="28"/>
          <w:szCs w:val="28"/>
          <w:lang w:val="kk-KZ"/>
        </w:rPr>
      </w:pPr>
      <w:r w:rsidRPr="00507D16">
        <w:rPr>
          <w:sz w:val="28"/>
          <w:szCs w:val="28"/>
          <w:lang w:val="kk-KZ"/>
        </w:rPr>
        <w:t xml:space="preserve">Корпоративті басқару үшін ең көп қызығушылықты, өз кезегінде ірі біріктірілген құрылымды басқару [9]. Ірі біріктірілген құрылымды басқарудың ерекшілігі негізінде келесі жағдай жатыр. Бір жағынан, оның қалыптасуы мен жүзеге асуы ұйым бірлестіктерін қалыптастыратын басқару жүйесінің өнімі ретінде, ал басқа жағынан оның өзі осы жасаушыларға басқарушылық әрекет етудің негізі болып табылады, яғни жеке басқару жүйесіне иелік етеді. Және одан кейін, Қазақстан Республикасының заңнамасы ықпалдастықты қосылу мен жұту үдерістері негізінде анықтайды. «Акционерлік қоғам туралы [10]» заңына сәйкес,  </w:t>
      </w:r>
      <w:r w:rsidRPr="00507D16">
        <w:rPr>
          <w:i/>
          <w:iCs/>
          <w:sz w:val="28"/>
          <w:szCs w:val="28"/>
          <w:lang w:val="kk-KZ"/>
        </w:rPr>
        <w:t>қосылу</w:t>
      </w:r>
      <w:r w:rsidRPr="00507D16">
        <w:rPr>
          <w:sz w:val="28"/>
          <w:szCs w:val="28"/>
          <w:lang w:val="kk-KZ"/>
        </w:rPr>
        <w:t xml:space="preserve"> деп, бір немесе бірнеше қоғамның өз қызметін тоқтатып, барлық міндеттері мен құқықтарын табыстау жолымен жаңа қоғамға енуі танылады;  қоғамның жалғасуы деп, бір немесе бірнеше қоғамның тоқтап, </w:t>
      </w:r>
      <w:r w:rsidRPr="00507D16">
        <w:rPr>
          <w:sz w:val="28"/>
          <w:szCs w:val="28"/>
          <w:lang w:val="kk-KZ"/>
        </w:rPr>
        <w:lastRenderedPageBreak/>
        <w:t>барлық құқықтары мен міндеттерінің басқа қоғамға өтуі танылады. Осылайша, ықпалдастық ғылымының бір мәселесі ретінде негізгі түсініктің көп мәнділігі және оның әртүрлі мағыналы құрылымдарда қолданылуы болып табылады.</w:t>
      </w:r>
    </w:p>
    <w:p w:rsidR="00EF07D1" w:rsidRPr="00507D16" w:rsidRDefault="00EF07D1" w:rsidP="00101EAC">
      <w:pPr>
        <w:ind w:firstLine="567"/>
        <w:jc w:val="both"/>
        <w:rPr>
          <w:sz w:val="28"/>
          <w:szCs w:val="28"/>
          <w:lang w:val="kk-KZ"/>
        </w:rPr>
      </w:pPr>
      <w:r w:rsidRPr="00507D16">
        <w:rPr>
          <w:sz w:val="28"/>
          <w:szCs w:val="28"/>
          <w:lang w:val="kk-KZ"/>
        </w:rPr>
        <w:t xml:space="preserve">Кәсіпорындардың ықпалдастығы, кәсіпорындардың бірлестігі ретінде қосылу мен жұтудың үдерісі сияқты, өндірістің әртараптанулары негізінде қарастырады. Біздің ойымызша, кәсіпорындардың бірлесуі мен қосылу және жұту үдерістерінің қатынасын анықтауымыз қажет. Біздің зерттеуімізде, біз, үдеріс нәтижесінің және оқиға мәнінің өзара буып-түюі арқылы санқырлы көріністерді ұсындық. Жоғарыда айтылғандар, кәсіпорындардың ықпалдастығы, бұл – өндірістің қоғамдастырудың күрделі нысаны, жалпы мақсатты функцияның сапалы жаңа  құрылымын біріктіріп, келесі қасиеттерге ие болады: </w:t>
      </w:r>
    </w:p>
    <w:p w:rsidR="00EF07D1" w:rsidRPr="00507D16" w:rsidRDefault="00EF07D1" w:rsidP="00394437">
      <w:pPr>
        <w:numPr>
          <w:ilvl w:val="0"/>
          <w:numId w:val="35"/>
        </w:numPr>
        <w:tabs>
          <w:tab w:val="left" w:pos="900"/>
        </w:tabs>
        <w:ind w:left="0" w:firstLine="540"/>
        <w:jc w:val="both"/>
        <w:rPr>
          <w:sz w:val="28"/>
          <w:szCs w:val="28"/>
          <w:lang w:val="kk-KZ"/>
        </w:rPr>
      </w:pPr>
      <w:r w:rsidRPr="00507D16">
        <w:rPr>
          <w:sz w:val="28"/>
          <w:szCs w:val="28"/>
          <w:lang w:val="kk-KZ"/>
        </w:rPr>
        <w:t xml:space="preserve">ең алдымен жекеленген кәсіпорындар - жүйе элементтері арасындағы байланысты орнату; </w:t>
      </w:r>
    </w:p>
    <w:p w:rsidR="00EF07D1" w:rsidRPr="00507D16" w:rsidRDefault="00EF07D1" w:rsidP="00394437">
      <w:pPr>
        <w:numPr>
          <w:ilvl w:val="0"/>
          <w:numId w:val="35"/>
        </w:numPr>
        <w:tabs>
          <w:tab w:val="left" w:pos="900"/>
        </w:tabs>
        <w:ind w:left="0" w:firstLine="540"/>
        <w:jc w:val="both"/>
        <w:rPr>
          <w:sz w:val="28"/>
          <w:szCs w:val="28"/>
          <w:lang w:val="kk-KZ"/>
        </w:rPr>
      </w:pPr>
      <w:r w:rsidRPr="00507D16">
        <w:rPr>
          <w:sz w:val="28"/>
          <w:szCs w:val="28"/>
          <w:lang w:val="kk-KZ"/>
        </w:rPr>
        <w:t xml:space="preserve">қалыптасқан байланыстың жүйелік мәнін беру, тереңдеу, күшейту; </w:t>
      </w:r>
    </w:p>
    <w:p w:rsidR="00EF07D1" w:rsidRPr="00507D16" w:rsidRDefault="00EF07D1" w:rsidP="00394437">
      <w:pPr>
        <w:numPr>
          <w:ilvl w:val="0"/>
          <w:numId w:val="35"/>
        </w:numPr>
        <w:tabs>
          <w:tab w:val="left" w:pos="900"/>
        </w:tabs>
        <w:ind w:left="0" w:firstLine="540"/>
        <w:jc w:val="both"/>
        <w:rPr>
          <w:sz w:val="28"/>
          <w:szCs w:val="28"/>
          <w:lang w:val="kk-KZ"/>
        </w:rPr>
      </w:pPr>
      <w:r w:rsidRPr="00507D16">
        <w:rPr>
          <w:sz w:val="28"/>
          <w:szCs w:val="28"/>
          <w:lang w:val="kk-KZ"/>
        </w:rPr>
        <w:t xml:space="preserve">байланыс санын арттыру және жаңасын орнату (ҒЗТҚЖ, маркетинг аясында); </w:t>
      </w:r>
    </w:p>
    <w:p w:rsidR="00EF07D1" w:rsidRPr="00507D16" w:rsidRDefault="00EF07D1" w:rsidP="00394437">
      <w:pPr>
        <w:numPr>
          <w:ilvl w:val="0"/>
          <w:numId w:val="35"/>
        </w:numPr>
        <w:tabs>
          <w:tab w:val="left" w:pos="900"/>
        </w:tabs>
        <w:ind w:left="0" w:firstLine="540"/>
        <w:jc w:val="both"/>
        <w:rPr>
          <w:sz w:val="28"/>
          <w:szCs w:val="28"/>
          <w:lang w:val="kk-KZ"/>
        </w:rPr>
      </w:pPr>
      <w:r w:rsidRPr="00507D16">
        <w:rPr>
          <w:sz w:val="28"/>
          <w:szCs w:val="28"/>
          <w:lang w:val="kk-KZ"/>
        </w:rPr>
        <w:t>жүйедегі жаңа интегративті (тұтас) қасиеттердің пайда болуы, жүйе құрылымының өзгерісі (стратегияны әзірлеу мен жүзеге асыру аясында), кәсіпорындар арасында байланыстың келісімі.</w:t>
      </w:r>
    </w:p>
    <w:p w:rsidR="00EF07D1" w:rsidRPr="00507D16" w:rsidRDefault="00EF07D1" w:rsidP="00101EAC">
      <w:pPr>
        <w:ind w:firstLine="567"/>
        <w:jc w:val="both"/>
        <w:rPr>
          <w:sz w:val="28"/>
          <w:szCs w:val="28"/>
          <w:lang w:val="kk-KZ"/>
        </w:rPr>
      </w:pPr>
      <w:r w:rsidRPr="00507D16">
        <w:rPr>
          <w:sz w:val="28"/>
          <w:szCs w:val="28"/>
          <w:lang w:val="kk-KZ"/>
        </w:rPr>
        <w:t xml:space="preserve">Кәсіпорын ықпалдастығының екі негізгі көрінісін көрсетуге болады: </w:t>
      </w:r>
    </w:p>
    <w:p w:rsidR="00EF07D1" w:rsidRPr="00507D16" w:rsidRDefault="00EF07D1" w:rsidP="00394437">
      <w:pPr>
        <w:tabs>
          <w:tab w:val="left" w:pos="900"/>
          <w:tab w:val="left" w:pos="1080"/>
        </w:tabs>
        <w:autoSpaceDE w:val="0"/>
        <w:autoSpaceDN w:val="0"/>
        <w:ind w:firstLine="567"/>
        <w:jc w:val="both"/>
        <w:rPr>
          <w:sz w:val="28"/>
          <w:szCs w:val="28"/>
          <w:lang w:val="kk-KZ"/>
        </w:rPr>
      </w:pPr>
      <w:r w:rsidRPr="00507D16">
        <w:rPr>
          <w:sz w:val="28"/>
          <w:szCs w:val="28"/>
          <w:lang w:val="kk-KZ"/>
        </w:rPr>
        <w:t xml:space="preserve">1.) өзгеріс көрінісі, үдерісті сипаттайтын, іс-әрекет ретінде– кәсіпорындардың қосылуы мен жұтуы;  </w:t>
      </w:r>
    </w:p>
    <w:p w:rsidR="00EF07D1" w:rsidRPr="00507D16" w:rsidRDefault="00EF07D1" w:rsidP="00394437">
      <w:pPr>
        <w:tabs>
          <w:tab w:val="left" w:pos="900"/>
          <w:tab w:val="left" w:pos="1080"/>
        </w:tabs>
        <w:ind w:firstLine="567"/>
        <w:jc w:val="both"/>
        <w:rPr>
          <w:sz w:val="28"/>
          <w:szCs w:val="28"/>
          <w:lang w:val="kk-KZ"/>
        </w:rPr>
      </w:pPr>
      <w:r w:rsidRPr="00507D16">
        <w:rPr>
          <w:sz w:val="28"/>
          <w:szCs w:val="28"/>
          <w:lang w:val="kk-KZ"/>
        </w:rPr>
        <w:t xml:space="preserve">2.)   статика көрінісі, бұл үдерістің нәтижесін сипаттайтын, қосылудан кейінгі ықпалдастық немесе шаруашылық субьектінің жүзеге асуының жаңа нысаны; </w:t>
      </w:r>
    </w:p>
    <w:p w:rsidR="00EF07D1" w:rsidRPr="00507D16" w:rsidRDefault="00EF07D1" w:rsidP="00101EAC">
      <w:pPr>
        <w:ind w:firstLine="567"/>
        <w:jc w:val="both"/>
        <w:rPr>
          <w:sz w:val="28"/>
          <w:szCs w:val="28"/>
          <w:lang w:val="kk-KZ"/>
        </w:rPr>
      </w:pPr>
      <w:r w:rsidRPr="00507D16">
        <w:rPr>
          <w:sz w:val="28"/>
          <w:szCs w:val="28"/>
          <w:lang w:val="kk-KZ"/>
        </w:rPr>
        <w:t xml:space="preserve">Ықпалдастық түсінігін нақтылау үшін, сәйкесінше «көлденең ықпалдастастық» мәнін түсіну керек болды. Зерттеудің қажетті теориялық негізін ұйымдастыру үшін әртүрлі көзқарастарға талдау жасалынды. Көптеген авторлар қызметтің бір саласын немесе тауардың бір түрін ғана қарастырады. Мұндай тар түсінік берілген көрініс туралы толық ақпаратты бермейді. Г.Вёйе, У.Дёринг, Н.Б.Рудык, Е.В. Семенкова, В.Д. Маркова, С.А.Кузнецова, Н.Н.Тренев, А.Н.Матыцын, С.Карнаухов, Н.В.Ильинскаямен анықталғандай, салыстырмалы түрде келесі түсінікке нақтылауды енгізуге біздер тарапынан ұсыныс берілді (7 қосымшада келтірілген). Осылайша, біз келесі анықтама бердік: көлденең ықпалдастық, бұл – өндірістің ұқсас кезеңдерінде немесе саудалық тізбектің бір бөлімінде орын алған, біртипті немесе осыған ұқсас өнім өндірісіне маманданған немесе біртипті немесе осыған ұқсас қызметтерді ұсыну және нарықтың бір саралынымда немесе бір салада бәсекелесетін және жұмыс жасайтын кәсіпорындардың ықпалдастығы. </w:t>
      </w:r>
    </w:p>
    <w:p w:rsidR="00EF07D1" w:rsidRPr="00507D16" w:rsidRDefault="00EF07D1" w:rsidP="00101EAC">
      <w:pPr>
        <w:ind w:firstLine="567"/>
        <w:jc w:val="both"/>
        <w:rPr>
          <w:sz w:val="28"/>
          <w:szCs w:val="28"/>
          <w:lang w:val="kk-KZ"/>
        </w:rPr>
      </w:pPr>
      <w:r w:rsidRPr="00507D16">
        <w:rPr>
          <w:sz w:val="28"/>
          <w:szCs w:val="28"/>
          <w:lang w:val="kk-KZ"/>
        </w:rPr>
        <w:t xml:space="preserve">Көлденең ықпалдастықтың ерекшеліктеріне сипаттама беру үшін оның экономикадағы ролі мен оны қолдану шарттарына мән беру қажет. Көптеген экономистер берілген үдерістің қарама-қайшы тұстарын атап өтті. Бір жағынан, көлденең интеграция, бірқатар артықшылыққа ие [11-18]: </w:t>
      </w:r>
    </w:p>
    <w:p w:rsidR="00EF07D1" w:rsidRPr="00507D16" w:rsidRDefault="00EF07D1" w:rsidP="00394437">
      <w:pPr>
        <w:numPr>
          <w:ilvl w:val="0"/>
          <w:numId w:val="34"/>
        </w:numPr>
        <w:tabs>
          <w:tab w:val="left" w:pos="900"/>
        </w:tabs>
        <w:ind w:left="0" w:firstLine="567"/>
        <w:jc w:val="both"/>
        <w:rPr>
          <w:sz w:val="28"/>
          <w:szCs w:val="28"/>
          <w:lang w:val="kk-KZ"/>
        </w:rPr>
      </w:pPr>
      <w:r w:rsidRPr="00507D16">
        <w:rPr>
          <w:sz w:val="28"/>
          <w:szCs w:val="28"/>
          <w:lang w:val="kk-KZ"/>
        </w:rPr>
        <w:lastRenderedPageBreak/>
        <w:t xml:space="preserve">Көлденең ықпалдастық ең прогрессивті, басқарушылық жіне техникалық тәжірибенің пайдалануға берілген жеткіліксіз қорларды қолдануға бағытталуына әкеліп соғады. </w:t>
      </w:r>
    </w:p>
    <w:p w:rsidR="00EF07D1" w:rsidRPr="00507D16" w:rsidRDefault="00EF07D1" w:rsidP="00394437">
      <w:pPr>
        <w:numPr>
          <w:ilvl w:val="0"/>
          <w:numId w:val="34"/>
        </w:numPr>
        <w:tabs>
          <w:tab w:val="left" w:pos="900"/>
        </w:tabs>
        <w:ind w:left="0" w:firstLine="567"/>
        <w:jc w:val="both"/>
        <w:rPr>
          <w:sz w:val="28"/>
          <w:szCs w:val="28"/>
          <w:lang w:val="kk-KZ"/>
        </w:rPr>
      </w:pPr>
      <w:r w:rsidRPr="00507D16">
        <w:rPr>
          <w:sz w:val="28"/>
          <w:szCs w:val="28"/>
          <w:lang w:val="kk-KZ"/>
        </w:rPr>
        <w:t xml:space="preserve">Көлденең ықпалдастық еңбектің өнімділігін ынталандыруда және өнімнің сапасын жақсартуда, өзіндік құнды төмендетуге әрекет етіп, өндіру аумағында үнемділікке алып келуі мүмкін.  </w:t>
      </w:r>
    </w:p>
    <w:p w:rsidR="00EF07D1" w:rsidRPr="00507D16" w:rsidRDefault="00EF07D1" w:rsidP="00394437">
      <w:pPr>
        <w:numPr>
          <w:ilvl w:val="0"/>
          <w:numId w:val="34"/>
        </w:numPr>
        <w:tabs>
          <w:tab w:val="left" w:pos="900"/>
        </w:tabs>
        <w:ind w:left="0" w:firstLine="567"/>
        <w:jc w:val="both"/>
        <w:rPr>
          <w:sz w:val="28"/>
          <w:szCs w:val="28"/>
          <w:lang w:val="kk-KZ"/>
        </w:rPr>
      </w:pPr>
      <w:r w:rsidRPr="00507D16">
        <w:rPr>
          <w:sz w:val="28"/>
          <w:szCs w:val="28"/>
          <w:lang w:val="kk-KZ"/>
        </w:rPr>
        <w:t xml:space="preserve">Көлденең ықпалдастық кәсіпкерге өзінің фирмасын, осы өндіріс түрімен айналысатын және сәйкесінше, ең тиімді ұстанымды алатын, сондай ақ, ең жоғары бағаны төлейтін басқа біреуге сатуы мүмкін. Тиімді сатып алу болашақта кәсіпкерлерді бәсекелестікті ынталандыра отырып, нарыққа кіру мен шығуды жеңілдетіп, жаңа фирма құруға ықпал етеді. </w:t>
      </w:r>
    </w:p>
    <w:p w:rsidR="00EF07D1" w:rsidRPr="00507D16" w:rsidRDefault="00EF07D1" w:rsidP="00394437">
      <w:pPr>
        <w:pStyle w:val="a8"/>
        <w:numPr>
          <w:ilvl w:val="0"/>
          <w:numId w:val="34"/>
        </w:numPr>
        <w:tabs>
          <w:tab w:val="left" w:pos="900"/>
        </w:tabs>
        <w:spacing w:before="0" w:beforeAutospacing="0" w:after="0" w:afterAutospacing="0"/>
        <w:ind w:left="0" w:firstLine="567"/>
        <w:rPr>
          <w:b/>
          <w:bCs/>
          <w:sz w:val="28"/>
          <w:szCs w:val="28"/>
          <w:lang w:val="kk-KZ"/>
        </w:rPr>
      </w:pPr>
      <w:r w:rsidRPr="00507D16">
        <w:rPr>
          <w:sz w:val="28"/>
          <w:szCs w:val="28"/>
          <w:lang w:val="kk-KZ"/>
        </w:rPr>
        <w:t xml:space="preserve">Экономикалық түрлендіру кезеңінде қиындықтарды жеңу үшін компанияларға ықпалдастық көмек береді. </w:t>
      </w:r>
    </w:p>
    <w:p w:rsidR="00EF07D1" w:rsidRPr="00507D16" w:rsidRDefault="00EF07D1" w:rsidP="00394437">
      <w:pPr>
        <w:numPr>
          <w:ilvl w:val="0"/>
          <w:numId w:val="34"/>
        </w:numPr>
        <w:tabs>
          <w:tab w:val="left" w:pos="900"/>
        </w:tabs>
        <w:ind w:left="0" w:firstLine="567"/>
        <w:jc w:val="both"/>
        <w:rPr>
          <w:sz w:val="28"/>
          <w:szCs w:val="28"/>
          <w:lang w:val="kk-KZ"/>
        </w:rPr>
      </w:pPr>
      <w:r w:rsidRPr="00507D16">
        <w:rPr>
          <w:sz w:val="28"/>
          <w:szCs w:val="28"/>
          <w:lang w:val="kk-KZ"/>
        </w:rPr>
        <w:t xml:space="preserve">Жеке жағдайларда көлденең ықпалдастық өнім өндірісінде орташа шығындарды төмендетуге, өлшем мен аумақ тиімділігін қосуға ықпал етеді. Әрине, көлденең бірлестіктердің мұндай қырлары әлеуметтік тұрғыдан да тиімді болып келеді.  </w:t>
      </w:r>
    </w:p>
    <w:p w:rsidR="00EF07D1" w:rsidRPr="00507D16" w:rsidRDefault="00EF07D1" w:rsidP="00101EAC">
      <w:pPr>
        <w:ind w:firstLine="567"/>
        <w:jc w:val="both"/>
        <w:rPr>
          <w:sz w:val="28"/>
          <w:szCs w:val="28"/>
          <w:lang w:val="kk-KZ"/>
        </w:rPr>
      </w:pPr>
      <w:r w:rsidRPr="00507D16">
        <w:rPr>
          <w:sz w:val="28"/>
          <w:szCs w:val="28"/>
          <w:lang w:val="kk-KZ"/>
        </w:rPr>
        <w:t xml:space="preserve">Екінші жағынан көлденең ықпалдастық нарықтық экономиканың мәндеріне қайшы келеді [11-18]: </w:t>
      </w:r>
    </w:p>
    <w:p w:rsidR="00EF07D1" w:rsidRPr="00507D16" w:rsidRDefault="00EF07D1" w:rsidP="00394437">
      <w:pPr>
        <w:numPr>
          <w:ilvl w:val="1"/>
          <w:numId w:val="34"/>
        </w:numPr>
        <w:tabs>
          <w:tab w:val="left" w:pos="900"/>
        </w:tabs>
        <w:ind w:left="0" w:firstLine="567"/>
        <w:jc w:val="both"/>
        <w:rPr>
          <w:sz w:val="28"/>
          <w:szCs w:val="28"/>
          <w:lang w:val="kk-KZ"/>
        </w:rPr>
      </w:pPr>
      <w:r w:rsidRPr="00507D16">
        <w:rPr>
          <w:sz w:val="28"/>
          <w:szCs w:val="28"/>
          <w:lang w:val="kk-KZ"/>
        </w:rPr>
        <w:t xml:space="preserve">Тікелей бәсекелестердің қосылуы нарықтағы әрекет етуші субъектің біріне айтарлықтай билік әкелуі мүмкін; шығарылатын өнім көлемі немесе бағаны қалыптастыру аясында қалған әрекет етуші субъекттер өздерінің шешімдерін құпия немесе ашық түрде үйлестіріп, мүмкіндікті арттырады.  </w:t>
      </w:r>
    </w:p>
    <w:p w:rsidR="00EF07D1" w:rsidRPr="00507D16" w:rsidRDefault="00EF07D1" w:rsidP="00394437">
      <w:pPr>
        <w:pStyle w:val="a8"/>
        <w:numPr>
          <w:ilvl w:val="1"/>
          <w:numId w:val="34"/>
        </w:numPr>
        <w:tabs>
          <w:tab w:val="left" w:pos="900"/>
        </w:tabs>
        <w:spacing w:before="0" w:beforeAutospacing="0" w:after="0" w:afterAutospacing="0"/>
        <w:ind w:left="0" w:firstLine="567"/>
        <w:rPr>
          <w:sz w:val="28"/>
          <w:szCs w:val="28"/>
          <w:lang w:val="kk-KZ"/>
        </w:rPr>
      </w:pPr>
      <w:r w:rsidRPr="00507D16">
        <w:rPr>
          <w:sz w:val="28"/>
          <w:szCs w:val="28"/>
          <w:lang w:val="kk-KZ"/>
        </w:rPr>
        <w:t>Мәселенің мәні, бұл біріктірілген кәсіпорындардың кеңауқымды дамуы ықпал ету орталығының шектеулі санындағы саяси және экономикалық қуаттылықтың шоғырлануына, яғни, нарыққа жаңа фирмалардың енуіне қарсы келуіне әкеліп соғатыны болып тұр.</w:t>
      </w:r>
    </w:p>
    <w:p w:rsidR="00EF07D1" w:rsidRPr="00507D16" w:rsidRDefault="00EF07D1" w:rsidP="00394437">
      <w:pPr>
        <w:pStyle w:val="a8"/>
        <w:numPr>
          <w:ilvl w:val="1"/>
          <w:numId w:val="34"/>
        </w:numPr>
        <w:tabs>
          <w:tab w:val="left" w:pos="900"/>
        </w:tabs>
        <w:spacing w:before="0" w:beforeAutospacing="0" w:after="0" w:afterAutospacing="0"/>
        <w:ind w:left="0" w:firstLine="567"/>
        <w:rPr>
          <w:sz w:val="28"/>
          <w:szCs w:val="28"/>
          <w:lang w:val="kk-KZ"/>
        </w:rPr>
      </w:pPr>
      <w:r w:rsidRPr="00507D16">
        <w:rPr>
          <w:sz w:val="28"/>
          <w:szCs w:val="28"/>
          <w:lang w:val="kk-KZ"/>
        </w:rPr>
        <w:t xml:space="preserve">Біріктірілген кәсіпорындар тәуелсіз кіші және орта кәсіпорындарға қарағанда, сыртқа ортаның жылдам өзгерісіне аз бейімделген болуы мүмкін.  </w:t>
      </w:r>
    </w:p>
    <w:p w:rsidR="00EF07D1" w:rsidRPr="00507D16" w:rsidRDefault="00EF07D1" w:rsidP="00101EAC">
      <w:pPr>
        <w:pStyle w:val="a8"/>
        <w:spacing w:before="0" w:beforeAutospacing="0" w:after="0" w:afterAutospacing="0"/>
        <w:ind w:firstLine="567"/>
        <w:rPr>
          <w:sz w:val="28"/>
          <w:szCs w:val="28"/>
          <w:lang w:val="kk-KZ"/>
        </w:rPr>
      </w:pPr>
      <w:r w:rsidRPr="00507D16">
        <w:rPr>
          <w:sz w:val="28"/>
          <w:szCs w:val="28"/>
          <w:lang w:val="kk-KZ"/>
        </w:rPr>
        <w:t>Келесі ерекшелік – көлденең ықпалдастықты қолдану шарттары [11].</w:t>
      </w:r>
    </w:p>
    <w:p w:rsidR="00EF07D1" w:rsidRPr="00507D16" w:rsidRDefault="00EF07D1" w:rsidP="00101EAC">
      <w:pPr>
        <w:pStyle w:val="a8"/>
        <w:spacing w:before="0" w:beforeAutospacing="0" w:after="0" w:afterAutospacing="0"/>
        <w:ind w:firstLine="567"/>
        <w:rPr>
          <w:sz w:val="28"/>
          <w:szCs w:val="28"/>
          <w:lang w:val="kk-KZ"/>
        </w:rPr>
      </w:pPr>
      <w:r w:rsidRPr="00507D16">
        <w:rPr>
          <w:sz w:val="28"/>
          <w:szCs w:val="28"/>
          <w:lang w:val="kk-KZ"/>
        </w:rPr>
        <w:t xml:space="preserve">Көлденең ықпалдастық, ереже бойынша, сала шоғырланбаған жағдайда қолданылады.  Мұндай жағдайда ол әлеуметтік тұрғыдан да тиімді және өнім өндірісінің орташа шығындарын төмендетуге алып келеді. </w:t>
      </w:r>
    </w:p>
    <w:p w:rsidR="00EF07D1" w:rsidRPr="00507D16" w:rsidRDefault="00EF07D1" w:rsidP="00101EAC">
      <w:pPr>
        <w:pStyle w:val="a8"/>
        <w:spacing w:before="0" w:beforeAutospacing="0" w:after="0" w:afterAutospacing="0"/>
        <w:ind w:firstLine="567"/>
        <w:rPr>
          <w:sz w:val="28"/>
          <w:szCs w:val="28"/>
          <w:lang w:val="kk-KZ"/>
        </w:rPr>
      </w:pPr>
      <w:r w:rsidRPr="00507D16">
        <w:rPr>
          <w:sz w:val="28"/>
          <w:szCs w:val="28"/>
          <w:lang w:val="kk-KZ"/>
        </w:rPr>
        <w:t xml:space="preserve">Егер де сала жоғары шоғырланған болса, онда көлденең ықпалдастық келесі жағдайларда тиімді болады: </w:t>
      </w:r>
    </w:p>
    <w:p w:rsidR="00EF07D1" w:rsidRPr="00507D16" w:rsidRDefault="00EF07D1" w:rsidP="00101EAC">
      <w:pPr>
        <w:ind w:firstLine="567"/>
        <w:jc w:val="both"/>
        <w:rPr>
          <w:sz w:val="28"/>
          <w:szCs w:val="28"/>
          <w:lang w:val="kk-KZ"/>
        </w:rPr>
      </w:pPr>
      <w:r w:rsidRPr="00507D16">
        <w:rPr>
          <w:sz w:val="28"/>
          <w:szCs w:val="28"/>
          <w:lang w:val="kk-KZ"/>
        </w:rPr>
        <w:t>1) егер салалық нарықта ірі шетелдің компаниялардың әрекет еткендігі туралы айғақ болса;</w:t>
      </w:r>
    </w:p>
    <w:p w:rsidR="00EF07D1" w:rsidRPr="00507D16" w:rsidRDefault="00EF07D1" w:rsidP="00101EAC">
      <w:pPr>
        <w:ind w:firstLine="567"/>
        <w:jc w:val="both"/>
        <w:rPr>
          <w:sz w:val="28"/>
          <w:szCs w:val="28"/>
          <w:lang w:val="kk-KZ"/>
        </w:rPr>
      </w:pPr>
      <w:r w:rsidRPr="00507D16">
        <w:rPr>
          <w:sz w:val="28"/>
          <w:szCs w:val="28"/>
          <w:lang w:val="kk-KZ"/>
        </w:rPr>
        <w:t xml:space="preserve">2) егер жаңа технологияны меңгеру қажеттілігі және жаңа құрылым қызметінің жоғары тиімділігі күтілсе; </w:t>
      </w:r>
    </w:p>
    <w:p w:rsidR="00EF07D1" w:rsidRPr="00507D16" w:rsidRDefault="00EF07D1" w:rsidP="00101EAC">
      <w:pPr>
        <w:ind w:firstLine="567"/>
        <w:jc w:val="both"/>
        <w:rPr>
          <w:sz w:val="28"/>
          <w:szCs w:val="28"/>
          <w:lang w:val="kk-KZ"/>
        </w:rPr>
      </w:pPr>
      <w:r w:rsidRPr="00507D16">
        <w:rPr>
          <w:sz w:val="28"/>
          <w:szCs w:val="28"/>
          <w:lang w:val="kk-KZ"/>
        </w:rPr>
        <w:t xml:space="preserve">3) егер де жаңа құрылымға құрамына кіретін компаниялардың біреуі, қатты қаржылық қиыншылыққа тап болса; </w:t>
      </w:r>
    </w:p>
    <w:p w:rsidR="00EF07D1" w:rsidRPr="00507D16" w:rsidRDefault="00EF07D1" w:rsidP="00101EAC">
      <w:pPr>
        <w:ind w:firstLine="567"/>
        <w:jc w:val="both"/>
        <w:rPr>
          <w:sz w:val="28"/>
          <w:szCs w:val="28"/>
          <w:lang w:val="kk-KZ"/>
        </w:rPr>
      </w:pPr>
      <w:r w:rsidRPr="00507D16">
        <w:rPr>
          <w:sz w:val="28"/>
          <w:szCs w:val="28"/>
          <w:lang w:val="kk-KZ"/>
        </w:rPr>
        <w:t xml:space="preserve">Көлденең – біріктірілген құрылымдардың қалыптасу тетігі әртүрлі. Сондықтан, келесі кезең ретінде кәсіпорындардың ықпалдастығының жіктелуін зерттеу болып табылды. Байланыссыз әртараптандыру түрі негізінде, </w:t>
      </w:r>
      <w:r w:rsidRPr="00507D16">
        <w:rPr>
          <w:sz w:val="28"/>
          <w:szCs w:val="28"/>
          <w:lang w:val="kk-KZ"/>
        </w:rPr>
        <w:lastRenderedPageBreak/>
        <w:t xml:space="preserve">ықпалдастық үдерісінің даму үрдісінің талдауы көрсеткендей, көлденең ықпалдастық конгломераттық холдингтерде кездесетіні нақтыланды. </w:t>
      </w:r>
    </w:p>
    <w:p w:rsidR="00EF07D1" w:rsidRPr="00507D16" w:rsidRDefault="00EF07D1" w:rsidP="00101EAC">
      <w:pPr>
        <w:ind w:firstLine="567"/>
        <w:jc w:val="both"/>
        <w:rPr>
          <w:sz w:val="28"/>
          <w:szCs w:val="28"/>
          <w:lang w:val="kk-KZ"/>
        </w:rPr>
      </w:pPr>
      <w:r w:rsidRPr="00507D16">
        <w:rPr>
          <w:sz w:val="28"/>
          <w:szCs w:val="28"/>
          <w:lang w:val="kk-KZ"/>
        </w:rPr>
        <w:t>Берілген зерттеу, зерттеу объектісін кеңейтіп, отандық өнеркәсіпте және шетелде бизнестің қалыптасуының ірі бірлестіктерінің үрдісін қарастыруға мүмкіндік берді. Ықпалдастықтың әртүрін Е.Н Кулик, В.Д. Маркова, С.А. Кузнецова, Д.Ю</w:t>
      </w:r>
      <w:r w:rsidRPr="00507D16">
        <w:rPr>
          <w:lang w:val="kk-KZ"/>
        </w:rPr>
        <w:t>.</w:t>
      </w:r>
      <w:r w:rsidRPr="00507D16">
        <w:rPr>
          <w:sz w:val="28"/>
          <w:szCs w:val="28"/>
          <w:lang w:val="kk-KZ"/>
        </w:rPr>
        <w:t xml:space="preserve"> Авельцованың еңбектері арқылы талдау жасап (1-6 қосымшаларда ұсынылған), біз жаңа анықталған топтастыруды әзірледік (сурет 1.2.3). Бұл үшін әртараптандыру мен ықпалдастықтың қарым- қатынасын анықтау қажет болды.</w:t>
      </w:r>
    </w:p>
    <w:p w:rsidR="00EF07D1" w:rsidRPr="00507D16" w:rsidRDefault="00EF07D1" w:rsidP="00101EAC">
      <w:pPr>
        <w:ind w:firstLine="567"/>
        <w:jc w:val="both"/>
        <w:rPr>
          <w:sz w:val="28"/>
          <w:szCs w:val="28"/>
          <w:lang w:val="kk-KZ"/>
        </w:rPr>
      </w:pPr>
      <w:r w:rsidRPr="00507D16">
        <w:rPr>
          <w:sz w:val="28"/>
          <w:szCs w:val="28"/>
          <w:lang w:val="kk-KZ"/>
        </w:rPr>
        <w:t>Ықпалдастық (қалпына келтіру) – жеке шоғырланған бөліктердің тұтастыққа байланыстық жағдайы. Біріктірілу қажеттілігін түсінген кәсіпорын, шиеленіскен бәсекелік күрестен аман қалу үшін, стратегияларды, іс-шараларды, жоспарларды әзірлеуде, басқару бойынша көптеген сұрақтарды келісіммен шешуге ұмтылады. Ұзақмерзімді көріністе жұмыс жасау кейде бизнестің іріленуіне және ең ірі құрылымды құруға (сызбадағы үлкен орта) әкеледі. Схема түрінде бұл үдерісті келесідей көрсетуге болады (сурет 1.1)</w:t>
      </w:r>
    </w:p>
    <w:p w:rsidR="00EF07D1" w:rsidRPr="00507D16" w:rsidRDefault="005E59E3" w:rsidP="00101EAC">
      <w:pPr>
        <w:ind w:firstLine="567"/>
        <w:jc w:val="both"/>
        <w:rPr>
          <w:sz w:val="28"/>
          <w:szCs w:val="28"/>
          <w:lang w:val="kk-KZ"/>
        </w:rPr>
      </w:pPr>
      <w:r w:rsidRPr="00507D16">
        <w:rPr>
          <w:noProof/>
        </w:rPr>
        <w:pict>
          <v:group id="_x0000_s1027" style="position:absolute;left:0;text-align:left;margin-left:34.8pt;margin-top:12.4pt;width:406.2pt;height:127.8pt;z-index:2" coordorigin="1881,6635" coordsize="8124,2556">
            <v:oval id="_x0000_s1028" style="position:absolute;left:2601;top:6691;width:540;height:720"/>
            <v:oval id="_x0000_s1029" style="position:absolute;left:3861;top:6691;width:540;height:720"/>
            <v:oval id="_x0000_s1030" style="position:absolute;left:4221;top:7571;width:540;height:720"/>
            <v:oval id="_x0000_s1031" style="position:absolute;left:3321;top:8291;width:720;height:900"/>
            <v:oval id="_x0000_s1032" style="position:absolute;left:2421;top:8366;width:720;height:720"/>
            <v:oval id="_x0000_s1033" style="position:absolute;left:1881;top:7466;width:720;height:540"/>
            <v:line id="_x0000_s1034" style="position:absolute" from="2601,7826" to="3141,7826">
              <v:stroke endarrow="block"/>
            </v:line>
            <v:line id="_x0000_s1035" style="position:absolute;flip:x" from="3501,7391" to="3861,7751">
              <v:stroke endarrow="block"/>
            </v:line>
            <v:line id="_x0000_s1036" style="position:absolute;flip:y" from="2961,7826" to="3321,8366">
              <v:stroke endarrow="block"/>
            </v:line>
            <v:line id="_x0000_s1037" style="position:absolute" from="5841,7646" to="6741,7646">
              <v:stroke endarrow="block"/>
            </v:line>
            <v:line id="_x0000_s1038" style="position:absolute;flip:x" from="3681,7751" to="4221,7751">
              <v:stroke endarrow="block"/>
            </v:line>
            <v:line id="_x0000_s1039" style="position:absolute" from="3141,7391" to="3321,7751">
              <v:stroke endarrow="block"/>
            </v:line>
            <v:line id="_x0000_s1040" style="position:absolute;flip:y" from="3501,7751" to="3501,8291">
              <v:stroke endarrow="block"/>
            </v:line>
            <v:oval id="_x0000_s1041" style="position:absolute;left:7101;top:6635;width:2904;height:2452"/>
          </v:group>
        </w:pict>
      </w:r>
    </w:p>
    <w:p w:rsidR="00EF07D1" w:rsidRPr="00507D16" w:rsidRDefault="00EF07D1" w:rsidP="00101EAC">
      <w:pPr>
        <w:spacing w:line="360" w:lineRule="auto"/>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center"/>
        <w:rPr>
          <w:sz w:val="28"/>
          <w:szCs w:val="28"/>
          <w:lang w:val="kk-KZ"/>
        </w:rPr>
      </w:pPr>
    </w:p>
    <w:p w:rsidR="00EF07D1" w:rsidRPr="00507D16" w:rsidRDefault="00EF07D1" w:rsidP="00101EAC">
      <w:pPr>
        <w:ind w:firstLine="567"/>
        <w:jc w:val="center"/>
        <w:rPr>
          <w:sz w:val="28"/>
          <w:szCs w:val="28"/>
          <w:lang w:val="kk-KZ"/>
        </w:rPr>
      </w:pPr>
      <w:r w:rsidRPr="00507D16">
        <w:rPr>
          <w:sz w:val="28"/>
          <w:szCs w:val="28"/>
          <w:lang w:val="kk-KZ"/>
        </w:rPr>
        <w:t>Сурет 1.1. Ықпалдастық үдерісінің сызбасы</w:t>
      </w:r>
    </w:p>
    <w:p w:rsidR="00EF07D1" w:rsidRPr="00507D16" w:rsidRDefault="00EF07D1" w:rsidP="00101EAC">
      <w:pPr>
        <w:autoSpaceDE w:val="0"/>
        <w:autoSpaceDN w:val="0"/>
        <w:ind w:firstLine="567"/>
        <w:jc w:val="both"/>
        <w:rPr>
          <w:sz w:val="28"/>
          <w:szCs w:val="28"/>
          <w:lang w:val="kk-KZ"/>
        </w:rPr>
      </w:pP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Әртараптандыру (латын тілінен аударғанда </w:t>
      </w:r>
      <w:r w:rsidRPr="00507D16">
        <w:rPr>
          <w:b/>
          <w:bCs/>
          <w:i/>
          <w:iCs/>
          <w:sz w:val="28"/>
          <w:szCs w:val="28"/>
          <w:lang w:val="kk-KZ"/>
        </w:rPr>
        <w:t>diversificatio</w:t>
      </w:r>
      <w:r w:rsidRPr="00507D16">
        <w:rPr>
          <w:sz w:val="28"/>
          <w:szCs w:val="28"/>
          <w:lang w:val="kk-KZ"/>
        </w:rPr>
        <w:t xml:space="preserve"> – өзгеріс, әртүрлілілікті білдіреді) – бұл шаруашылық қызметтің жаңа салаларға таралуы (өндірілетін өнім түрлерінің және ұсынылатын қызметтердің, қызметтің географиялық саласының кеңейтілуі және т.б.). кәсіпорындар тәуекелділікті минимизациялауға ұмтылады және әрекет ету аясының жаңа түрлерін меңгереді. Бұл әртараптандырудың классикалық жағдайы. Берілген үдеріс келесі сипатқа ие болады (сурет 1.2).</w:t>
      </w:r>
    </w:p>
    <w:p w:rsidR="00EF07D1" w:rsidRPr="00507D16" w:rsidRDefault="005E59E3" w:rsidP="00101EAC">
      <w:pPr>
        <w:autoSpaceDE w:val="0"/>
        <w:autoSpaceDN w:val="0"/>
        <w:ind w:firstLine="567"/>
        <w:jc w:val="both"/>
        <w:rPr>
          <w:lang w:val="kk-KZ"/>
        </w:rPr>
      </w:pPr>
      <w:r w:rsidRPr="00507D16">
        <w:rPr>
          <w:noProof/>
        </w:rPr>
        <w:pict>
          <v:group id="_x0000_s1042" style="position:absolute;left:0;text-align:left;margin-left:54pt;margin-top:5.25pt;width:387pt;height:135pt;z-index:3" coordorigin="2241,12669" coordsize="7740,2700">
            <v:oval id="_x0000_s1043" style="position:absolute;left:2241;top:13389;width:1260;height:1080"/>
            <v:oval id="_x0000_s1044" style="position:absolute;left:4221;top:12762;width:900;height:627"/>
            <v:oval id="_x0000_s1045" style="position:absolute;left:4581;top:13749;width:720;height:540"/>
            <v:oval id="_x0000_s1046" style="position:absolute;left:4041;top:14469;width:819;height:720"/>
            <v:line id="_x0000_s1047" style="position:absolute;flip:y" from="3501,13209" to="4221,13569">
              <v:stroke endarrow="block"/>
            </v:line>
            <v:line id="_x0000_s1048" style="position:absolute" from="3501,13929" to="4581,13929">
              <v:stroke endarrow="block"/>
            </v:line>
            <v:line id="_x0000_s1049" style="position:absolute" from="3321,14289" to="4041,15009">
              <v:stroke endarrow="block"/>
            </v:line>
            <v:line id="_x0000_s1050" style="position:absolute" from="5661,13929" to="7101,13929">
              <v:stroke endarrow="block"/>
            </v:line>
            <v:oval id="_x0000_s1051" style="position:absolute;left:7281;top:12669;width:2700;height:2700"/>
          </v:group>
        </w:pict>
      </w:r>
      <w:r w:rsidR="00EF07D1" w:rsidRPr="00507D16">
        <w:rPr>
          <w:sz w:val="28"/>
          <w:szCs w:val="28"/>
          <w:lang w:val="kk-KZ"/>
        </w:rPr>
        <w:t xml:space="preserve"> </w:t>
      </w:r>
    </w:p>
    <w:p w:rsidR="00EF07D1" w:rsidRPr="00507D16" w:rsidRDefault="00EF07D1" w:rsidP="00101EAC">
      <w:pPr>
        <w:ind w:firstLine="567"/>
        <w:rPr>
          <w:lang w:val="kk-KZ"/>
        </w:rPr>
      </w:pPr>
    </w:p>
    <w:p w:rsidR="00EF07D1" w:rsidRPr="00507D16" w:rsidRDefault="00EF07D1" w:rsidP="00101EAC">
      <w:pPr>
        <w:ind w:firstLine="567"/>
        <w:rPr>
          <w:lang w:val="kk-KZ"/>
        </w:rPr>
      </w:pPr>
    </w:p>
    <w:p w:rsidR="00EF07D1" w:rsidRPr="00507D16" w:rsidRDefault="00EF07D1" w:rsidP="00101EAC">
      <w:pPr>
        <w:ind w:firstLine="567"/>
        <w:rPr>
          <w:lang w:val="kk-KZ"/>
        </w:rPr>
      </w:pPr>
    </w:p>
    <w:p w:rsidR="00EF07D1" w:rsidRPr="00507D16" w:rsidRDefault="00EF07D1" w:rsidP="00101EAC">
      <w:pPr>
        <w:ind w:firstLine="567"/>
        <w:rPr>
          <w:lang w:val="kk-KZ"/>
        </w:rPr>
      </w:pPr>
    </w:p>
    <w:p w:rsidR="00EF07D1" w:rsidRPr="00507D16" w:rsidRDefault="00EF07D1" w:rsidP="00101EAC">
      <w:pPr>
        <w:ind w:firstLine="567"/>
        <w:rPr>
          <w:lang w:val="kk-KZ"/>
        </w:rPr>
      </w:pPr>
    </w:p>
    <w:p w:rsidR="00EF07D1" w:rsidRPr="00507D16" w:rsidRDefault="00EF07D1" w:rsidP="00101EAC">
      <w:pPr>
        <w:ind w:firstLine="567"/>
        <w:rPr>
          <w:lang w:val="kk-KZ"/>
        </w:rPr>
      </w:pPr>
    </w:p>
    <w:p w:rsidR="00EF07D1" w:rsidRPr="00507D16" w:rsidRDefault="00EF07D1" w:rsidP="00101EAC">
      <w:pPr>
        <w:ind w:firstLine="567"/>
        <w:rPr>
          <w:lang w:val="kk-KZ"/>
        </w:rPr>
      </w:pPr>
    </w:p>
    <w:p w:rsidR="00EF07D1" w:rsidRPr="00507D16" w:rsidRDefault="00EF07D1" w:rsidP="00101EAC">
      <w:pPr>
        <w:ind w:firstLine="567"/>
        <w:rPr>
          <w:lang w:val="kk-KZ"/>
        </w:rPr>
      </w:pPr>
    </w:p>
    <w:p w:rsidR="00EF07D1" w:rsidRPr="00507D16" w:rsidRDefault="00EF07D1" w:rsidP="00101EAC">
      <w:pPr>
        <w:ind w:firstLine="567"/>
        <w:rPr>
          <w:lang w:val="kk-KZ"/>
        </w:rPr>
      </w:pPr>
    </w:p>
    <w:p w:rsidR="00EF07D1" w:rsidRPr="00507D16" w:rsidRDefault="00EF07D1" w:rsidP="00101EAC">
      <w:pPr>
        <w:ind w:firstLine="567"/>
        <w:rPr>
          <w:lang w:val="kk-KZ"/>
        </w:rPr>
      </w:pPr>
    </w:p>
    <w:p w:rsidR="00EF07D1" w:rsidRPr="00507D16" w:rsidRDefault="00EF07D1" w:rsidP="00101EAC">
      <w:pPr>
        <w:ind w:firstLine="567"/>
        <w:jc w:val="center"/>
        <w:rPr>
          <w:sz w:val="28"/>
          <w:szCs w:val="28"/>
          <w:lang w:val="kk-KZ"/>
        </w:rPr>
      </w:pPr>
      <w:r w:rsidRPr="00507D16">
        <w:rPr>
          <w:sz w:val="28"/>
          <w:szCs w:val="28"/>
          <w:lang w:val="kk-KZ"/>
        </w:rPr>
        <w:t>Сурет 1.2. Әртараптандыру үдерісінің сызбасы</w:t>
      </w:r>
    </w:p>
    <w:p w:rsidR="00EF07D1" w:rsidRPr="00507D16" w:rsidRDefault="00EF07D1" w:rsidP="00101EAC">
      <w:pPr>
        <w:ind w:firstLine="567"/>
        <w:jc w:val="both"/>
        <w:rPr>
          <w:sz w:val="28"/>
          <w:szCs w:val="28"/>
          <w:lang w:val="kk-KZ"/>
        </w:rPr>
      </w:pPr>
      <w:r w:rsidRPr="00507D16">
        <w:rPr>
          <w:sz w:val="28"/>
          <w:szCs w:val="28"/>
          <w:lang w:val="kk-KZ"/>
        </w:rPr>
        <w:lastRenderedPageBreak/>
        <w:t>Бірақ та компанияларға бизнестің аралас түрін немесе жұмыстың ұқсас түрін меңгеруге болады.  Мұндай жағдайда тікелей және көлденең әртараптандыру тура сөз қозғауға болады. Бұл ретте кейбір жағдайлардағы қалыптасқан құрылымның дамуы тұрақты ұйымдастырушылықты береді. Осылайша, «әртараптандыру» термині, «ықпалдастық» терминіне қарағанда кеңірек екендігі туралы шешім шығаруға болады.</w:t>
      </w:r>
    </w:p>
    <w:p w:rsidR="00EF07D1" w:rsidRPr="00507D16" w:rsidRDefault="00EF07D1" w:rsidP="00101EAC">
      <w:pPr>
        <w:ind w:firstLine="567"/>
        <w:jc w:val="both"/>
        <w:rPr>
          <w:sz w:val="28"/>
          <w:szCs w:val="28"/>
          <w:lang w:val="kk-KZ"/>
        </w:rPr>
      </w:pPr>
      <w:r w:rsidRPr="00507D16">
        <w:rPr>
          <w:sz w:val="28"/>
          <w:szCs w:val="28"/>
          <w:lang w:val="kk-KZ"/>
        </w:rPr>
        <w:t xml:space="preserve">Ықпалдастық әртараптандыру барысының тек бір бөлігін ғана қамтиды. Ықпалдастық: классикалық жағдайда (сирек) – дербес кәсіпорындардың бірлестігі ретінде, және де әртараптандырудың үдерісінің бөлігі ретінде (жиі) – ең ірі құрылымдардың ұсақтарымен бірлестігі сияқты. Бірақ та, берілген үдерістердің нәтижесінде едәуір ұқсас бизнес – құрылымдар кездеседі, дегенмен олардың құрылу тетіктері әлдеқайда әртүрлі болған еді. </w:t>
      </w:r>
    </w:p>
    <w:p w:rsidR="00EF07D1" w:rsidRPr="00507D16" w:rsidRDefault="00EF07D1" w:rsidP="00101EAC">
      <w:pPr>
        <w:ind w:firstLine="567"/>
        <w:jc w:val="both"/>
        <w:rPr>
          <w:sz w:val="28"/>
          <w:szCs w:val="28"/>
          <w:lang w:val="kk-KZ"/>
        </w:rPr>
      </w:pPr>
      <w:r w:rsidRPr="00507D16">
        <w:rPr>
          <w:sz w:val="28"/>
          <w:szCs w:val="28"/>
          <w:lang w:val="kk-KZ"/>
        </w:rPr>
        <w:t xml:space="preserve">Сондықтан, ұсынылатын әртараптандыруда  біз іргелес категорияларды қолданып және ықпалдастықты әртараптандыру барысының бір бөлігі ретінде ұсындық (сурет 1.2.3). </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DE3A2B">
      <w:pPr>
        <w:ind w:firstLine="567"/>
        <w:jc w:val="center"/>
        <w:rPr>
          <w:sz w:val="28"/>
          <w:szCs w:val="28"/>
          <w:lang w:val="kk-KZ"/>
        </w:rPr>
      </w:pPr>
      <w:r w:rsidRPr="00507D16">
        <w:rPr>
          <w:sz w:val="28"/>
          <w:szCs w:val="28"/>
          <w:lang w:val="kk-KZ"/>
        </w:rPr>
        <w:t>Сурет  1.2.3. Ұсынылатын жіктеме</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 xml:space="preserve">Байланысқан ықпалдастық тік және көлденең ықпалдастықты қамтиды. </w:t>
      </w:r>
    </w:p>
    <w:p w:rsidR="00EF07D1" w:rsidRPr="00507D16" w:rsidRDefault="00EF07D1" w:rsidP="00101EAC">
      <w:pPr>
        <w:ind w:firstLine="567"/>
        <w:jc w:val="both"/>
        <w:rPr>
          <w:sz w:val="28"/>
          <w:szCs w:val="28"/>
          <w:lang w:val="kk-KZ"/>
        </w:rPr>
      </w:pPr>
      <w:r w:rsidRPr="00507D16">
        <w:rPr>
          <w:sz w:val="28"/>
          <w:szCs w:val="28"/>
          <w:lang w:val="kk-KZ"/>
        </w:rPr>
        <w:t xml:space="preserve">Тік ықпалдастық, немесе байланысқан тік әртараптандыру, бұл – ескі өнімді өндірудегі технологиялық тізбеге енетін өндіріс барысындағы дейінгі және кейінгі сатысындағы жаңа өндірістердің кәсіпорын қатарына  қосу үшін немесе алу үдерісі. </w:t>
      </w:r>
    </w:p>
    <w:p w:rsidR="00EF07D1" w:rsidRPr="00507D16" w:rsidRDefault="00EF07D1" w:rsidP="00101EAC">
      <w:pPr>
        <w:ind w:firstLine="567"/>
        <w:jc w:val="both"/>
        <w:rPr>
          <w:sz w:val="28"/>
          <w:szCs w:val="28"/>
          <w:lang w:val="kk-KZ"/>
        </w:rPr>
      </w:pPr>
      <w:r w:rsidRPr="00507D16">
        <w:rPr>
          <w:sz w:val="28"/>
          <w:szCs w:val="28"/>
          <w:lang w:val="kk-KZ"/>
        </w:rPr>
        <w:t xml:space="preserve">Көлденең ықпалдастық, немесе байланысқан көлденең әртараптандыру, бұл – іскерліктің ұқсас аясында жұмыс жасайтын және бәсекелесетін кәсіпорындардың бірлестігі. Көлденең ықпалдастықтың негізгі мақсаты саладағы фирма ұстанамын нақты бәсекелестерді жұту жолымен немесе олардың үстінен бақылауды орнату  арқылы күшейту болып табылады. </w:t>
      </w:r>
    </w:p>
    <w:p w:rsidR="00EF07D1" w:rsidRPr="00507D16" w:rsidRDefault="00EF07D1" w:rsidP="00101EAC">
      <w:pPr>
        <w:ind w:firstLine="567"/>
        <w:jc w:val="both"/>
        <w:rPr>
          <w:sz w:val="28"/>
          <w:szCs w:val="28"/>
          <w:lang w:val="kk-KZ"/>
        </w:rPr>
      </w:pPr>
      <w:r w:rsidRPr="00507D16">
        <w:rPr>
          <w:sz w:val="28"/>
          <w:szCs w:val="28"/>
          <w:lang w:val="kk-KZ"/>
        </w:rPr>
        <w:t xml:space="preserve">Байланыссыз әртараптандыру немесе жай әртараптандыру бұл – кәсіпорынның негізгі қызметімен тікелей байланысы жоқ, осындай іс – әрекет бағытының қамтылуы. </w:t>
      </w:r>
    </w:p>
    <w:p w:rsidR="00EF07D1" w:rsidRPr="00507D16" w:rsidRDefault="00EF07D1" w:rsidP="00101EAC">
      <w:pPr>
        <w:ind w:firstLine="567"/>
        <w:jc w:val="both"/>
        <w:rPr>
          <w:sz w:val="28"/>
          <w:szCs w:val="28"/>
          <w:lang w:val="kk-KZ"/>
        </w:rPr>
      </w:pPr>
      <w:r w:rsidRPr="00507D16">
        <w:rPr>
          <w:sz w:val="28"/>
          <w:szCs w:val="28"/>
          <w:lang w:val="kk-KZ"/>
        </w:rPr>
        <w:t xml:space="preserve">Егер, ықпалдастыққа мүмкіндіктер шектелген немесе мүлдем болмаған жағдайда, әлде бәсекелестердің ұстанымы күшті болса, не болмаса базалық өнім нарығы құлдырау кезеңінде болса, әртараптандыру орынды деп есептелінеді. Әртараптандыруға мысал ретінде, жиһаздық фабриканы алатын, жанар май сататын кәсіпорынды айтуға болады. Әдетте, ықпалдастық жасайтын фирманың орнына, бірігуге ұмтылатын, өте көп жеткізушілерді қамтитын ірі кәсіпорын немесе қайта өңдеуде монополді орынға ие болатын, не болмаса өте көп тұтынушысы бар кәсіпорын алға шығады. </w:t>
      </w:r>
    </w:p>
    <w:p w:rsidR="00EF07D1" w:rsidRPr="00507D16" w:rsidRDefault="00EF07D1" w:rsidP="00101EAC">
      <w:pPr>
        <w:ind w:firstLine="567"/>
        <w:jc w:val="both"/>
        <w:rPr>
          <w:sz w:val="28"/>
          <w:szCs w:val="28"/>
          <w:lang w:val="kk-KZ"/>
        </w:rPr>
      </w:pPr>
      <w:r w:rsidRPr="00507D16">
        <w:rPr>
          <w:sz w:val="28"/>
          <w:szCs w:val="28"/>
          <w:lang w:val="kk-KZ"/>
        </w:rPr>
        <w:t>Кей жағдайда, кәсіпорын санының бірігуінің негізі ретінде банк немесе басқа да қаржылық институт әрекет етеді. Бұл кәсіпорындардың айналым құралдарына, инвестициялық ақшаларға зор қажеттілігімен байланысты.</w:t>
      </w:r>
    </w:p>
    <w:p w:rsidR="00EF07D1" w:rsidRPr="00507D16" w:rsidRDefault="00EF07D1" w:rsidP="00101EAC">
      <w:pPr>
        <w:ind w:firstLine="567"/>
        <w:jc w:val="both"/>
        <w:rPr>
          <w:sz w:val="28"/>
          <w:szCs w:val="28"/>
          <w:lang w:val="kk-KZ"/>
        </w:rPr>
      </w:pPr>
      <w:r w:rsidRPr="00507D16">
        <w:rPr>
          <w:sz w:val="28"/>
          <w:szCs w:val="28"/>
          <w:lang w:val="kk-KZ"/>
        </w:rPr>
        <w:t xml:space="preserve"> Анықтамаларды айқындау және көлденең интеграцияны қолдану шарттарын шығару бізге, берілген көріністі тәжірибеде зерттеуге және </w:t>
      </w:r>
      <w:r w:rsidRPr="00507D16">
        <w:rPr>
          <w:sz w:val="28"/>
          <w:szCs w:val="28"/>
          <w:lang w:val="kk-KZ"/>
        </w:rPr>
        <w:lastRenderedPageBreak/>
        <w:t xml:space="preserve">ұсынылатын тұжырымдаманы көлденең - интегралданған құрылымдарында қалыптастыруға мүмкіндік берді. </w:t>
      </w:r>
    </w:p>
    <w:p w:rsidR="00EF07D1" w:rsidRPr="00507D16" w:rsidRDefault="00EF07D1" w:rsidP="00101EAC">
      <w:pPr>
        <w:ind w:firstLine="567"/>
        <w:jc w:val="both"/>
        <w:rPr>
          <w:b/>
          <w:bCs/>
          <w:sz w:val="28"/>
          <w:szCs w:val="28"/>
          <w:lang w:val="kk-KZ"/>
        </w:rPr>
      </w:pPr>
    </w:p>
    <w:p w:rsidR="00EF07D1" w:rsidRPr="00507D16" w:rsidRDefault="00EF07D1" w:rsidP="00101EAC">
      <w:pPr>
        <w:ind w:firstLine="567"/>
        <w:jc w:val="both"/>
        <w:rPr>
          <w:b/>
          <w:bCs/>
          <w:sz w:val="28"/>
          <w:szCs w:val="28"/>
          <w:lang w:val="kk-KZ"/>
        </w:rPr>
      </w:pPr>
    </w:p>
    <w:p w:rsidR="00EF07D1" w:rsidRPr="00507D16" w:rsidRDefault="00EF07D1" w:rsidP="00101EAC">
      <w:pPr>
        <w:tabs>
          <w:tab w:val="left" w:pos="1106"/>
        </w:tabs>
        <w:ind w:firstLine="567"/>
        <w:rPr>
          <w:b/>
          <w:bCs/>
          <w:sz w:val="28"/>
          <w:szCs w:val="28"/>
          <w:lang w:val="kk-KZ"/>
        </w:rPr>
      </w:pPr>
      <w:r w:rsidRPr="00507D16">
        <w:rPr>
          <w:b/>
          <w:bCs/>
          <w:sz w:val="28"/>
          <w:szCs w:val="28"/>
          <w:lang w:val="kk-KZ"/>
        </w:rPr>
        <w:t>1.2</w:t>
      </w:r>
      <w:r w:rsidRPr="00507D16">
        <w:rPr>
          <w:b/>
          <w:bCs/>
          <w:sz w:val="28"/>
          <w:szCs w:val="28"/>
          <w:lang w:val="kk-KZ"/>
        </w:rPr>
        <w:tab/>
        <w:t>Шағын бизнестегі көлденең интеграцияның негізгі себептері</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 xml:space="preserve">Шетелдiк және отандық ғылым мен тәжiрибесінде кәсіпорындардың интеграциясына (әсіресе тік интеграцияға) үлкен назар бөлінген, алайда көлденең интеграция мәселелерi осы уақытта дейін экомикалық теорияда жеткiлiксiз зерттелген. Аз зерттелген сұрақтарға көлденең интеграция түрлері мен әдістері,  экономикалық тиiмдiлiгін бағалау әдістемесі, оптималды басқару жолдары мен салалық ерекшелiктерi сияқты сұрақтар кіреді. </w:t>
      </w:r>
    </w:p>
    <w:p w:rsidR="00EF07D1" w:rsidRPr="00507D16" w:rsidRDefault="00EF07D1" w:rsidP="00101EAC">
      <w:pPr>
        <w:ind w:firstLine="567"/>
        <w:jc w:val="both"/>
        <w:rPr>
          <w:sz w:val="28"/>
          <w:szCs w:val="28"/>
          <w:lang w:val="kk-KZ"/>
        </w:rPr>
      </w:pPr>
      <w:r w:rsidRPr="00507D16">
        <w:rPr>
          <w:sz w:val="28"/>
          <w:szCs w:val="28"/>
          <w:lang w:val="kk-KZ"/>
        </w:rPr>
        <w:t>Кәсiпорын мен ұйымдардың бірігу себептері әртүрлі. Олар бiрiгуде түрлi мақсаттар көздейді. Бiздің ойымызша, бiрiгу себептерiн үш үлкен топқа бөлуге болады. Мұндай жiктеудiң тиімділігі кәсiпорын алдында тұрған мақсатқа байланысты интеграцияның түрлері мен әдістері ажыратылады. Егер кәсiпорын өз алдына стратегиялық мақсаттар қойса, онда интеграцияның конгломеративті, тік немесе көлденең түрін таңдайды. Егер корпоративтiк мақсаттар қойса, онда интеграцияның әдісі екiншi орынға түсіп, бірігу тетiктерi бизнес иелерi арасындағы ымыра арқылы жүзеге асырылады. Көп жағдайда бұндай бірігулердің экономикалық негіздемесі болмайды және стихиялық түрде болады. Функционалдық деңгейдегі мақсаттар қатаң бәсеке жағдайында кәсiпорындардың бiрiгу қажеттiгін бейнелейді. Мұндай мақсаттар кәсiпорын дамуы стратегиялық сипат алғанын көрсетпейді. Мақсаттар тұрақсыз сипат алып, кәсiпорынның күнделікті қажеттiлiктерiн қанағаттандыруы үшiн пайдаланады. Енді аталған себептері қарастырайық [12, 14, 17, 19-20]:</w:t>
      </w:r>
    </w:p>
    <w:p w:rsidR="00EF07D1" w:rsidRPr="00507D16" w:rsidRDefault="00EF07D1" w:rsidP="00101EAC">
      <w:pPr>
        <w:ind w:firstLine="567"/>
        <w:jc w:val="both"/>
        <w:rPr>
          <w:sz w:val="28"/>
          <w:szCs w:val="28"/>
          <w:lang w:val="kk-KZ"/>
        </w:rPr>
      </w:pPr>
      <w:r w:rsidRPr="00507D16">
        <w:rPr>
          <w:sz w:val="28"/>
          <w:szCs w:val="28"/>
          <w:lang w:val="kk-KZ"/>
        </w:rPr>
        <w:t>1. Кәсiпорындардың стратегиялық мақсаттары.</w:t>
      </w:r>
    </w:p>
    <w:p w:rsidR="00EF07D1" w:rsidRPr="00507D16" w:rsidRDefault="00EF07D1" w:rsidP="00101EAC">
      <w:pPr>
        <w:ind w:firstLine="567"/>
        <w:jc w:val="both"/>
        <w:rPr>
          <w:sz w:val="28"/>
          <w:szCs w:val="28"/>
          <w:lang w:val="kk-KZ"/>
        </w:rPr>
      </w:pPr>
      <w:r w:rsidRPr="00507D16">
        <w:rPr>
          <w:sz w:val="28"/>
          <w:szCs w:val="28"/>
          <w:lang w:val="kk-KZ"/>
        </w:rPr>
        <w:t>2. Корпоративтiк мақсаттар.</w:t>
      </w:r>
    </w:p>
    <w:p w:rsidR="00EF07D1" w:rsidRPr="00507D16" w:rsidRDefault="00EF07D1" w:rsidP="00101EAC">
      <w:pPr>
        <w:ind w:firstLine="567"/>
        <w:jc w:val="both"/>
        <w:rPr>
          <w:sz w:val="28"/>
          <w:szCs w:val="28"/>
          <w:lang w:val="kk-KZ"/>
        </w:rPr>
      </w:pPr>
      <w:r w:rsidRPr="00507D16">
        <w:rPr>
          <w:sz w:val="28"/>
          <w:szCs w:val="28"/>
          <w:lang w:val="kk-KZ"/>
        </w:rPr>
        <w:t>3. Кәсiпорын деңгейдегі функционалдық мақсаттар (сурет 1.3).</w:t>
      </w:r>
    </w:p>
    <w:p w:rsidR="00EF07D1" w:rsidRPr="00507D16" w:rsidRDefault="00EF07D1" w:rsidP="00101EAC">
      <w:pPr>
        <w:ind w:firstLine="567"/>
        <w:jc w:val="both"/>
        <w:rPr>
          <w:sz w:val="28"/>
          <w:szCs w:val="28"/>
          <w:lang w:val="kk-KZ"/>
        </w:rPr>
      </w:pPr>
      <w:r w:rsidRPr="00507D16">
        <w:rPr>
          <w:sz w:val="28"/>
          <w:szCs w:val="28"/>
          <w:lang w:val="kk-KZ"/>
        </w:rPr>
        <w:t>Стратегиялық мақсаттар кәсiпорынның глобалды бағыттарын көрсетеді:</w:t>
      </w:r>
    </w:p>
    <w:p w:rsidR="00EF07D1" w:rsidRPr="00507D16" w:rsidRDefault="00EF07D1" w:rsidP="00101EAC">
      <w:pPr>
        <w:ind w:firstLine="567"/>
        <w:jc w:val="both"/>
        <w:rPr>
          <w:sz w:val="28"/>
          <w:szCs w:val="28"/>
          <w:lang w:val="kk-KZ"/>
        </w:rPr>
      </w:pPr>
      <w:r w:rsidRPr="00507D16">
        <w:rPr>
          <w:sz w:val="28"/>
          <w:szCs w:val="28"/>
          <w:lang w:val="kk-KZ"/>
        </w:rPr>
        <w:t>1. қорғаныстық мақсаттар;</w:t>
      </w:r>
    </w:p>
    <w:p w:rsidR="00EF07D1" w:rsidRPr="00507D16" w:rsidRDefault="00EF07D1" w:rsidP="00101EAC">
      <w:pPr>
        <w:ind w:firstLine="567"/>
        <w:jc w:val="both"/>
        <w:rPr>
          <w:sz w:val="28"/>
          <w:szCs w:val="28"/>
          <w:lang w:val="kk-KZ"/>
        </w:rPr>
      </w:pPr>
      <w:r w:rsidRPr="00507D16">
        <w:rPr>
          <w:sz w:val="28"/>
          <w:szCs w:val="28"/>
          <w:lang w:val="kk-KZ"/>
        </w:rPr>
        <w:t>2. инвестициялық мақсаттар;</w:t>
      </w:r>
    </w:p>
    <w:p w:rsidR="00EF07D1" w:rsidRPr="00507D16" w:rsidRDefault="00EF07D1" w:rsidP="00101EAC">
      <w:pPr>
        <w:ind w:firstLine="567"/>
        <w:jc w:val="both"/>
        <w:rPr>
          <w:sz w:val="28"/>
          <w:szCs w:val="28"/>
          <w:lang w:val="kk-KZ"/>
        </w:rPr>
      </w:pPr>
      <w:r w:rsidRPr="00507D16">
        <w:rPr>
          <w:sz w:val="28"/>
          <w:szCs w:val="28"/>
          <w:lang w:val="kk-KZ"/>
        </w:rPr>
        <w:t>3. ақпараттық мақсаттар;</w:t>
      </w:r>
    </w:p>
    <w:p w:rsidR="00EF07D1" w:rsidRPr="00507D16" w:rsidRDefault="00EF07D1" w:rsidP="00101EAC">
      <w:pPr>
        <w:ind w:firstLine="567"/>
        <w:jc w:val="both"/>
        <w:rPr>
          <w:sz w:val="28"/>
          <w:szCs w:val="28"/>
          <w:lang w:val="kk-KZ"/>
        </w:rPr>
      </w:pPr>
      <w:r w:rsidRPr="00507D16">
        <w:rPr>
          <w:sz w:val="28"/>
          <w:szCs w:val="28"/>
          <w:lang w:val="kk-KZ"/>
        </w:rPr>
        <w:t>4. синергетикалық пайда алу;</w:t>
      </w:r>
    </w:p>
    <w:p w:rsidR="00EF07D1" w:rsidRPr="00507D16" w:rsidRDefault="00EF07D1" w:rsidP="00101EAC">
      <w:pPr>
        <w:ind w:firstLine="567"/>
        <w:jc w:val="both"/>
        <w:rPr>
          <w:sz w:val="28"/>
          <w:szCs w:val="28"/>
          <w:lang w:val="kk-KZ"/>
        </w:rPr>
      </w:pPr>
      <w:r w:rsidRPr="00507D16">
        <w:rPr>
          <w:sz w:val="28"/>
          <w:szCs w:val="28"/>
          <w:lang w:val="kk-KZ"/>
        </w:rPr>
        <w:t>5. басқару сапасын жоғарылату;</w:t>
      </w:r>
    </w:p>
    <w:p w:rsidR="00EF07D1" w:rsidRPr="00507D16" w:rsidRDefault="00EF07D1" w:rsidP="00101EAC">
      <w:pPr>
        <w:ind w:firstLine="567"/>
        <w:jc w:val="both"/>
        <w:rPr>
          <w:sz w:val="28"/>
          <w:szCs w:val="28"/>
          <w:lang w:val="kk-KZ"/>
        </w:rPr>
      </w:pPr>
      <w:r w:rsidRPr="00507D16">
        <w:rPr>
          <w:sz w:val="28"/>
          <w:szCs w:val="28"/>
          <w:lang w:val="kk-KZ"/>
        </w:rPr>
        <w:t>6. салықты төмендету себептерi;</w:t>
      </w:r>
    </w:p>
    <w:p w:rsidR="00EF07D1" w:rsidRPr="00507D16" w:rsidRDefault="00EF07D1" w:rsidP="00101EAC">
      <w:pPr>
        <w:ind w:firstLine="567"/>
        <w:jc w:val="both"/>
        <w:rPr>
          <w:sz w:val="28"/>
          <w:szCs w:val="28"/>
          <w:lang w:val="kk-KZ"/>
        </w:rPr>
      </w:pPr>
      <w:r w:rsidRPr="00507D16">
        <w:rPr>
          <w:sz w:val="28"/>
          <w:szCs w:val="28"/>
          <w:lang w:val="kk-KZ"/>
        </w:rPr>
        <w:t>7. компанияның  нарықтық және орнын басу құнындағы айырмашылық.</w:t>
      </w:r>
    </w:p>
    <w:p w:rsidR="00EF07D1" w:rsidRPr="00507D16" w:rsidRDefault="00EF07D1" w:rsidP="00101EAC">
      <w:pPr>
        <w:ind w:firstLine="567"/>
        <w:jc w:val="both"/>
        <w:rPr>
          <w:sz w:val="28"/>
          <w:szCs w:val="28"/>
          <w:lang w:val="kk-KZ"/>
        </w:rPr>
      </w:pPr>
      <w:r w:rsidRPr="00507D16">
        <w:rPr>
          <w:sz w:val="28"/>
          <w:szCs w:val="28"/>
          <w:lang w:val="kk-KZ"/>
        </w:rPr>
        <w:t xml:space="preserve">Компаниясының қорғаныстық мақсаттары өсу мүмкiндiктері есебiнен байқалады: өзінің немесе басқа секторында сатып алу, қосымша активтердi сатып алу; біріккеннен кейін нарықтағы орнын күшейту; сатып алуы жолымен бәсекелестерден құтылу және нарықтағы үлесiн жоғарылату. </w:t>
      </w:r>
    </w:p>
    <w:p w:rsidR="00EF07D1" w:rsidRPr="00507D16" w:rsidRDefault="00EF07D1" w:rsidP="00101EAC">
      <w:pPr>
        <w:ind w:firstLine="567"/>
        <w:jc w:val="both"/>
        <w:rPr>
          <w:sz w:val="28"/>
          <w:szCs w:val="28"/>
          <w:lang w:val="kk-KZ"/>
        </w:rPr>
      </w:pPr>
      <w:r w:rsidRPr="00507D16">
        <w:rPr>
          <w:sz w:val="28"/>
          <w:szCs w:val="28"/>
          <w:lang w:val="kk-KZ"/>
        </w:rPr>
        <w:t>Инвестициялық мақсаттар келесілер болуы мүмкін: бос қаражатарды орналастыру; пайдалы бизнесті сатып алу; құны төмендеген активтерді сатып алу; басқару дағдыларын пайдалану; портфельді толықтыру үшін циклдік дағдарыстарға төзімді балансталған активтерді сатып алу.</w:t>
      </w:r>
    </w:p>
    <w:p w:rsidR="00EF07D1" w:rsidRPr="00507D16" w:rsidRDefault="00EF07D1" w:rsidP="00101EAC">
      <w:pPr>
        <w:ind w:firstLine="567"/>
        <w:jc w:val="both"/>
        <w:rPr>
          <w:sz w:val="28"/>
          <w:szCs w:val="28"/>
          <w:lang w:val="kk-KZ"/>
        </w:rPr>
      </w:pPr>
    </w:p>
    <w:p w:rsidR="00EF07D1" w:rsidRPr="00507D16" w:rsidRDefault="005E59E3" w:rsidP="00101EAC">
      <w:pPr>
        <w:ind w:firstLine="567"/>
        <w:jc w:val="both"/>
        <w:rPr>
          <w:sz w:val="28"/>
          <w:szCs w:val="28"/>
          <w:lang w:val="kk-KZ"/>
        </w:rPr>
      </w:pPr>
      <w:r w:rsidRPr="00507D16">
        <w:rPr>
          <w:noProof/>
        </w:rPr>
        <w:pict>
          <v:group id="_x0000_s1052" style="position:absolute;left:0;text-align:left;margin-left:-9pt;margin-top:2.4pt;width:471pt;height:423pt;z-index:1" coordorigin="1521,2034" coordsize="9420,8460">
            <v:rect id="_x0000_s1053" style="position:absolute;left:3681;top:2034;width:4860;height:540">
              <v:textbox style="mso-next-textbox:#_x0000_s1053" inset="0,0,0,0">
                <w:txbxContent>
                  <w:p w:rsidR="00EF07D1" w:rsidRPr="00EE2F5B" w:rsidRDefault="00EF07D1" w:rsidP="00101EAC">
                    <w:pPr>
                      <w:jc w:val="center"/>
                      <w:rPr>
                        <w:lang w:val="kk-KZ"/>
                      </w:rPr>
                    </w:pPr>
                    <w:r w:rsidRPr="00EE2F5B">
                      <w:rPr>
                        <w:lang w:val="kk-KZ"/>
                      </w:rPr>
                      <w:t>Кәсіпорындардың көлденең интеграциясы кезіндегі себептері мен мақсаттары</w:t>
                    </w:r>
                  </w:p>
                </w:txbxContent>
              </v:textbox>
            </v:rect>
            <v:rect id="_x0000_s1054" style="position:absolute;left:1521;top:3114;width:2880;height:360">
              <v:textbox style="mso-next-textbox:#_x0000_s1054" inset="0,0,0,0">
                <w:txbxContent>
                  <w:p w:rsidR="00EF07D1" w:rsidRPr="00CC0C20" w:rsidRDefault="00EF07D1" w:rsidP="00101EAC">
                    <w:pPr>
                      <w:jc w:val="center"/>
                      <w:rPr>
                        <w:lang w:val="kk-KZ"/>
                      </w:rPr>
                    </w:pPr>
                    <w:r w:rsidRPr="00CC0C20">
                      <w:rPr>
                        <w:color w:val="000000"/>
                        <w:lang w:val="kk-KZ"/>
                      </w:rPr>
                      <w:t>Стратегиялық</w:t>
                    </w:r>
                  </w:p>
                </w:txbxContent>
              </v:textbox>
            </v:rect>
            <v:rect id="_x0000_s1055" style="position:absolute;left:4581;top:3114;width:3264;height:360">
              <v:textbox style="mso-next-textbox:#_x0000_s1055" inset="0,0,0,0">
                <w:txbxContent>
                  <w:p w:rsidR="00EF07D1" w:rsidRPr="00CC0C20" w:rsidRDefault="00EF07D1" w:rsidP="00101EAC">
                    <w:pPr>
                      <w:jc w:val="center"/>
                      <w:rPr>
                        <w:lang w:val="en-US"/>
                      </w:rPr>
                    </w:pPr>
                    <w:r w:rsidRPr="00CC0C20">
                      <w:rPr>
                        <w:color w:val="000000"/>
                        <w:lang w:val="kk-KZ"/>
                      </w:rPr>
                      <w:t xml:space="preserve">Корпоративтік </w:t>
                    </w:r>
                    <w:r w:rsidRPr="00CC0C20">
                      <w:rPr>
                        <w:color w:val="000000"/>
                        <w:lang w:val="en-US"/>
                      </w:rPr>
                      <w:t xml:space="preserve"> </w:t>
                    </w:r>
                  </w:p>
                </w:txbxContent>
              </v:textbox>
            </v:rect>
            <v:rect id="_x0000_s1056" style="position:absolute;left:8001;top:3069;width:2940;height:405">
              <v:textbox style="mso-next-textbox:#_x0000_s1056" inset="0,0,0,0">
                <w:txbxContent>
                  <w:p w:rsidR="00EF07D1" w:rsidRPr="00CC0C20" w:rsidRDefault="00EF07D1" w:rsidP="00101EAC">
                    <w:pPr>
                      <w:jc w:val="center"/>
                      <w:rPr>
                        <w:lang w:val="kk-KZ"/>
                      </w:rPr>
                    </w:pPr>
                    <w:r w:rsidRPr="00CC0C20">
                      <w:rPr>
                        <w:color w:val="000000"/>
                        <w:lang w:val="kk-KZ"/>
                      </w:rPr>
                      <w:t>Функционалды</w:t>
                    </w:r>
                  </w:p>
                </w:txbxContent>
              </v:textbox>
            </v:rect>
            <v:line id="_x0000_s1057" style="position:absolute" from="1701,3474" to="1701,8154"/>
            <v:line id="_x0000_s1058" style="position:absolute" from="4761,3474" to="4761,9954"/>
            <v:line id="_x0000_s1059" style="position:absolute" from="8241,3474" to="8241,7614"/>
            <v:rect id="_x0000_s1060" style="position:absolute;left:1881;top:3654;width:2520;height:405">
              <v:textbox style="mso-next-textbox:#_x0000_s1060" inset="0,0,0,0">
                <w:txbxContent>
                  <w:p w:rsidR="00EF07D1" w:rsidRPr="00CC0C20" w:rsidRDefault="00EF07D1" w:rsidP="00101EAC">
                    <w:pPr>
                      <w:jc w:val="center"/>
                      <w:rPr>
                        <w:lang w:val="kk-KZ"/>
                      </w:rPr>
                    </w:pPr>
                    <w:r w:rsidRPr="00CC0C20">
                      <w:rPr>
                        <w:color w:val="000000"/>
                        <w:lang w:val="kk-KZ"/>
                      </w:rPr>
                      <w:t>Қ</w:t>
                    </w:r>
                    <w:r w:rsidRPr="00CC0C20">
                      <w:rPr>
                        <w:color w:val="000000"/>
                      </w:rPr>
                      <w:t>орғаныс</w:t>
                    </w:r>
                  </w:p>
                </w:txbxContent>
              </v:textbox>
            </v:rect>
            <v:rect id="_x0000_s1061" style="position:absolute;left:1881;top:4734;width:2520;height:405">
              <v:textbox style="mso-next-textbox:#_x0000_s1061" inset="0,0,0,0">
                <w:txbxContent>
                  <w:p w:rsidR="00EF07D1" w:rsidRPr="00CC0C20" w:rsidRDefault="00EF07D1" w:rsidP="00101EAC">
                    <w:pPr>
                      <w:jc w:val="center"/>
                    </w:pPr>
                    <w:r w:rsidRPr="00CC0C20">
                      <w:rPr>
                        <w:color w:val="000000"/>
                        <w:lang w:val="kk-KZ"/>
                      </w:rPr>
                      <w:t>А</w:t>
                    </w:r>
                    <w:r w:rsidRPr="00CC0C20">
                      <w:rPr>
                        <w:color w:val="000000"/>
                      </w:rPr>
                      <w:t>қпараттық</w:t>
                    </w:r>
                  </w:p>
                </w:txbxContent>
              </v:textbox>
            </v:rect>
            <v:rect id="_x0000_s1062" style="position:absolute;left:1881;top:4194;width:2520;height:405">
              <v:textbox style="mso-next-textbox:#_x0000_s1062" inset="0,0,0,0">
                <w:txbxContent>
                  <w:p w:rsidR="00EF07D1" w:rsidRPr="00CC0C20" w:rsidRDefault="00EF07D1" w:rsidP="00101EAC">
                    <w:pPr>
                      <w:jc w:val="center"/>
                    </w:pPr>
                    <w:r w:rsidRPr="00CC0C20">
                      <w:rPr>
                        <w:color w:val="000000"/>
                        <w:lang w:val="kk-KZ"/>
                      </w:rPr>
                      <w:t>И</w:t>
                    </w:r>
                    <w:r w:rsidRPr="00CC0C20">
                      <w:rPr>
                        <w:color w:val="000000"/>
                      </w:rPr>
                      <w:t>нвестициялық</w:t>
                    </w:r>
                  </w:p>
                </w:txbxContent>
              </v:textbox>
            </v:rect>
            <v:rect id="_x0000_s1063" style="position:absolute;left:1881;top:5274;width:2520;height:540">
              <v:textbox style="mso-next-textbox:#_x0000_s1063" inset="0,0,0,0">
                <w:txbxContent>
                  <w:p w:rsidR="00EF07D1" w:rsidRPr="00CC0C20" w:rsidRDefault="00EF07D1" w:rsidP="00101EAC">
                    <w:pPr>
                      <w:jc w:val="center"/>
                    </w:pPr>
                    <w:r w:rsidRPr="00CC0C20">
                      <w:rPr>
                        <w:color w:val="000000"/>
                        <w:lang w:val="kk-KZ"/>
                      </w:rPr>
                      <w:t>С</w:t>
                    </w:r>
                    <w:r w:rsidRPr="00CC0C20">
                      <w:rPr>
                        <w:color w:val="000000"/>
                      </w:rPr>
                      <w:t>инергетикалық пайда алу</w:t>
                    </w:r>
                  </w:p>
                </w:txbxContent>
              </v:textbox>
            </v:rect>
            <v:rect id="_x0000_s1064" style="position:absolute;left:1881;top:5994;width:2520;height:720">
              <v:textbox style="mso-next-textbox:#_x0000_s1064" inset="0,0,0,0">
                <w:txbxContent>
                  <w:p w:rsidR="00EF07D1" w:rsidRPr="00CC0C20" w:rsidRDefault="00EF07D1" w:rsidP="00101EAC">
                    <w:pPr>
                      <w:jc w:val="center"/>
                    </w:pPr>
                    <w:r w:rsidRPr="00CC0C20">
                      <w:rPr>
                        <w:color w:val="000000"/>
                        <w:lang w:val="kk-KZ"/>
                      </w:rPr>
                      <w:t>Б</w:t>
                    </w:r>
                    <w:r w:rsidRPr="00CC0C20">
                      <w:rPr>
                        <w:color w:val="000000"/>
                      </w:rPr>
                      <w:t>асқару сапасын жоғарылату</w:t>
                    </w:r>
                  </w:p>
                </w:txbxContent>
              </v:textbox>
            </v:rect>
            <v:rect id="_x0000_s1065" style="position:absolute;left:1881;top:7434;width:2520;height:1215">
              <v:textbox style="mso-next-textbox:#_x0000_s1065" inset="0,0,0,0">
                <w:txbxContent>
                  <w:p w:rsidR="00EF07D1" w:rsidRPr="00CC0C20" w:rsidRDefault="00EF07D1" w:rsidP="00101EAC">
                    <w:pPr>
                      <w:jc w:val="center"/>
                    </w:pPr>
                    <w:r w:rsidRPr="00CC0C20">
                      <w:rPr>
                        <w:color w:val="000000"/>
                        <w:lang w:val="kk-KZ"/>
                      </w:rPr>
                      <w:t>К</w:t>
                    </w:r>
                    <w:r w:rsidRPr="00CC0C20">
                      <w:rPr>
                        <w:color w:val="000000"/>
                      </w:rPr>
                      <w:t>омпанияның  нарықтық және орнын басу құнындағы айырмашылық</w:t>
                    </w:r>
                  </w:p>
                </w:txbxContent>
              </v:textbox>
            </v:rect>
            <v:rect id="_x0000_s1066" style="position:absolute;left:1881;top:6894;width:2520;height:360">
              <v:textbox style="mso-next-textbox:#_x0000_s1066" inset="0,0,0,0">
                <w:txbxContent>
                  <w:p w:rsidR="00EF07D1" w:rsidRPr="00CC0C20" w:rsidRDefault="00EF07D1" w:rsidP="00101EAC">
                    <w:pPr>
                      <w:jc w:val="center"/>
                      <w:rPr>
                        <w:lang w:val="kk-KZ"/>
                      </w:rPr>
                    </w:pPr>
                    <w:r w:rsidRPr="00CC0C20">
                      <w:rPr>
                        <w:color w:val="000000"/>
                        <w:lang w:val="kk-KZ"/>
                      </w:rPr>
                      <w:t>С</w:t>
                    </w:r>
                    <w:r w:rsidRPr="00CC0C20">
                      <w:rPr>
                        <w:color w:val="000000"/>
                      </w:rPr>
                      <w:t>алықты төмендету</w:t>
                    </w:r>
                    <w:r w:rsidRPr="00CC0C20">
                      <w:rPr>
                        <w:color w:val="000000"/>
                        <w:lang w:val="kk-KZ"/>
                      </w:rPr>
                      <w:t xml:space="preserve"> </w:t>
                    </w:r>
                  </w:p>
                </w:txbxContent>
              </v:textbox>
            </v:rect>
            <v:line id="_x0000_s1067" style="position:absolute" from="1701,8154" to="1881,8154"/>
            <v:line id="_x0000_s1068" style="position:absolute" from="1701,7074" to="1881,7074"/>
            <v:line id="_x0000_s1069" style="position:absolute" from="1701,6354" to="1881,6354"/>
            <v:line id="_x0000_s1070" style="position:absolute" from="1701,5454" to="1881,5454"/>
            <v:line id="_x0000_s1071" style="position:absolute" from="1701,4914" to="1881,4914"/>
            <v:line id="_x0000_s1072" style="position:absolute" from="1701,4374" to="1881,4374"/>
            <v:line id="_x0000_s1073" style="position:absolute" from="1701,3834" to="1881,3834"/>
            <v:rect id="_x0000_s1074" style="position:absolute;left:4941;top:3714;width:2880;height:660">
              <v:textbox style="mso-next-textbox:#_x0000_s1074" inset="0,0,0,0">
                <w:txbxContent>
                  <w:p w:rsidR="00EF07D1" w:rsidRPr="00CC0C20" w:rsidRDefault="00EF07D1" w:rsidP="00101EAC">
                    <w:pPr>
                      <w:jc w:val="center"/>
                    </w:pPr>
                    <w:r w:rsidRPr="00CC0C20">
                      <w:rPr>
                        <w:color w:val="000000"/>
                      </w:rPr>
                      <w:t>Акционерлердiң мақсаттары</w:t>
                    </w:r>
                  </w:p>
                </w:txbxContent>
              </v:textbox>
            </v:rect>
            <v:line id="_x0000_s1075" style="position:absolute" from="4761,4014" to="4953,4015"/>
            <v:rect id="_x0000_s1076" style="position:absolute;left:4941;top:4554;width:2880;height:360">
              <v:textbox style="mso-next-textbox:#_x0000_s1076" inset="0,0,0,0">
                <w:txbxContent>
                  <w:p w:rsidR="00EF07D1" w:rsidRPr="00CC0C20" w:rsidRDefault="00EF07D1" w:rsidP="00101EAC">
                    <w:pPr>
                      <w:jc w:val="center"/>
                    </w:pPr>
                    <w:r w:rsidRPr="00CC0C20">
                      <w:rPr>
                        <w:color w:val="000000"/>
                      </w:rPr>
                      <w:t>«Астамшылық» теориясы</w:t>
                    </w:r>
                  </w:p>
                </w:txbxContent>
              </v:textbox>
            </v:rect>
            <v:rect id="_x0000_s1077" style="position:absolute;left:4941;top:5094;width:2880;height:540">
              <v:textbox style="mso-next-textbox:#_x0000_s1077" inset="0,0,0,0">
                <w:txbxContent>
                  <w:p w:rsidR="00EF07D1" w:rsidRPr="00CC0C20" w:rsidRDefault="00EF07D1" w:rsidP="00101EAC">
                    <w:pPr>
                      <w:jc w:val="center"/>
                    </w:pPr>
                    <w:r w:rsidRPr="00CC0C20">
                      <w:rPr>
                        <w:color w:val="000000"/>
                      </w:rPr>
                      <w:t>Қайта құрылымдау және ресурстарды қайта бөлу</w:t>
                    </w:r>
                  </w:p>
                </w:txbxContent>
              </v:textbox>
            </v:rect>
            <v:rect id="_x0000_s1078" style="position:absolute;left:4941;top:5814;width:2880;height:540">
              <v:textbox style="mso-next-textbox:#_x0000_s1078" inset="0,0,0,0">
                <w:txbxContent>
                  <w:p w:rsidR="00EF07D1" w:rsidRPr="00CC0C20" w:rsidRDefault="00EF07D1" w:rsidP="00101EAC">
                    <w:pPr>
                      <w:jc w:val="center"/>
                    </w:pPr>
                    <w:r w:rsidRPr="00CC0C20">
                      <w:rPr>
                        <w:color w:val="000000"/>
                      </w:rPr>
                      <w:t>Ақпарат шығындарын төмендету</w:t>
                    </w:r>
                  </w:p>
                </w:txbxContent>
              </v:textbox>
            </v:rect>
            <v:rect id="_x0000_s1079" style="position:absolute;left:4941;top:7794;width:2880;height:540">
              <v:textbox style="mso-next-textbox:#_x0000_s1079" inset="0,0,0,0">
                <w:txbxContent>
                  <w:p w:rsidR="00EF07D1" w:rsidRPr="00CC0C20" w:rsidRDefault="00EF07D1" w:rsidP="00101EAC">
                    <w:pPr>
                      <w:jc w:val="center"/>
                    </w:pPr>
                    <w:r w:rsidRPr="00CC0C20">
                      <w:rPr>
                        <w:color w:val="000000"/>
                      </w:rPr>
                      <w:t>Сатушылардың дәстүрлi себептері</w:t>
                    </w:r>
                  </w:p>
                </w:txbxContent>
              </v:textbox>
            </v:rect>
            <v:rect id="_x0000_s1080" style="position:absolute;left:4941;top:6534;width:2880;height:1080">
              <v:textbox style="mso-next-textbox:#_x0000_s1080" inset="0,0,0,0">
                <w:txbxContent>
                  <w:p w:rsidR="00EF07D1" w:rsidRPr="00CC0C20" w:rsidRDefault="00EF07D1" w:rsidP="00101EAC">
                    <w:pPr>
                      <w:jc w:val="center"/>
                    </w:pPr>
                    <w:r w:rsidRPr="00CC0C20">
                      <w:rPr>
                        <w:color w:val="000000"/>
                        <w:lang w:val="kk-KZ"/>
                      </w:rPr>
                      <w:t>А</w:t>
                    </w:r>
                    <w:r w:rsidRPr="00CC0C20">
                      <w:rPr>
                        <w:color w:val="000000"/>
                      </w:rPr>
                      <w:t>қша қаражаты ағындарының және агенттiк шығындар теориясы</w:t>
                    </w:r>
                  </w:p>
                </w:txbxContent>
              </v:textbox>
            </v:rect>
            <v:rect id="_x0000_s1081" style="position:absolute;left:4941;top:8514;width:2880;height:900">
              <v:textbox style="mso-next-textbox:#_x0000_s1081" inset="0,0,0,0">
                <w:txbxContent>
                  <w:p w:rsidR="00EF07D1" w:rsidRPr="00CC0C20" w:rsidRDefault="00EF07D1" w:rsidP="00101EAC">
                    <w:pPr>
                      <w:jc w:val="center"/>
                    </w:pPr>
                    <w:r w:rsidRPr="00CC0C20">
                      <w:rPr>
                        <w:color w:val="000000"/>
                      </w:rPr>
                      <w:t>Ликвидациялық және ағымдағы нарықтық құны арасындағы айырмашылық</w:t>
                    </w:r>
                  </w:p>
                </w:txbxContent>
              </v:textbox>
            </v:rect>
            <v:line id="_x0000_s1082" style="position:absolute" from="4761,7974" to="4953,7975"/>
            <v:rect id="_x0000_s1083" style="position:absolute;left:8421;top:3654;width:2520;height:540">
              <v:textbox style="mso-next-textbox:#_x0000_s1083" inset="0,0,0,0">
                <w:txbxContent>
                  <w:p w:rsidR="00EF07D1" w:rsidRPr="00CC0C20" w:rsidRDefault="00EF07D1" w:rsidP="00101EAC">
                    <w:pPr>
                      <w:jc w:val="center"/>
                    </w:pPr>
                    <w:r w:rsidRPr="00CC0C20">
                      <w:rPr>
                        <w:color w:val="000000"/>
                      </w:rPr>
                      <w:t>Операциялық синергия мүмкiндiктері</w:t>
                    </w:r>
                  </w:p>
                </w:txbxContent>
              </v:textbox>
            </v:rect>
            <v:line id="_x0000_s1084" style="position:absolute" from="8241,4014" to="8421,4014"/>
            <v:rect id="_x0000_s1085" style="position:absolute;left:8421;top:4374;width:2520;height:900">
              <v:textbox style="mso-next-textbox:#_x0000_s1085" inset="0,0,0,0">
                <w:txbxContent>
                  <w:p w:rsidR="00EF07D1" w:rsidRPr="00CC0C20" w:rsidRDefault="00EF07D1" w:rsidP="00101EAC">
                    <w:pPr>
                      <w:jc w:val="center"/>
                    </w:pPr>
                    <w:r w:rsidRPr="00CC0C20">
                      <w:rPr>
                        <w:color w:val="000000"/>
                      </w:rPr>
                      <w:t>Материалды-техникалық жабдықтау мақсаттары</w:t>
                    </w:r>
                  </w:p>
                </w:txbxContent>
              </v:textbox>
            </v:rect>
            <v:rect id="_x0000_s1086" style="position:absolute;left:8421;top:5454;width:2520;height:540">
              <v:textbox style="mso-next-textbox:#_x0000_s1086" inset="0,0,0,0">
                <w:txbxContent>
                  <w:p w:rsidR="00EF07D1" w:rsidRPr="00CC0C20" w:rsidRDefault="00EF07D1" w:rsidP="00101EAC">
                    <w:pPr>
                      <w:jc w:val="center"/>
                    </w:pPr>
                    <w:r w:rsidRPr="00CC0C20">
                      <w:rPr>
                        <w:color w:val="000000"/>
                      </w:rPr>
                      <w:t>Өндiрiстiк саладағы мақсаттар</w:t>
                    </w:r>
                  </w:p>
                </w:txbxContent>
              </v:textbox>
            </v:rect>
            <v:rect id="_x0000_s1087" style="position:absolute;left:8421;top:6174;width:2520;height:540">
              <v:textbox style="mso-next-textbox:#_x0000_s1087" inset="0,0,0,0">
                <w:txbxContent>
                  <w:p w:rsidR="00EF07D1" w:rsidRPr="00CC0C20" w:rsidRDefault="00EF07D1" w:rsidP="00101EAC">
                    <w:pPr>
                      <w:jc w:val="center"/>
                    </w:pPr>
                    <w:r w:rsidRPr="00CC0C20">
                      <w:rPr>
                        <w:color w:val="000000"/>
                      </w:rPr>
                      <w:t>Қаржыландыру кезіндегі мақсаттары</w:t>
                    </w:r>
                  </w:p>
                </w:txbxContent>
              </v:textbox>
            </v:rect>
            <v:rect id="_x0000_s1088" style="position:absolute;left:8421;top:6894;width:2520;height:360">
              <v:textbox style="mso-next-textbox:#_x0000_s1088" inset="0,0,0,0">
                <w:txbxContent>
                  <w:p w:rsidR="00EF07D1" w:rsidRPr="00CC0C20" w:rsidRDefault="00EF07D1" w:rsidP="00101EAC">
                    <w:pPr>
                      <w:jc w:val="center"/>
                    </w:pPr>
                    <w:r w:rsidRPr="00CC0C20">
                      <w:rPr>
                        <w:color w:val="000000"/>
                      </w:rPr>
                      <w:t>Өткiзу мақсаттары</w:t>
                    </w:r>
                  </w:p>
                </w:txbxContent>
              </v:textbox>
            </v:rect>
            <v:line id="_x0000_s1089" style="position:absolute" from="4761,8874" to="4953,8875"/>
            <v:line id="_x0000_s1090" style="position:absolute" from="8241,7074" to="8421,7074"/>
            <v:line id="_x0000_s1091" style="position:absolute" from="8241,7614" to="8421,7614"/>
            <v:line id="_x0000_s1092" style="position:absolute" from="8241,6354" to="8421,6354"/>
            <v:line id="_x0000_s1093" style="position:absolute" from="8241,5634" to="8421,5634"/>
            <v:line id="_x0000_s1094" style="position:absolute" from="8241,4734" to="8421,4734"/>
            <v:line id="_x0000_s1095" style="position:absolute" from="4761,4734" to="4953,4735"/>
            <v:line id="_x0000_s1096" style="position:absolute" from="4761,6894" to="4953,6895"/>
            <v:line id="_x0000_s1097" style="position:absolute" from="4761,5994" to="4953,5995"/>
            <v:line id="_x0000_s1098" style="position:absolute" from="4761,5274" to="4953,5275"/>
            <v:rect id="_x0000_s1099" style="position:absolute;left:4941;top:9594;width:2880;height:900">
              <v:textbox style="mso-next-textbox:#_x0000_s1099" inset="0,0,0,0">
                <w:txbxContent>
                  <w:p w:rsidR="00EF07D1" w:rsidRPr="00CC0C20" w:rsidRDefault="00EF07D1" w:rsidP="00101EAC">
                    <w:pPr>
                      <w:jc w:val="center"/>
                    </w:pPr>
                    <w:r w:rsidRPr="00CC0C20">
                      <w:rPr>
                        <w:color w:val="000000"/>
                        <w:lang w:val="kk-KZ"/>
                      </w:rPr>
                      <w:t>Б</w:t>
                    </w:r>
                    <w:r w:rsidRPr="00CC0C20">
                      <w:rPr>
                        <w:color w:val="000000"/>
                      </w:rPr>
                      <w:t>елгілі бір функционалдық қызметтерге шығындарды төмендету</w:t>
                    </w:r>
                  </w:p>
                </w:txbxContent>
              </v:textbox>
            </v:rect>
            <v:line id="_x0000_s1100" style="position:absolute" from="4761,9954" to="4953,9955"/>
            <v:rect id="_x0000_s1101" style="position:absolute;left:8421;top:7434;width:2520;height:360">
              <v:textbox style="mso-next-textbox:#_x0000_s1101" inset="0,0,0,0">
                <w:txbxContent>
                  <w:p w:rsidR="00EF07D1" w:rsidRPr="00CC0C20" w:rsidRDefault="00EF07D1" w:rsidP="00101EAC">
                    <w:pPr>
                      <w:jc w:val="center"/>
                    </w:pPr>
                    <w:r w:rsidRPr="00CC0C20">
                      <w:rPr>
                        <w:color w:val="000000"/>
                        <w:lang w:val="kk-KZ"/>
                      </w:rPr>
                      <w:t>Қ</w:t>
                    </w:r>
                    <w:r w:rsidRPr="00CC0C20">
                      <w:rPr>
                        <w:color w:val="000000"/>
                      </w:rPr>
                      <w:t>ызмет түрлерін азайту</w:t>
                    </w:r>
                  </w:p>
                </w:txbxContent>
              </v:textbox>
            </v:rect>
            <v:line id="_x0000_s1102" style="position:absolute;flip:x" from="2961,2574" to="6021,3114"/>
            <v:line id="_x0000_s1103" style="position:absolute" from="6021,2574" to="6021,3114"/>
            <v:line id="_x0000_s1104" style="position:absolute" from="6021,2574" to="9621,3114"/>
          </v:group>
        </w:pic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center"/>
        <w:rPr>
          <w:sz w:val="28"/>
          <w:szCs w:val="28"/>
          <w:lang w:val="kk-KZ"/>
        </w:rPr>
      </w:pPr>
      <w:r w:rsidRPr="00507D16">
        <w:rPr>
          <w:sz w:val="28"/>
          <w:szCs w:val="28"/>
          <w:lang w:val="kk-KZ"/>
        </w:rPr>
        <w:t>Сурет 1.3. Кәсіпорындардың көлденең интеграциясы кезіндегі себептері мен мақсаттары</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Ақпараттық мақсаттар: сатып алу кезінде жеткiзушiлерiнiң технологиялары және шығындары туралы ақпараты болады; тұтынушыларының олардың өнімдері туралы ойларын білу. Бұл кезекте сатып алынатын жеткiзушiң мiндеттi түрде нарықтың 100% қанағаттандыруы шарт емес. Мысалы, фармацевтикалық нарықтағы көтерме компаниялар тұтынушы сұранысын зерттеу үшiн бiрнеше аптекалары болады, сондай аптеканы сатып алу акпараттық мақсаттарды көздейді.</w:t>
      </w:r>
    </w:p>
    <w:p w:rsidR="00EF07D1" w:rsidRPr="00507D16" w:rsidRDefault="00EF07D1" w:rsidP="00101EAC">
      <w:pPr>
        <w:ind w:firstLine="567"/>
        <w:jc w:val="both"/>
        <w:rPr>
          <w:sz w:val="28"/>
          <w:szCs w:val="28"/>
          <w:lang w:val="kk-KZ"/>
        </w:rPr>
      </w:pPr>
      <w:r w:rsidRPr="00507D16">
        <w:rPr>
          <w:sz w:val="28"/>
          <w:szCs w:val="28"/>
          <w:lang w:val="kk-KZ"/>
        </w:rPr>
        <w:t xml:space="preserve">Синергетикалық нәтиже алу, басқаша айтқанда екi немесе бiрнеше кәсiпорындардың бірін бірі толықтыратын активтердің әрекетi, бұл компаниялардың жеке әрекеттерiнiң нәтижелерi сомасынан әлдеқайда асатын жиынтық нәтиже береді. Синергетикалық нәтиже бұл жағдайда келесі себептерден болуы мүмкін: кәсіпорын қызметі масштабынан үнемдеу, бірін бірі толықтыратын ресурстарды қосу мүмкіндігінен; трансакциялық шығындарды төмендету есебінен қаржыны үнемдеу; бәсекелестiктiң төмендетуi себебінен </w:t>
      </w:r>
      <w:r w:rsidRPr="00507D16">
        <w:rPr>
          <w:sz w:val="28"/>
          <w:szCs w:val="28"/>
          <w:lang w:val="kk-KZ"/>
        </w:rPr>
        <w:lastRenderedPageBreak/>
        <w:t xml:space="preserve">нарықтықтағы қуатының жоғарылауы; ҒЗТКЖ жұмыстарында бірін бірі толықтыру есебінен боған үнемділік. </w:t>
      </w:r>
    </w:p>
    <w:p w:rsidR="00EF07D1" w:rsidRPr="00507D16" w:rsidRDefault="00EF07D1" w:rsidP="00101EAC">
      <w:pPr>
        <w:ind w:firstLine="567"/>
        <w:jc w:val="both"/>
        <w:rPr>
          <w:sz w:val="28"/>
          <w:szCs w:val="28"/>
          <w:lang w:val="kk-KZ"/>
        </w:rPr>
      </w:pPr>
      <w:r w:rsidRPr="00507D16">
        <w:rPr>
          <w:sz w:val="28"/>
          <w:szCs w:val="28"/>
          <w:lang w:val="kk-KZ"/>
        </w:rPr>
        <w:t xml:space="preserve">Басқарудың сапасын жоғарылату мақсаттары: бір фирманың активтерiн басқару тиiмсiз болып, бірікеннен кейін корпорацияның активтерiне қосылуы есебінен тиiмдiрек басқарылатын болады [21]. </w:t>
      </w:r>
    </w:p>
    <w:p w:rsidR="00EF07D1" w:rsidRPr="00507D16" w:rsidRDefault="00EF07D1" w:rsidP="00101EAC">
      <w:pPr>
        <w:ind w:firstLine="567"/>
        <w:jc w:val="both"/>
        <w:rPr>
          <w:sz w:val="28"/>
          <w:szCs w:val="28"/>
          <w:highlight w:val="yellow"/>
          <w:lang w:val="kk-KZ"/>
        </w:rPr>
      </w:pPr>
      <w:r w:rsidRPr="00507D16">
        <w:rPr>
          <w:sz w:val="28"/>
          <w:szCs w:val="28"/>
          <w:lang w:val="kk-KZ"/>
        </w:rPr>
        <w:t>Салықты төмендету себептерi: салық заңнамасы кей жағдайда салықтарды төмендету немесе салық жеңiлдiктерiн беру жолымен бірігуге жағдай жасайды</w:t>
      </w:r>
      <w:r w:rsidRPr="00507D16">
        <w:rPr>
          <w:color w:val="000000"/>
          <w:sz w:val="28"/>
          <w:szCs w:val="28"/>
          <w:highlight w:val="yellow"/>
          <w:lang w:val="kk-KZ"/>
        </w:rPr>
        <w:t xml:space="preserve"> </w:t>
      </w:r>
    </w:p>
    <w:p w:rsidR="00EF07D1" w:rsidRPr="00507D16" w:rsidRDefault="00EF07D1" w:rsidP="00101EAC">
      <w:pPr>
        <w:ind w:firstLine="567"/>
        <w:jc w:val="both"/>
        <w:rPr>
          <w:sz w:val="28"/>
          <w:szCs w:val="28"/>
          <w:lang w:val="kk-KZ"/>
        </w:rPr>
      </w:pPr>
      <w:r w:rsidRPr="00507D16">
        <w:rPr>
          <w:sz w:val="28"/>
          <w:szCs w:val="28"/>
          <w:lang w:val="kk-KZ"/>
        </w:rPr>
        <w:t xml:space="preserve">Компанияның  нарықтық және орнын басу құнындағы айырмашылық: көбiнесе фирманы жаңадан құрғаннан жұмыс iстеп тұрған кәсiпорынды сатып алу оңайға түседі. Бұл жағдайда активтерді алмастыру құны сатып алынатын компанияның нарықтағы бағасынан едәуiр жоғары болғанда орынды болады. </w:t>
      </w:r>
    </w:p>
    <w:p w:rsidR="00EF07D1" w:rsidRPr="00507D16" w:rsidRDefault="00EF07D1" w:rsidP="00101EAC">
      <w:pPr>
        <w:ind w:firstLine="567"/>
        <w:jc w:val="both"/>
        <w:rPr>
          <w:color w:val="000000"/>
          <w:sz w:val="28"/>
          <w:szCs w:val="28"/>
          <w:highlight w:val="yellow"/>
          <w:lang w:val="kk-KZ"/>
        </w:rPr>
      </w:pPr>
      <w:r w:rsidRPr="00507D16">
        <w:rPr>
          <w:sz w:val="28"/>
          <w:szCs w:val="28"/>
          <w:lang w:val="kk-KZ"/>
        </w:rPr>
        <w:t xml:space="preserve">Компанияның нарықтық және орнын басу құнындағы айырмашылық сатып алынатын фирманың баланстық және нарықтық бағасының сәйкес келмеуінен болады. </w:t>
      </w:r>
    </w:p>
    <w:p w:rsidR="00EF07D1" w:rsidRPr="00507D16" w:rsidRDefault="00EF07D1" w:rsidP="00101EAC">
      <w:pPr>
        <w:ind w:firstLine="567"/>
        <w:jc w:val="both"/>
        <w:rPr>
          <w:sz w:val="28"/>
          <w:szCs w:val="28"/>
          <w:lang w:val="kk-KZ"/>
        </w:rPr>
      </w:pPr>
      <w:r w:rsidRPr="00507D16">
        <w:rPr>
          <w:sz w:val="28"/>
          <w:szCs w:val="28"/>
          <w:lang w:val="kk-KZ"/>
        </w:rPr>
        <w:t>Аталған себептер бәрi стратегиялық мақсаттарға жатады, себебi кәсiпорын орнын күшейту, компанияның тұрақты даму және ресурстарды тиімді басқару мақсаттарын көздейді.</w:t>
      </w:r>
    </w:p>
    <w:p w:rsidR="00EF07D1" w:rsidRPr="00507D16" w:rsidRDefault="00EF07D1" w:rsidP="00101EAC">
      <w:pPr>
        <w:ind w:firstLine="567"/>
        <w:jc w:val="both"/>
        <w:rPr>
          <w:sz w:val="28"/>
          <w:szCs w:val="28"/>
          <w:lang w:val="kk-KZ"/>
        </w:rPr>
      </w:pPr>
      <w:r w:rsidRPr="00507D16">
        <w:rPr>
          <w:sz w:val="28"/>
          <w:szCs w:val="28"/>
          <w:lang w:val="kk-KZ"/>
        </w:rPr>
        <w:t>Корпоративтiк мақсаттарға келесілер жатады:</w:t>
      </w:r>
    </w:p>
    <w:p w:rsidR="00EF07D1" w:rsidRPr="00507D16" w:rsidRDefault="00EF07D1" w:rsidP="00101EAC">
      <w:pPr>
        <w:ind w:firstLine="567"/>
        <w:jc w:val="both"/>
        <w:rPr>
          <w:sz w:val="28"/>
          <w:szCs w:val="28"/>
          <w:lang w:val="kk-KZ"/>
        </w:rPr>
      </w:pPr>
      <w:r w:rsidRPr="00507D16">
        <w:rPr>
          <w:sz w:val="28"/>
          <w:szCs w:val="28"/>
          <w:lang w:val="kk-KZ"/>
        </w:rPr>
        <w:t>1. акционерлердiң мақсаттары;</w:t>
      </w:r>
    </w:p>
    <w:p w:rsidR="00EF07D1" w:rsidRPr="00507D16" w:rsidRDefault="00EF07D1" w:rsidP="00101EAC">
      <w:pPr>
        <w:ind w:firstLine="567"/>
        <w:jc w:val="both"/>
        <w:rPr>
          <w:sz w:val="28"/>
          <w:szCs w:val="28"/>
          <w:lang w:val="kk-KZ"/>
        </w:rPr>
      </w:pPr>
      <w:r w:rsidRPr="00507D16">
        <w:rPr>
          <w:sz w:val="28"/>
          <w:szCs w:val="28"/>
          <w:lang w:val="kk-KZ"/>
        </w:rPr>
        <w:t>2. «астамшылық» теориясы;</w:t>
      </w:r>
    </w:p>
    <w:p w:rsidR="00EF07D1" w:rsidRPr="00507D16" w:rsidRDefault="00EF07D1" w:rsidP="00101EAC">
      <w:pPr>
        <w:ind w:firstLine="567"/>
        <w:jc w:val="both"/>
        <w:rPr>
          <w:sz w:val="28"/>
          <w:szCs w:val="28"/>
          <w:lang w:val="kk-KZ"/>
        </w:rPr>
      </w:pPr>
      <w:r w:rsidRPr="00507D16">
        <w:rPr>
          <w:sz w:val="28"/>
          <w:szCs w:val="28"/>
          <w:lang w:val="kk-KZ"/>
        </w:rPr>
        <w:t>3. қайта құрылымдау және ресурстарды қайта бөлу;</w:t>
      </w:r>
    </w:p>
    <w:p w:rsidR="00EF07D1" w:rsidRPr="00507D16" w:rsidRDefault="00EF07D1" w:rsidP="00101EAC">
      <w:pPr>
        <w:ind w:firstLine="567"/>
        <w:jc w:val="both"/>
        <w:rPr>
          <w:sz w:val="28"/>
          <w:szCs w:val="28"/>
          <w:lang w:val="kk-KZ"/>
        </w:rPr>
      </w:pPr>
      <w:r w:rsidRPr="00507D16">
        <w:rPr>
          <w:sz w:val="28"/>
          <w:szCs w:val="28"/>
          <w:lang w:val="kk-KZ"/>
        </w:rPr>
        <w:t>4. ақпарат шығындарын төмендету;</w:t>
      </w:r>
    </w:p>
    <w:p w:rsidR="00EF07D1" w:rsidRPr="00507D16" w:rsidRDefault="00EF07D1" w:rsidP="00101EAC">
      <w:pPr>
        <w:ind w:firstLine="567"/>
        <w:jc w:val="both"/>
        <w:rPr>
          <w:sz w:val="28"/>
          <w:szCs w:val="28"/>
          <w:lang w:val="kk-KZ"/>
        </w:rPr>
      </w:pPr>
      <w:r w:rsidRPr="00507D16">
        <w:rPr>
          <w:sz w:val="28"/>
          <w:szCs w:val="28"/>
          <w:lang w:val="kk-KZ"/>
        </w:rPr>
        <w:t>5. еркiн ақша қаражаты ағындарының және агенттiк шығындар теориясы;</w:t>
      </w:r>
    </w:p>
    <w:p w:rsidR="00EF07D1" w:rsidRPr="00507D16" w:rsidRDefault="00EF07D1" w:rsidP="00101EAC">
      <w:pPr>
        <w:ind w:firstLine="567"/>
        <w:jc w:val="both"/>
        <w:rPr>
          <w:sz w:val="28"/>
          <w:szCs w:val="28"/>
          <w:lang w:val="kk-KZ"/>
        </w:rPr>
      </w:pPr>
      <w:r w:rsidRPr="00507D16">
        <w:rPr>
          <w:sz w:val="28"/>
          <w:szCs w:val="28"/>
          <w:lang w:val="kk-KZ"/>
        </w:rPr>
        <w:t>6. сатушылардың дәстүрлi себептері;</w:t>
      </w:r>
    </w:p>
    <w:p w:rsidR="00EF07D1" w:rsidRPr="00507D16" w:rsidRDefault="00EF07D1" w:rsidP="00101EAC">
      <w:pPr>
        <w:ind w:firstLine="567"/>
        <w:jc w:val="both"/>
        <w:rPr>
          <w:sz w:val="28"/>
          <w:szCs w:val="28"/>
          <w:lang w:val="kk-KZ"/>
        </w:rPr>
      </w:pPr>
      <w:r w:rsidRPr="00507D16">
        <w:rPr>
          <w:sz w:val="28"/>
          <w:szCs w:val="28"/>
          <w:lang w:val="kk-KZ"/>
        </w:rPr>
        <w:t>7. ликвидациялық және ағымдағы нарықтық құны арасындағы айырмашылық;</w:t>
      </w:r>
    </w:p>
    <w:p w:rsidR="00EF07D1" w:rsidRPr="00507D16" w:rsidRDefault="00EF07D1" w:rsidP="00101EAC">
      <w:pPr>
        <w:ind w:firstLine="567"/>
        <w:jc w:val="both"/>
        <w:rPr>
          <w:sz w:val="28"/>
          <w:szCs w:val="28"/>
          <w:lang w:val="kk-KZ"/>
        </w:rPr>
      </w:pPr>
      <w:r w:rsidRPr="00507D16">
        <w:rPr>
          <w:sz w:val="28"/>
          <w:szCs w:val="28"/>
          <w:lang w:val="kk-KZ"/>
        </w:rPr>
        <w:t>8. белгілі бір функционалдық қызметтерге шығындарды төмендету.</w:t>
      </w:r>
    </w:p>
    <w:p w:rsidR="00EF07D1" w:rsidRPr="00507D16" w:rsidRDefault="00EF07D1" w:rsidP="00101EAC">
      <w:pPr>
        <w:ind w:firstLine="567"/>
        <w:jc w:val="both"/>
        <w:rPr>
          <w:sz w:val="28"/>
          <w:szCs w:val="28"/>
          <w:lang w:val="kk-KZ"/>
        </w:rPr>
      </w:pPr>
      <w:r w:rsidRPr="00507D16">
        <w:rPr>
          <w:sz w:val="28"/>
          <w:szCs w:val="28"/>
          <w:lang w:val="kk-KZ"/>
        </w:rPr>
        <w:t xml:space="preserve">Акционерлердiң мақсаттары. Жеке акционерлер компанияға стратегиялық инвесторды тарту үшін бірігуді таңдай алады [22]. </w:t>
      </w:r>
    </w:p>
    <w:p w:rsidR="00EF07D1" w:rsidRPr="00507D16" w:rsidRDefault="00EF07D1" w:rsidP="00101EAC">
      <w:pPr>
        <w:ind w:firstLine="567"/>
        <w:jc w:val="both"/>
        <w:rPr>
          <w:sz w:val="28"/>
          <w:szCs w:val="28"/>
          <w:lang w:val="kk-KZ"/>
        </w:rPr>
      </w:pPr>
      <w:r w:rsidRPr="00507D16">
        <w:rPr>
          <w:sz w:val="28"/>
          <w:szCs w:val="28"/>
          <w:lang w:val="kk-KZ"/>
        </w:rPr>
        <w:t>ХХ ғасырдың 90-шы жылдарында «астамшылық теориясы» әбден танымал болған. Оның мәні менеджерлердің инвестициялық жобаларды жеткiлiкті деңгейде негіздемей шамадан тыс тәуекелге әуестену болып табылады [23]. Кәсiпкер кей жағдайда қарапайым фирманың потенциалдық құнын нарықтан жақсы бағалай алады деп ойлайды. Бірігуді бастамашысы жаңа иелер фирманың жоғары нарықтық құнын қамтамасыз ете алады деп жорамалдайды.</w:t>
      </w:r>
    </w:p>
    <w:p w:rsidR="00EF07D1" w:rsidRPr="00507D16" w:rsidRDefault="00EF07D1" w:rsidP="00101EAC">
      <w:pPr>
        <w:pStyle w:val="a8"/>
        <w:spacing w:before="0" w:beforeAutospacing="0" w:after="0" w:afterAutospacing="0"/>
        <w:ind w:firstLine="567"/>
        <w:rPr>
          <w:sz w:val="28"/>
          <w:szCs w:val="28"/>
          <w:lang w:val="kk-KZ"/>
        </w:rPr>
      </w:pPr>
      <w:r w:rsidRPr="00507D16">
        <w:rPr>
          <w:sz w:val="28"/>
          <w:szCs w:val="28"/>
          <w:lang w:val="kk-KZ"/>
        </w:rPr>
        <w:t xml:space="preserve">Қайта құру және ресурстарды қайта бөлу тиімсіз басқару нәтижесінде болуы мүмкін. </w:t>
      </w:r>
    </w:p>
    <w:p w:rsidR="00EF07D1" w:rsidRPr="00507D16" w:rsidRDefault="00EF07D1" w:rsidP="00101EAC">
      <w:pPr>
        <w:pStyle w:val="a8"/>
        <w:spacing w:before="0" w:beforeAutospacing="0" w:after="0" w:afterAutospacing="0"/>
        <w:ind w:firstLine="567"/>
        <w:rPr>
          <w:sz w:val="28"/>
          <w:szCs w:val="28"/>
          <w:lang w:val="kk-KZ"/>
        </w:rPr>
      </w:pPr>
      <w:r w:rsidRPr="00507D16">
        <w:rPr>
          <w:sz w:val="28"/>
          <w:szCs w:val="28"/>
          <w:lang w:val="kk-KZ"/>
        </w:rPr>
        <w:t>Бірігу нәтижесінде ақпаратты жинауға жоспарланған шығындарын төмендету мүмкіндігі басты мақсаттардың біріне жатуы мүмкін. Қазіргі кезде ақпараттық базаны құру көптеген компанияларға айтарлықтай шығын әкеледі. Қосылған фирмалар бірігу нәтижесінде шығындарды төмендетуге мүмкіндік алады.</w:t>
      </w:r>
    </w:p>
    <w:p w:rsidR="00EF07D1" w:rsidRPr="00507D16" w:rsidRDefault="00EF07D1" w:rsidP="00101EAC">
      <w:pPr>
        <w:ind w:firstLine="567"/>
        <w:jc w:val="both"/>
        <w:rPr>
          <w:sz w:val="28"/>
          <w:szCs w:val="28"/>
          <w:highlight w:val="yellow"/>
          <w:lang w:val="kk-KZ"/>
        </w:rPr>
      </w:pPr>
      <w:r w:rsidRPr="00507D16">
        <w:rPr>
          <w:sz w:val="28"/>
          <w:szCs w:val="28"/>
          <w:lang w:val="kk-KZ"/>
        </w:rPr>
        <w:t xml:space="preserve">Еркiн ақша қаражаты ағындарының және агенттiк шығындар теориясын 1986 жылы Гарвард университетiнің профессоры Дженсен Майкл (Меклингпен бірге) ұсынған. Оның ойынша акционерлердiң уәкiлі ретінде корпоративтiк </w:t>
      </w:r>
      <w:r w:rsidRPr="00507D16">
        <w:rPr>
          <w:sz w:val="28"/>
          <w:szCs w:val="28"/>
          <w:lang w:val="kk-KZ"/>
        </w:rPr>
        <w:lastRenderedPageBreak/>
        <w:t xml:space="preserve">менеджерлерді айтуға болады, ал бұндай агенттiк қарым-қатынастар екі жақтың да мүдделерін көздемейді. Акционерлерге дивиденттер түрінде қаржы төлеуі корпорация үшін ары қарай дамуға, инвестициялық жобаларды қаржыландыруға бөгет болады, себебі қажетті ресурстық база құрылуына мүмкіндік төмендейді. Бұл жағдай белгiлi қиындықтарды туындатады және көптеген корпорациялардың менеджментi үшiн үлкен мәселе болып қалып отыр. </w:t>
      </w:r>
    </w:p>
    <w:p w:rsidR="00EF07D1" w:rsidRPr="00507D16" w:rsidRDefault="00EF07D1" w:rsidP="00101EAC">
      <w:pPr>
        <w:pStyle w:val="a8"/>
        <w:spacing w:before="0" w:beforeAutospacing="0" w:after="0" w:afterAutospacing="0"/>
        <w:ind w:firstLine="567"/>
        <w:rPr>
          <w:sz w:val="28"/>
          <w:szCs w:val="28"/>
          <w:lang w:val="kk-KZ"/>
        </w:rPr>
      </w:pPr>
      <w:r w:rsidRPr="00507D16">
        <w:rPr>
          <w:sz w:val="28"/>
          <w:szCs w:val="28"/>
          <w:lang w:val="kk-KZ"/>
        </w:rPr>
        <w:t>Бизнесті сатушылардың дәстүрлi себептері [24]: жасы келген адамдар денсаулығына, жанұя мәселелеріне немесе шаршауына байланысты; жанұя мүшелерiнің мүлiктiк жоспарлауы; даулары мен жанжалдары; бизнес үшін маңызды тұлғалардың кетуі (қайтыс болуы); орын басатын тұлғаның болмауы; бизнестің өсуін қаржыландыру үшiн қосымша капиталдың қажеттiлiгі; қызметтің тиімділігі төмендеу қарқын алуы; стратегиялық кемшiлiктердiң пайда болуы.</w:t>
      </w:r>
    </w:p>
    <w:p w:rsidR="00EF07D1" w:rsidRPr="00507D16" w:rsidRDefault="00EF07D1" w:rsidP="00101EAC">
      <w:pPr>
        <w:pStyle w:val="a8"/>
        <w:spacing w:before="0" w:beforeAutospacing="0" w:after="0" w:afterAutospacing="0"/>
        <w:ind w:firstLine="567"/>
        <w:rPr>
          <w:sz w:val="28"/>
          <w:szCs w:val="28"/>
          <w:lang w:val="kk-KZ"/>
        </w:rPr>
      </w:pPr>
      <w:r w:rsidRPr="00507D16">
        <w:rPr>
          <w:sz w:val="28"/>
          <w:szCs w:val="28"/>
          <w:lang w:val="kk-KZ"/>
        </w:rPr>
        <w:t>Ликвидациялық және ағымдағы нарықтық құны арасындағы айырмашылық арзан сатып алып, қымбат сату мүмкіндігі кезінде пайда болады. Көп жағдайда ликвидациялық құн ағымдағы нарықтық құнынан жоғары болады. Осы жағдайда фирма, тiптi ағымдағы нарықтық құнынан жоғары бағамен стаып алған жағдайда да кейінірек фирмасының активтерiн ұтымды сатуы мүмкін.</w:t>
      </w:r>
    </w:p>
    <w:p w:rsidR="00EF07D1" w:rsidRPr="00507D16" w:rsidRDefault="00EF07D1" w:rsidP="00101EAC">
      <w:pPr>
        <w:ind w:firstLine="567"/>
        <w:jc w:val="both"/>
        <w:rPr>
          <w:sz w:val="28"/>
          <w:szCs w:val="28"/>
          <w:lang w:val="kk-KZ"/>
        </w:rPr>
      </w:pPr>
      <w:r w:rsidRPr="00507D16">
        <w:rPr>
          <w:sz w:val="28"/>
          <w:szCs w:val="28"/>
          <w:lang w:val="kk-KZ"/>
        </w:rPr>
        <w:t>Функционалдық мақсаттарға келесілер жатады:</w:t>
      </w:r>
    </w:p>
    <w:p w:rsidR="00EF07D1" w:rsidRPr="00507D16" w:rsidRDefault="00EF07D1" w:rsidP="00101EAC">
      <w:pPr>
        <w:ind w:firstLine="567"/>
        <w:jc w:val="both"/>
        <w:rPr>
          <w:sz w:val="28"/>
          <w:szCs w:val="28"/>
          <w:lang w:val="kk-KZ"/>
        </w:rPr>
      </w:pPr>
      <w:r w:rsidRPr="00507D16">
        <w:rPr>
          <w:sz w:val="28"/>
          <w:szCs w:val="28"/>
          <w:lang w:val="kk-KZ"/>
        </w:rPr>
        <w:t>1. операциялық синергия мүмкiндiктері;</w:t>
      </w:r>
    </w:p>
    <w:p w:rsidR="00EF07D1" w:rsidRPr="00507D16" w:rsidRDefault="00EF07D1" w:rsidP="00101EAC">
      <w:pPr>
        <w:ind w:firstLine="567"/>
        <w:jc w:val="both"/>
        <w:rPr>
          <w:sz w:val="28"/>
          <w:szCs w:val="28"/>
          <w:lang w:val="kk-KZ"/>
        </w:rPr>
      </w:pPr>
      <w:r w:rsidRPr="00507D16">
        <w:rPr>
          <w:sz w:val="28"/>
          <w:szCs w:val="28"/>
          <w:lang w:val="kk-KZ"/>
        </w:rPr>
        <w:t>2. материалды-техникалық жабдықтау мақсаттары;</w:t>
      </w:r>
    </w:p>
    <w:p w:rsidR="00EF07D1" w:rsidRPr="00507D16" w:rsidRDefault="00EF07D1" w:rsidP="00101EAC">
      <w:pPr>
        <w:ind w:firstLine="567"/>
        <w:jc w:val="both"/>
        <w:rPr>
          <w:sz w:val="28"/>
          <w:szCs w:val="28"/>
          <w:lang w:val="kk-KZ"/>
        </w:rPr>
      </w:pPr>
      <w:r w:rsidRPr="00507D16">
        <w:rPr>
          <w:sz w:val="28"/>
          <w:szCs w:val="28"/>
          <w:lang w:val="kk-KZ"/>
        </w:rPr>
        <w:t>3. өндiрiстiк саладағы мақсаттар;</w:t>
      </w:r>
    </w:p>
    <w:p w:rsidR="00EF07D1" w:rsidRPr="00507D16" w:rsidRDefault="00EF07D1" w:rsidP="00101EAC">
      <w:pPr>
        <w:ind w:firstLine="567"/>
        <w:jc w:val="both"/>
        <w:rPr>
          <w:sz w:val="28"/>
          <w:szCs w:val="28"/>
          <w:lang w:val="kk-KZ"/>
        </w:rPr>
      </w:pPr>
      <w:r w:rsidRPr="00507D16">
        <w:rPr>
          <w:sz w:val="28"/>
          <w:szCs w:val="28"/>
          <w:lang w:val="kk-KZ"/>
        </w:rPr>
        <w:t>4. қаржыландыру кезіндегі мақсаттары;</w:t>
      </w:r>
    </w:p>
    <w:p w:rsidR="00EF07D1" w:rsidRPr="00507D16" w:rsidRDefault="00EF07D1" w:rsidP="00101EAC">
      <w:pPr>
        <w:ind w:firstLine="567"/>
        <w:jc w:val="both"/>
        <w:rPr>
          <w:sz w:val="28"/>
          <w:szCs w:val="28"/>
          <w:lang w:val="kk-KZ"/>
        </w:rPr>
      </w:pPr>
      <w:r w:rsidRPr="00507D16">
        <w:rPr>
          <w:sz w:val="28"/>
          <w:szCs w:val="28"/>
          <w:lang w:val="kk-KZ"/>
        </w:rPr>
        <w:t>5. өткiзу мақсаттары;</w:t>
      </w:r>
    </w:p>
    <w:p w:rsidR="00EF07D1" w:rsidRPr="00507D16" w:rsidRDefault="00EF07D1" w:rsidP="00101EAC">
      <w:pPr>
        <w:ind w:firstLine="567"/>
        <w:jc w:val="both"/>
        <w:rPr>
          <w:sz w:val="28"/>
          <w:szCs w:val="28"/>
          <w:lang w:val="kk-KZ"/>
        </w:rPr>
      </w:pPr>
      <w:r w:rsidRPr="00507D16">
        <w:rPr>
          <w:sz w:val="28"/>
          <w:szCs w:val="28"/>
          <w:lang w:val="kk-KZ"/>
        </w:rPr>
        <w:t>6. қызмет түрлерін азайту;</w:t>
      </w:r>
    </w:p>
    <w:p w:rsidR="00EF07D1" w:rsidRPr="00507D16" w:rsidRDefault="00EF07D1" w:rsidP="00101EAC">
      <w:pPr>
        <w:ind w:firstLine="567"/>
        <w:jc w:val="both"/>
        <w:rPr>
          <w:sz w:val="28"/>
          <w:szCs w:val="28"/>
          <w:lang w:val="kk-KZ"/>
        </w:rPr>
      </w:pPr>
      <w:r w:rsidRPr="00507D16">
        <w:rPr>
          <w:sz w:val="28"/>
          <w:szCs w:val="28"/>
          <w:lang w:val="kk-KZ"/>
        </w:rPr>
        <w:t>Операциялық синергиялар келесi факторлардың әсері нәтижесінде болуы мүмкін:</w:t>
      </w:r>
    </w:p>
    <w:p w:rsidR="00EF07D1" w:rsidRPr="00507D16" w:rsidRDefault="00EF07D1" w:rsidP="00101EAC">
      <w:pPr>
        <w:numPr>
          <w:ilvl w:val="0"/>
          <w:numId w:val="33"/>
        </w:numPr>
        <w:tabs>
          <w:tab w:val="clear" w:pos="1260"/>
          <w:tab w:val="num" w:pos="900"/>
        </w:tabs>
        <w:ind w:left="0" w:firstLine="567"/>
        <w:jc w:val="both"/>
        <w:rPr>
          <w:sz w:val="28"/>
          <w:szCs w:val="28"/>
          <w:lang w:val="kk-KZ"/>
        </w:rPr>
      </w:pPr>
      <w:r w:rsidRPr="00507D16">
        <w:rPr>
          <w:sz w:val="28"/>
          <w:szCs w:val="28"/>
          <w:lang w:val="kk-KZ"/>
        </w:rPr>
        <w:t>операциялық шығындарды үнемдеуi (агломерация әсерi). Жаңа корпорация әкiмшiлiк, маркетинг және көптеген басқа операциялық шығындардың айтарлықтай төмендеуіне мүмкіндік алады;</w:t>
      </w:r>
    </w:p>
    <w:p w:rsidR="00EF07D1" w:rsidRPr="00507D16" w:rsidRDefault="00EF07D1" w:rsidP="00101EAC">
      <w:pPr>
        <w:numPr>
          <w:ilvl w:val="0"/>
          <w:numId w:val="33"/>
        </w:numPr>
        <w:tabs>
          <w:tab w:val="clear" w:pos="1260"/>
          <w:tab w:val="num" w:pos="900"/>
        </w:tabs>
        <w:ind w:left="0" w:firstLine="567"/>
        <w:jc w:val="both"/>
        <w:rPr>
          <w:sz w:val="28"/>
          <w:szCs w:val="28"/>
          <w:lang w:val="kk-KZ"/>
        </w:rPr>
      </w:pPr>
      <w:r w:rsidRPr="00507D16">
        <w:rPr>
          <w:sz w:val="28"/>
          <w:szCs w:val="28"/>
          <w:lang w:val="kk-KZ"/>
        </w:rPr>
        <w:t>ғылыми-зерттеу жұмыстарды жүргiзуге шығындарды үнемдеу. Сатып алатын корпорация - сатып алынатын фирманың ғылыми-зерттеу орталықтарын, сонымен бiрге жаңа өнiмдер мен тауарларды нарыққа шығару үшін оның қызметкерлерін пайдалану мүмкін. Корпорация ұқсас қызметтерге кететін шығындарды айтарлықтай қысқартады;</w:t>
      </w:r>
    </w:p>
    <w:p w:rsidR="00EF07D1" w:rsidRPr="00507D16" w:rsidRDefault="00EF07D1" w:rsidP="00101EAC">
      <w:pPr>
        <w:numPr>
          <w:ilvl w:val="0"/>
          <w:numId w:val="33"/>
        </w:numPr>
        <w:tabs>
          <w:tab w:val="clear" w:pos="1260"/>
          <w:tab w:val="num" w:pos="900"/>
        </w:tabs>
        <w:ind w:left="0" w:firstLine="567"/>
        <w:jc w:val="both"/>
        <w:rPr>
          <w:sz w:val="28"/>
          <w:szCs w:val="28"/>
          <w:lang w:val="kk-KZ"/>
        </w:rPr>
      </w:pPr>
      <w:r w:rsidRPr="00507D16">
        <w:rPr>
          <w:sz w:val="28"/>
          <w:szCs w:val="28"/>
          <w:lang w:val="kk-KZ"/>
        </w:rPr>
        <w:t xml:space="preserve">бір бірімен толықтырылатын ресурстарды пайдаланудан болған әсер. Шағын фирмалар ірі корпорацияларға қажетті өнiмді немесе өндiрiстiк ассортиментті кеңейткісі келетін корпорация өінімін өндiредi. Бірақ бiрақ ұқсас меншiктi сатып алу немесе құру экономикалық жағынан тиімсіз және қолайсыз болып табылады. Басқа жағынан, шағын корпорациялар жаңа жобаларды қаржыландыру үшiн қаржылық ресурстардың тапшылығы мәселесі алдында тұрады. Қорыта келгенде, шағын фирмалар және корпорациялар бір бірін толықтыратын ресурстарға ие болғандықтан бірігеді. Мұндай бәрі ұтыста </w:t>
      </w:r>
      <w:r w:rsidRPr="00507D16">
        <w:rPr>
          <w:sz w:val="28"/>
          <w:szCs w:val="28"/>
          <w:lang w:val="kk-KZ"/>
        </w:rPr>
        <w:lastRenderedPageBreak/>
        <w:t xml:space="preserve">болады, себебі шағын фирма қаржы ресурстарына қол жетімді болады, ал үлкен корпорация өзіне қажетті өнімін қажетті мөлшерде және төмен бағамен сатуға мүмкіндік алады; </w:t>
      </w:r>
    </w:p>
    <w:p w:rsidR="00EF07D1" w:rsidRPr="00507D16" w:rsidRDefault="00EF07D1" w:rsidP="00101EAC">
      <w:pPr>
        <w:numPr>
          <w:ilvl w:val="0"/>
          <w:numId w:val="33"/>
        </w:numPr>
        <w:tabs>
          <w:tab w:val="clear" w:pos="1260"/>
          <w:tab w:val="num" w:pos="900"/>
        </w:tabs>
        <w:ind w:left="0" w:firstLine="567"/>
        <w:jc w:val="both"/>
        <w:rPr>
          <w:sz w:val="28"/>
          <w:szCs w:val="28"/>
          <w:lang w:val="kk-KZ"/>
        </w:rPr>
      </w:pPr>
      <w:r w:rsidRPr="00507D16">
        <w:rPr>
          <w:sz w:val="28"/>
          <w:szCs w:val="28"/>
          <w:lang w:val="kk-KZ"/>
        </w:rPr>
        <w:t xml:space="preserve">корпорацияның нарық өлшемдерiн жоғарылату (корпорацияның монополистiк дәрменiн көтеру туралы болжам). Бәріне мәлім қағида бар: бiр корпорация үшiн өте жақсы болса, онда нарық үшiн тиімсіз. Нарықтың үлкен көлемін алу нарықтағы бәсекелестікті жояды, ал бұл нарық принциптері мен заңдылықтарын орындамауына әкеледі. Міне сондықтан көптеген елдерде үлкен корпорацияға бірігуге көбіне қарсы пікірлер де, заңдылықтар кездеседі. </w:t>
      </w:r>
    </w:p>
    <w:p w:rsidR="00EF07D1" w:rsidRPr="00507D16" w:rsidRDefault="00EF07D1" w:rsidP="00101EAC">
      <w:pPr>
        <w:ind w:firstLine="567"/>
        <w:jc w:val="both"/>
        <w:rPr>
          <w:sz w:val="28"/>
          <w:szCs w:val="28"/>
          <w:lang w:val="kk-KZ"/>
        </w:rPr>
      </w:pPr>
      <w:r w:rsidRPr="00507D16">
        <w:rPr>
          <w:sz w:val="28"/>
          <w:szCs w:val="28"/>
          <w:lang w:val="kk-KZ"/>
        </w:rPr>
        <w:t xml:space="preserve">Материалды-техникалық жабдықтау мақсаттары жабдықтау сектордағы заттық-техникалық қамтамасыз етуден келіп шығады. Тауарлардың үлкен көлемдерiн сатып алу салдарынан кәсiпорындар үшiн қолайлы сатып алатын бағалар қоюы мүмкін. </w:t>
      </w:r>
    </w:p>
    <w:p w:rsidR="00EF07D1" w:rsidRPr="00507D16" w:rsidRDefault="00EF07D1" w:rsidP="00101EAC">
      <w:pPr>
        <w:ind w:firstLine="567"/>
        <w:jc w:val="both"/>
        <w:rPr>
          <w:sz w:val="28"/>
          <w:szCs w:val="28"/>
          <w:lang w:val="kk-KZ"/>
        </w:rPr>
      </w:pPr>
      <w:r w:rsidRPr="00507D16">
        <w:rPr>
          <w:sz w:val="28"/>
          <w:szCs w:val="28"/>
          <w:lang w:val="kk-KZ"/>
        </w:rPr>
        <w:t xml:space="preserve">Кәсiпорындардың бірігуінің себебі болып шикізатты сатып алу кезіндегі ұтымды бағалар және тәуекелдi төмендету болуы мүмкін. Өндiрiстiк саладағы мақсаттар: оптималды өлшемді кәсіпорын құру, өндіріс көлемінің көбеюі есесінен өзiндiк құнның төмендетуiн пайдалану, қуаттарды бірқалыпты толтыру.  Қаржыландыру кезіндегі мақсаттар: инвестициялау кезінде қаржыландыру бiрiккен кәсiпорындар түрінде болған кезде ғана мүмкін болады. Мысалы, жоспарланған инвестициялық объектiлер iрi қаржы керек ететiн кезде бiрiктiруден кейін ғана жүзеге асуы мүмкін. </w:t>
      </w:r>
    </w:p>
    <w:p w:rsidR="00EF07D1" w:rsidRPr="00507D16" w:rsidRDefault="00EF07D1" w:rsidP="00101EAC">
      <w:pPr>
        <w:ind w:firstLine="567"/>
        <w:jc w:val="both"/>
        <w:rPr>
          <w:sz w:val="28"/>
          <w:szCs w:val="28"/>
          <w:lang w:val="kk-KZ"/>
        </w:rPr>
      </w:pPr>
      <w:r w:rsidRPr="00507D16">
        <w:rPr>
          <w:sz w:val="28"/>
          <w:szCs w:val="28"/>
          <w:lang w:val="kk-KZ"/>
        </w:rPr>
        <w:t>Өкiзу мақсаттары: бірiккен кәсiпорындар өткiзу стратегиясын ұтымды пайдалану мүмкін, және оған кететін шығындарын оптималды жұмсауға, оның орындалуын бақылауға мүмкіндік туады. Ал қызметтер көрсетуге кететін шығындар мен олардың түрлерін азайту интеграцияланған кәсіпорындардың басты мақсаты болуы мүмкін. Олар тек түбегейлі бірікпей, тек белгілі бір қызмет түрлерін жүзеге асырған кезде  қолдану мүмкін.</w:t>
      </w:r>
    </w:p>
    <w:p w:rsidR="00EF07D1" w:rsidRPr="00507D16" w:rsidRDefault="00EF07D1" w:rsidP="00101EAC">
      <w:pPr>
        <w:ind w:firstLine="567"/>
        <w:jc w:val="both"/>
        <w:rPr>
          <w:sz w:val="28"/>
          <w:szCs w:val="28"/>
          <w:lang w:val="kk-KZ"/>
        </w:rPr>
      </w:pPr>
      <w:r w:rsidRPr="00507D16">
        <w:rPr>
          <w:sz w:val="28"/>
          <w:szCs w:val="28"/>
          <w:lang w:val="kk-KZ"/>
        </w:rPr>
        <w:t>Көлденең интеграция себептерінің көптүрлілігі бірігу процестерінің күрделі және әртүрлі екендігін көрсетіп тұр. Мұның мәнін зерттеу және тәжірибеде қолдану қажеттігі күмәнсіз. Оның артықшылықтары мен кемшіліктерін анықтауды, экономикада оптималды қолдану бойынша ұсыныстарды және экономикалық тиімділігн бағалау әдістерін жетілдіруді қажет етеді.</w:t>
      </w:r>
    </w:p>
    <w:p w:rsidR="00EF07D1" w:rsidRPr="00507D16" w:rsidRDefault="00EF07D1" w:rsidP="00101EAC">
      <w:pPr>
        <w:ind w:firstLine="567"/>
        <w:jc w:val="both"/>
        <w:rPr>
          <w:b/>
          <w:bCs/>
          <w:sz w:val="28"/>
          <w:szCs w:val="28"/>
          <w:lang w:val="kk-KZ"/>
        </w:rPr>
      </w:pPr>
    </w:p>
    <w:p w:rsidR="00507D16" w:rsidRPr="00507D16" w:rsidRDefault="00507D16" w:rsidP="00101EAC">
      <w:pPr>
        <w:ind w:firstLine="567"/>
        <w:jc w:val="both"/>
        <w:rPr>
          <w:b/>
          <w:bCs/>
          <w:sz w:val="28"/>
          <w:szCs w:val="28"/>
          <w:lang w:val="kk-KZ"/>
        </w:rPr>
      </w:pPr>
    </w:p>
    <w:p w:rsidR="00EF07D1" w:rsidRPr="00507D16" w:rsidRDefault="00EF07D1" w:rsidP="00101EAC">
      <w:pPr>
        <w:ind w:firstLine="567"/>
        <w:jc w:val="both"/>
        <w:rPr>
          <w:b/>
          <w:bCs/>
          <w:sz w:val="28"/>
          <w:szCs w:val="28"/>
          <w:lang w:val="kk-KZ"/>
        </w:rPr>
      </w:pPr>
      <w:r w:rsidRPr="00507D16">
        <w:rPr>
          <w:b/>
          <w:bCs/>
          <w:sz w:val="28"/>
          <w:szCs w:val="28"/>
          <w:lang w:val="kk-KZ"/>
        </w:rPr>
        <w:t xml:space="preserve">1.3 Көлденең интеграция құрылымдардың бірігу әдістері </w:t>
      </w:r>
    </w:p>
    <w:p w:rsidR="00EF07D1" w:rsidRPr="00507D16" w:rsidRDefault="00EF07D1" w:rsidP="00101EAC">
      <w:pPr>
        <w:ind w:firstLine="567"/>
        <w:jc w:val="both"/>
        <w:rPr>
          <w:b/>
          <w:bCs/>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 xml:space="preserve">Себебін және оқиға мәнін ұғыну келесі зерттеу сатысына өтуге мүмкіндік береді, яғни үдерісті қандай жағдаймен жүзеге асыру қажет. Осы мақсатпен кәсіпорындардың бірлесіуінің негізгі жағдайларын қарастырамыз. </w:t>
      </w:r>
    </w:p>
    <w:p w:rsidR="00EF07D1" w:rsidRPr="00507D16" w:rsidRDefault="00EF07D1" w:rsidP="00101EAC">
      <w:pPr>
        <w:ind w:firstLine="567"/>
        <w:jc w:val="both"/>
        <w:rPr>
          <w:sz w:val="28"/>
          <w:szCs w:val="28"/>
          <w:lang w:val="kk-KZ"/>
        </w:rPr>
      </w:pPr>
      <w:r w:rsidRPr="00507D16">
        <w:rPr>
          <w:sz w:val="28"/>
          <w:szCs w:val="28"/>
          <w:lang w:val="kk-KZ"/>
        </w:rPr>
        <w:t xml:space="preserve">Кәсiпорындардың бiрiктiрудiң тәсiлдерi Ч. Эванса Фрэнк, М. Бишоп Дэвид, Н.Б. Рудык, Е.В. Семенкова, Рид Стэнли Фостер, И.Г. Владимирова, С.В. Валдайцева ның зерттеулерді  оқып үйрену арқылы жүйеленіп (сурет 1.3.1 қараңыз), келесідей топтастыру жасалынды: қосылу, жұты, қарыздық </w:t>
      </w:r>
      <w:r w:rsidRPr="00507D16">
        <w:rPr>
          <w:sz w:val="28"/>
          <w:szCs w:val="28"/>
          <w:lang w:val="kk-KZ"/>
        </w:rPr>
        <w:lastRenderedPageBreak/>
        <w:t xml:space="preserve">қаржыландырумен сатып алу (негізгі топтастыру 8-14 қосымшаларында ұсынылған).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Қосылу, [25] бұл - бiр корпорацияның басқа компанияға заң жүзiнде мәмiле  арқылы қосылуы, нәтижесiнде компания – жұтушы, компанияның барлық активтерін және мiндеттемесін өз теңгерiмiне қабылдайды.  Активтердiң немесе міндеттемелерді жеке берiлуі болмайды. Барлық мәмiле құқықтық нормалармен сәйкес жүзеге асырылады, ал қосылу бойынша келісім-шарт сертификаты уәкiл арқылы мемлекеттiк органмен тiркеледi. Осылай аталатын керi қосылуда сатып алушы алынған компаниямен қосылады. Сатып алушының акционерлерi алынған компанияның акцияларын алады, ал бұл компанияның акционерлерiне келісілген өтем төленедi. Осылай аталынатын форфардтық қосылуда сатып алушы, алынған компанияны қосып, ал соңында акционерлер өз акцияларын сатып алудың келісінген бағасы бойынша айырбастайды. Мәмiленiң нәтижесiнде сатып алушы алынған компанияның активтің және міндеттемелердің  барлығын өзiне қабылдайды. </w:t>
      </w:r>
    </w:p>
    <w:p w:rsidR="00EF07D1" w:rsidRPr="00507D16" w:rsidRDefault="00EF07D1" w:rsidP="00101EAC">
      <w:pPr>
        <w:ind w:firstLine="567"/>
        <w:jc w:val="both"/>
        <w:rPr>
          <w:sz w:val="28"/>
          <w:szCs w:val="28"/>
          <w:lang w:val="kk-KZ"/>
        </w:rPr>
      </w:pPr>
      <w:r w:rsidRPr="00507D16">
        <w:rPr>
          <w:sz w:val="28"/>
          <w:szCs w:val="28"/>
          <w:lang w:val="kk-KZ"/>
        </w:rPr>
        <w:t xml:space="preserve">Еншілес қосылу  - бұл сатып алушы кейінгі алынатын компаниямен қосылу үшін, арнайы еншілес компанияны құру жағдайы.  Осылай деп аталатын еншілес кері қосылуда  мұндай еншілес компания өзінің сатып алғысы компаниямен жұтылады. Қосылып кету бойынша мәміле көптеген артықшылықтарға, яғни, акция үшін келісімшартқа тән болғандықтан ие болады. Сонымен қатар, мұндай мәміле трансферттік активтермен байланысты болғандықтан қарапайым, және мұнда көптеген мәселелерден құтылуға мүмкіндік береді. Бірақ, акциялармен мәміледе бірқатар  айырмашылықтар бар, қосылу туралы келісім алынатын серіктестікпен ғана жүргізіледі. Дегенмен, қағида бойынша ол,  қарапайым немесе маманданған көпшілік акционерлер санымен мақұлдаған болуы қажет, мұнда 100% акционерлердің келісімі қажет емес, яғни әрбір акционермен сөзбе-сөз жұмыс жасау қажеттілігі туындамайды.  Қосылу бойынша келісімге қарсы келетін акционерлер, Заң талабы бойынша көпшілікке бағынуы керек. Және де қарсылыққа ниеттенген акционерлерге, сондай ақ, құқықтық көмек қамтамасыз етіледі,  олар үшін заңнамада бекітілген «келіспеушілікті білдіру құқығы» бар. </w:t>
      </w:r>
    </w:p>
    <w:p w:rsidR="00EF07D1" w:rsidRPr="00507D16" w:rsidRDefault="00EF07D1" w:rsidP="00101EAC">
      <w:pPr>
        <w:ind w:firstLine="567"/>
        <w:jc w:val="both"/>
        <w:rPr>
          <w:sz w:val="28"/>
          <w:szCs w:val="28"/>
          <w:lang w:val="kk-KZ"/>
        </w:rPr>
      </w:pPr>
      <w:r w:rsidRPr="00507D16">
        <w:rPr>
          <w:sz w:val="28"/>
          <w:szCs w:val="28"/>
          <w:lang w:val="kk-KZ"/>
        </w:rPr>
        <w:t xml:space="preserve">Бұдан басқа, қосылып кету бойынша мәмiле, акциялар қарыз қаражатын қолдану арқылы сатып алынған жағдайда, несие берушiлер үшін бұл ең жақсы нұсқа болып табылады.  Бұл жағдайда несие берушi компания –мұрагерге (немесе тiкелей, я болмаса холдинг компаниясы арқылы, иемденушi компания арқылы) несие бередi, бұдан ол осы компания активтерінің айқын үлесін қамтамасыз етуге алады.  </w:t>
      </w:r>
    </w:p>
    <w:p w:rsidR="00EF07D1" w:rsidRPr="00507D16" w:rsidRDefault="00EF07D1" w:rsidP="00101EAC">
      <w:pPr>
        <w:ind w:firstLine="567"/>
        <w:jc w:val="both"/>
        <w:rPr>
          <w:sz w:val="28"/>
          <w:szCs w:val="28"/>
          <w:lang w:val="kk-KZ"/>
        </w:rPr>
      </w:pPr>
      <w:r w:rsidRPr="00507D16">
        <w:rPr>
          <w:sz w:val="28"/>
          <w:szCs w:val="28"/>
          <w:lang w:val="kk-KZ"/>
        </w:rPr>
        <w:t xml:space="preserve">Несиенiң өзі жұтылатын  компанияның акционерлерiне өтемді төлеу үшiн қолданылады. Басқа жағдайларда акцияларды алу қосылумен байланысты қиыстырылады. Бiрiншi кезеңде компанияның акцияларын белгiлi бөлiгін алу (әдетте, бекітілген заңнамадағы көпшіліктен аз емес) болса, екiншi кезеңде – осы компаниямен қосылуы жүргізіледі.  Мұндай екi сатылық сызбаның мағынасы бар, егер  сатып алушы қайта табыстау арқылы нақты сыйақыны бере отырып, компания акцияларын бақылау пакеттерi иесiне төлеуге ниет етеді. </w:t>
      </w:r>
      <w:r w:rsidRPr="00507D16">
        <w:rPr>
          <w:sz w:val="28"/>
          <w:szCs w:val="28"/>
          <w:lang w:val="kk-KZ"/>
        </w:rPr>
        <w:lastRenderedPageBreak/>
        <w:t xml:space="preserve">Сатып алушы бөлек бақылау пакеттi иеленеді, ал содан соң, екiншi кезеңде, осы пакетпен қосылуды жүргiзуге  дауыс бередi. </w:t>
      </w:r>
    </w:p>
    <w:p w:rsidR="00EF07D1" w:rsidRPr="00507D16" w:rsidRDefault="00EF07D1" w:rsidP="00101EAC">
      <w:pPr>
        <w:ind w:firstLine="567"/>
        <w:jc w:val="both"/>
        <w:rPr>
          <w:lang w:val="kk-KZ"/>
        </w:rPr>
      </w:pPr>
      <w:r w:rsidRPr="00507D16">
        <w:rPr>
          <w:sz w:val="28"/>
          <w:szCs w:val="28"/>
          <w:lang w:val="kk-KZ"/>
        </w:rPr>
        <w:t>Акционерлерде қалған компания акциялары ең аз бағаға сатып алынады. Мұндай екi сатылық сұлбаны жұтылатын компанияның акционерлеріне өтемақыны бір бөлігі  вексель немесе компания-мұрагердің артықшылықты акциялармен төлеумен жобаланса, акционерлердiң талпыныс шеңберiн, осы жағдайда  шектеуге болады. Онда құнды қағаздармен байланысты мәмiлелер шектеулі акционерлер ортасымен жүргізіледі, мұнда ақшалай емес пiшiнде төлеу болжанады. Екiншi кезеңде толықтай қосылу жүргізіледі және акционерлерге ақшалай өтем төленедi. Егер компанияда акционерлер көпшілігі – жеке тұлға болса, онда мұндай сұлба мағынаға ие болады. Осы уақытта бағалы қағаздар өздері арасында бағалы қағаздар туралы заңнамаға сәйкес, арнайы тіркелім құжаттарын толтыруды талап ететін, ұйымға көпшілік ұсынысына айналады.</w:t>
      </w:r>
      <w:r w:rsidRPr="00507D16">
        <w:rPr>
          <w:lang w:val="kk-KZ"/>
        </w:rPr>
        <w:t xml:space="preserve">  </w:t>
      </w:r>
    </w:p>
    <w:p w:rsidR="00EF07D1" w:rsidRPr="00507D16" w:rsidRDefault="00EF07D1" w:rsidP="00101EAC">
      <w:pPr>
        <w:ind w:firstLine="567"/>
        <w:jc w:val="both"/>
        <w:rPr>
          <w:lang w:val="kk-KZ"/>
        </w:rPr>
      </w:pPr>
      <w:r w:rsidRPr="00507D16">
        <w:rPr>
          <w:sz w:val="28"/>
          <w:szCs w:val="28"/>
          <w:lang w:val="kk-KZ"/>
        </w:rPr>
        <w:t>Акцияны алу бойынша мәміленің амалдары мен қосылу туралы келісімдер, мақсатты болады, мұнда өздерінің акцияларын сатуға ниеттенген акционерлердің бөлігі, қалған акционерлерді басқа компаниямен қосылуы туралы иiлдiргiсi келедi.</w:t>
      </w:r>
      <w:r w:rsidRPr="00507D16">
        <w:rPr>
          <w:lang w:val="kk-KZ"/>
        </w:rPr>
        <w:t xml:space="preserve"> </w:t>
      </w:r>
      <w:r w:rsidRPr="00507D16">
        <w:rPr>
          <w:sz w:val="28"/>
          <w:szCs w:val="28"/>
          <w:lang w:val="kk-KZ"/>
        </w:rPr>
        <w:t>Өз акцияларын сатқысы келетін, және  тәуекелге баратын акционерлер,  олар қосылған компанияның акциясы мен векселiн өзiнің меншігіне қабылдайды. Бұл ретте олар басқа акционерлерге барлық өтемақыны сатуда ақшалай алуға мүмкiндiк береді</w:t>
      </w:r>
      <w:r w:rsidRPr="00507D16">
        <w:rPr>
          <w:lang w:val="kk-KZ"/>
        </w:rPr>
        <w:t xml:space="preserve">. </w:t>
      </w:r>
    </w:p>
    <w:p w:rsidR="00EF07D1" w:rsidRPr="00507D16" w:rsidRDefault="00EF07D1" w:rsidP="00101EAC">
      <w:pPr>
        <w:ind w:firstLine="567"/>
        <w:jc w:val="both"/>
        <w:rPr>
          <w:lang w:val="kk-KZ"/>
        </w:rPr>
      </w:pPr>
      <w:r w:rsidRPr="00507D16">
        <w:rPr>
          <w:sz w:val="28"/>
          <w:szCs w:val="28"/>
          <w:lang w:val="kk-KZ"/>
        </w:rPr>
        <w:t>Еншiлес қосылудың бірінші артықшылығы ол - уақыт.</w:t>
      </w:r>
      <w:r w:rsidRPr="00507D16">
        <w:rPr>
          <w:lang w:val="kk-KZ"/>
        </w:rPr>
        <w:t xml:space="preserve"> </w:t>
      </w:r>
      <w:r w:rsidRPr="00507D16">
        <w:rPr>
          <w:sz w:val="28"/>
          <w:szCs w:val="28"/>
          <w:lang w:val="kk-KZ"/>
        </w:rPr>
        <w:t>Әдетте, қосылу мәмілеге қатысатын екi компаниялардың акционерлерiмен мақұлдануы қажет.</w:t>
      </w:r>
      <w:r w:rsidRPr="00507D16">
        <w:rPr>
          <w:lang w:val="kk-KZ"/>
        </w:rPr>
        <w:t xml:space="preserve"> </w:t>
      </w:r>
      <w:r w:rsidRPr="00507D16">
        <w:rPr>
          <w:sz w:val="28"/>
          <w:szCs w:val="28"/>
          <w:lang w:val="kk-KZ"/>
        </w:rPr>
        <w:t>Ерекшелік ретінде осы уақытқа дейін 90% - дан кем емес акцияны иеленетін еншілес компания бастапқы компаниямен қосылған жағдайда еншілес қосылу жағдайын құрайды. Ол кезде мәмілені өткізу үшін алынатын компанияныңакционерлері емес, директорлар кеңесі беруі керек. Басқа артықшылығы - мәмiленiң жүргiзiлуінде есептеудiң анықтығы.</w:t>
      </w:r>
      <w:r w:rsidRPr="00507D16">
        <w:rPr>
          <w:lang w:val="kk-KZ"/>
        </w:rPr>
        <w:t xml:space="preserve"> </w:t>
      </w:r>
      <w:r w:rsidRPr="00507D16">
        <w:rPr>
          <w:sz w:val="28"/>
          <w:szCs w:val="28"/>
          <w:lang w:val="kk-KZ"/>
        </w:rPr>
        <w:t>Еншілес қосылудың нәтижесінде  сатып алушы еншiлес компания сатып алған жаңа бизнестiң иесі болып табылады.</w:t>
      </w:r>
      <w:r w:rsidRPr="00507D16">
        <w:rPr>
          <w:lang w:val="kk-KZ"/>
        </w:rPr>
        <w:t xml:space="preserve"> </w:t>
      </w:r>
      <w:r w:rsidRPr="00507D16">
        <w:rPr>
          <w:sz w:val="28"/>
          <w:szCs w:val="28"/>
          <w:lang w:val="kk-KZ"/>
        </w:rPr>
        <w:t>Бұл жағдайда жаңа бизнес оның компаниясын жұтқан компаниядан заң жүзiнде бөлiнген, және де негiзгi компанияның активтерiне жұтылған бизнестiң мiндеттемелері таратылмайды. Әрине, жұтылған компанияның акционерлерi қосылуға өз келiсiмдерін беруi керек.</w:t>
      </w:r>
      <w:r w:rsidRPr="00507D16">
        <w:rPr>
          <w:lang w:val="kk-KZ"/>
        </w:rPr>
        <w:t xml:space="preserve"> </w:t>
      </w:r>
      <w:r w:rsidRPr="00507D16">
        <w:rPr>
          <w:sz w:val="28"/>
          <w:szCs w:val="28"/>
          <w:lang w:val="kk-KZ"/>
        </w:rPr>
        <w:t>Сатып алушы әдетте, жұтылатын компанияны,  сорып алғысы келетін басқа компаниямен қосылу мақсатында құрады.</w:t>
      </w:r>
      <w:r w:rsidRPr="00507D16">
        <w:rPr>
          <w:lang w:val="kk-KZ"/>
        </w:rPr>
        <w:t xml:space="preserve"> </w:t>
      </w:r>
    </w:p>
    <w:p w:rsidR="00EF07D1" w:rsidRPr="00507D16" w:rsidRDefault="00EF07D1" w:rsidP="00101EAC">
      <w:pPr>
        <w:ind w:firstLine="567"/>
        <w:jc w:val="both"/>
        <w:rPr>
          <w:sz w:val="28"/>
          <w:szCs w:val="28"/>
          <w:lang w:val="kk-KZ"/>
        </w:rPr>
      </w:pPr>
      <w:r w:rsidRPr="00507D16">
        <w:rPr>
          <w:sz w:val="28"/>
          <w:szCs w:val="28"/>
          <w:lang w:val="kk-KZ"/>
        </w:rPr>
        <w:t>Мәмiлеге келу – ереже бойынша кері қосылу сипатына ие. Сорып алушы еншілес компанияның құрылуында холдинг құрылымын қалыптастыру жүреді. Егер сатып алушы, ол сатып алатын компания мәміле біткеннен кейін, холдингтің бөлімшесі болса, ол ол сорып алатын компания кiретiн арнаулы құрылым құруына мүмкiндігі болады. Қосылудан соң, холдинг компаниясы,  сатып алынған компанияның барлық акцияларына ие болады (сорушы корпорациямен жұтылған), ал сатып алушының өзі холдингтік компанияның барлық акцияларына ие болады. Осылайша, қосылуды жүргізу тегігі әжептәуiр түрлi болады.</w:t>
      </w:r>
      <w:r w:rsidRPr="00507D16">
        <w:rPr>
          <w:lang w:val="kk-KZ"/>
        </w:rPr>
        <w:t xml:space="preserve"> </w:t>
      </w:r>
      <w:r w:rsidRPr="00507D16">
        <w:rPr>
          <w:sz w:val="28"/>
          <w:szCs w:val="28"/>
          <w:lang w:val="kk-KZ"/>
        </w:rPr>
        <w:t xml:space="preserve">Форвардтық қосылу, мәмiле сияқты және керісінше, кері, форфардтық қосылуды жүргізу үшін еншілес кәсiпорындардың қалыптасуының </w:t>
      </w:r>
      <w:r w:rsidRPr="00507D16">
        <w:rPr>
          <w:sz w:val="28"/>
          <w:szCs w:val="28"/>
          <w:lang w:val="kk-KZ"/>
        </w:rPr>
        <w:lastRenderedPageBreak/>
        <w:t>орны ерекше. Мұндай мәмiлелер акцияларды иеленумен үйлесе алады.</w:t>
      </w:r>
      <w:r w:rsidRPr="00507D16">
        <w:rPr>
          <w:lang w:val="kk-KZ"/>
        </w:rPr>
        <w:t xml:space="preserve"> </w:t>
      </w:r>
      <w:r w:rsidRPr="00507D16">
        <w:rPr>
          <w:sz w:val="28"/>
          <w:szCs w:val="28"/>
          <w:lang w:val="kk-KZ"/>
        </w:rPr>
        <w:t>Бiрақ, қосылу бойынша мәмiлелердің ерекшелігі өзгелiк активтердiң және міндеттемелерін алу  болып табылады. Бұл, сөз жоқ, сатып алушы үшiн тәуекел, себебi қосылуды өткiзген кәсiпорынның шығындары бірнеше ретке көбейеді. Мұндай көбею кәсiпорынның қаржылық орнықтылығы үшiн бюджетке салуы керек. Алайда, бiздің ойымызша, мұндай мәмiлелердiң артықшылығы, басқарудың барлық деңгейлерiндегі шешiм қабылдау мүмкiндiгiнің болуы, және де алынатын компанияның жаңа корпорацияның бір бөлiгi ретінде болуға мүмкiндiк болып көрінедi.</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Жұту [26]. Компанияның жұтуын бiр компанияның басқа біреуін өзінің бақылауына алуы, оған толық немесе жартылай  меншік құқығын алып басқару.  Көбiнесе,  компанияның жұтуы, бұл осы кәсiпорынды алғандығын бiлдiретiн, барлық акцияларын биржада сатып алу  жолымен жүзеге асырады.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Егер компания жұтылатын компанияның әдеттегi 75%-дан асатын акция пакетiн иеленсе (акцияның төрттен үш бөлігіне дауыс беру нәтижесінде оны жоюға құқық беретін),</w:t>
      </w:r>
      <w:r w:rsidRPr="00507D16">
        <w:rPr>
          <w:lang w:val="kk-KZ"/>
        </w:rPr>
        <w:t xml:space="preserve"> </w:t>
      </w:r>
      <w:r w:rsidRPr="00507D16">
        <w:rPr>
          <w:sz w:val="28"/>
          <w:szCs w:val="28"/>
          <w:lang w:val="kk-KZ"/>
        </w:rPr>
        <w:t xml:space="preserve">онда жұту жұтатын компанияның өзінің заңды дербестiгін жоғалтуға және оны жұтылатын фирманың бөлімшелеріне айналады (құрылымдық бірлік). Егер де, кем дегенде 75% кәдiмгi акция құрайтын бақылау пакеттi иеленсе, жұтылатын компания өзінің құқықтық дербестігін жоғалта алмайды, бірақ та жұтқан фирманың анық еншілес кәсіпорыны (бөлімше) болып қалады. Бұл нұсқалардың кез –келгені үшін, яғни қажетті жеткізушілермен тұтынушылардың бағаны, жасалатын келісім бойынша жеткізу шарттарын және  төлеуді, жұмысшыларды жалдау (әсіресе жоғары буын) және т.сс бірақ та, жұтылған кәсіпорын тактикалық және басқа стратегиялық даму сұрақтарын шешуде өзінің дербестілігін жоғалтады. </w:t>
      </w:r>
    </w:p>
    <w:p w:rsidR="00EF07D1" w:rsidRPr="00507D16" w:rsidRDefault="00EF07D1" w:rsidP="00101EAC">
      <w:pPr>
        <w:ind w:firstLine="567"/>
        <w:jc w:val="both"/>
        <w:rPr>
          <w:sz w:val="28"/>
          <w:szCs w:val="28"/>
          <w:lang w:val="kk-KZ"/>
        </w:rPr>
      </w:pPr>
      <w:r w:rsidRPr="00507D16">
        <w:rPr>
          <w:sz w:val="28"/>
          <w:szCs w:val="28"/>
          <w:lang w:val="kk-KZ"/>
        </w:rPr>
        <w:t>Достық жұтулар [21] , бұл - басшылық құрамның және акционерлердің  алынатын (сатып алу үшiн таңдалған, мақсаттық) компанияның осы мәмiленi қолдайдағы жұтулар.</w:t>
      </w:r>
      <w:r w:rsidRPr="00507D16">
        <w:rPr>
          <w:lang w:val="kk-KZ"/>
        </w:rPr>
        <w:t xml:space="preserve"> </w:t>
      </w:r>
      <w:r w:rsidRPr="00507D16">
        <w:rPr>
          <w:sz w:val="28"/>
          <w:szCs w:val="28"/>
          <w:lang w:val="kk-KZ"/>
        </w:rPr>
        <w:t xml:space="preserve">Кәсiпорында бiрiктiру әдiсiн таңдау мүмкiндiгi бар. </w:t>
      </w:r>
    </w:p>
    <w:p w:rsidR="00EF07D1" w:rsidRPr="00507D16" w:rsidRDefault="00EF07D1" w:rsidP="00101EAC">
      <w:pPr>
        <w:ind w:firstLine="567"/>
        <w:jc w:val="both"/>
        <w:rPr>
          <w:sz w:val="28"/>
          <w:szCs w:val="28"/>
          <w:lang w:val="kk-KZ"/>
        </w:rPr>
      </w:pPr>
      <w:r w:rsidRPr="00507D16">
        <w:rPr>
          <w:sz w:val="28"/>
          <w:szCs w:val="28"/>
          <w:lang w:val="kk-KZ"/>
        </w:rPr>
        <w:t xml:space="preserve">Дегенмен, қандай да бір тәсіл таңдалынса да, барлық үрдістер, активтерді сатып алу түрінде болады. Бiз бұл үрдістердің талдауын төменде келтіреміз. </w:t>
      </w:r>
    </w:p>
    <w:p w:rsidR="00EF07D1" w:rsidRPr="00507D16" w:rsidRDefault="00EF07D1" w:rsidP="00101EAC">
      <w:pPr>
        <w:ind w:firstLine="567"/>
        <w:jc w:val="both"/>
        <w:rPr>
          <w:sz w:val="28"/>
          <w:szCs w:val="28"/>
          <w:lang w:val="kk-KZ"/>
        </w:rPr>
      </w:pPr>
      <w:r w:rsidRPr="00507D16">
        <w:rPr>
          <w:sz w:val="28"/>
          <w:szCs w:val="28"/>
          <w:lang w:val="kk-KZ"/>
        </w:rPr>
        <w:t xml:space="preserve">Активтердi сатып алуы [25]. Алынатын компания сатып алушыға сатып алудың объектісі болып табылатын, бизнесте қолданылатын барлық активтерді аударады. Оның ішінде, жылжымайтын мүлiк, негiзгi қорлар, қорлар нысаны ретінде,  сонымен бiрге  материалдық емес активтер – оларға  шарттар бойынша құқықтар, жалдау, патенттер, сауда таңбалары және т.б.  Мұның ішінде компания-сатушыға жататын активтің бөлігі секілді, барлық активтер де енуі мүмкін. </w:t>
      </w:r>
      <w:r w:rsidRPr="00507D16">
        <w:rPr>
          <w:lang w:val="kk-KZ"/>
        </w:rPr>
        <w:t xml:space="preserve"> </w:t>
      </w:r>
      <w:r w:rsidRPr="00507D16">
        <w:rPr>
          <w:sz w:val="28"/>
          <w:szCs w:val="28"/>
          <w:lang w:val="kk-KZ"/>
        </w:rPr>
        <w:t>Кейбiр активтердiң ерекше түрлерiне иелік ететін компания ауысым үшін арнайы құжаттарды дайындайды, бұл негізінен акцияларды беру, кепiлдеме қағаздары, цессиялық келiсiм шарт туралы куәлiк. Көптеген жағдайларда активтердi сату нысаны, сатылатын корпорацияның тұтас сатылмайтындығымен негізделеді де, өзінің бизнесінің тек бір бөлiгін ғана жүзеге асырады.</w:t>
      </w:r>
      <w:r w:rsidRPr="00507D16">
        <w:rPr>
          <w:lang w:val="kk-KZ"/>
        </w:rPr>
        <w:t xml:space="preserve"> </w:t>
      </w:r>
      <w:r w:rsidRPr="00507D16">
        <w:rPr>
          <w:sz w:val="28"/>
          <w:szCs w:val="28"/>
          <w:lang w:val="kk-KZ"/>
        </w:rPr>
        <w:t xml:space="preserve">Мысалы, өзінің балансымен жеке еншілес бизнесті қалыптастыратын өндірістің сатылуы. Осы жағдайда мәмiленiң жалғыз нұсқасы болып тек қана активтердiң сатылуы болады. Басқа жағдайларда активтердi сату бойынша мәмiле қажет болмайды.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lastRenderedPageBreak/>
        <w:t>Алайда, бұл жағдайды,  келесi артықшылықтарға ие болғандықтан, жиi таңдайды: егер дүкеншiде активтерді сату салдарынан салық салынатын табыс пайда болса (бұл, активтердiң сату бағасынан да төмен болатын, алынатын компанияның актив базасына салық салымы). Егер сатып алушы,   осы мәмiленi активтердi алу үшін құрылым жасаса, салықтарда едәуiр үнемдейдi,  себебi сатып алу бағасын белгілеу, алынатын активтердің салық салынуын көтереді.  Және керісінше, егер сатушыда мәмiленiң нәтижесiнде салық зиян болса, компанияны сатып алушыға активтердi  емес акцияны алу тиімді. Осы жағдайда ол өзіне бизнестiң толық салықтық тарихын қабылдап, сатылып алынатын активтердің салық салу базасының  биiк деңгейін  сақтап қалады. Тұтынушыға тиімді немесе тиімсіз болатын және де өзінің барлық салықтық артықшылығын жоғалтып, тұтынушының қызығушылығы негізінде мәмілені қалыптастыру тиімді болатынын ескеру қажет.  Пайда болатын мүдделер қақтығысы болуы мүмкiн жақтардың арасындағы  белсендi келiссөздерге түрткi береді және мәмiленiң бағалы шарттарын қайта қарауға мүмкiндік береді.  Активтерді сатып ала отырып, сатып алушы кәсiподақтың қатысуымен жасалған, кәсiпорын қызметкерлерiмен ұжымдық келiсiмшарт күшін жоя алмайды. Бiрiншi және ең негізгі активтердi сатып алудағы  кемшілік, бұл- ең жоғары салықтық төлемдер.</w:t>
      </w:r>
      <w:r w:rsidRPr="00507D16">
        <w:rPr>
          <w:lang w:val="kk-KZ"/>
        </w:rPr>
        <w:t xml:space="preserve"> </w:t>
      </w:r>
      <w:r w:rsidRPr="00507D16">
        <w:rPr>
          <w:sz w:val="28"/>
          <w:szCs w:val="28"/>
          <w:lang w:val="kk-KZ"/>
        </w:rPr>
        <w:t>Активтерге байланысты барлық трансакцияларға салық салынады, салық салынбас үшін, акциялармен келісім шартты осылайша құрылымдауға болатын еді (айталық, акциялармен салықсыз айырбасты қолдана отырып). Екiншiден, активтермен мәмiле үлкен қаржылық және уақытша шығындарды талап етедi, бұлар сәйкесінше балама нұсқаларымен салыстырғанда жоғары болып шыққан уақытша шығындар, және бухгалтерлiк және заңды аспектiлермен байланысты.</w:t>
      </w:r>
      <w:r w:rsidRPr="00507D16">
        <w:rPr>
          <w:lang w:val="kk-KZ"/>
        </w:rPr>
        <w:t xml:space="preserve"> </w:t>
      </w:r>
      <w:r w:rsidRPr="00507D16">
        <w:rPr>
          <w:sz w:val="28"/>
          <w:szCs w:val="28"/>
          <w:lang w:val="kk-KZ"/>
        </w:rPr>
        <w:t>Активтермен мәмiле әр активтiң трансфертiнiң заңды бақылап отыруы болжамдайды.</w:t>
      </w:r>
      <w:r w:rsidRPr="00507D16">
        <w:rPr>
          <w:lang w:val="kk-KZ"/>
        </w:rPr>
        <w:t xml:space="preserve"> </w:t>
      </w:r>
      <w:r w:rsidRPr="00507D16">
        <w:rPr>
          <w:sz w:val="28"/>
          <w:szCs w:val="28"/>
          <w:lang w:val="kk-KZ"/>
        </w:rPr>
        <w:t xml:space="preserve">Мысалы, көтерме сауда саласында компанияның өндiрiс орындарымен келісім шарттары активтердiң қайта ұйымдастыруынан кейiн жарамсыз болып  қалады. Олардың қатарында уәкiлмен ғана өнiмнiң таралуына арнайы құқығы бар жүздеген келісімдер орын алуы мүмкін. Бұл ретте жаңа шарттарды дайындаудың көп мөлшері бұл ретте өте биік болады. Сондай ақ, жылжымайтын мүлiк трансфертi жергiлiктi  федералды салықтармен жиi салынады. Мұндай трансферттер жергiлiктi және аймақтық бағалаушыларды мүлiктiк құнның көтерiлуiне, өз кезегінде салық төлемдерінің елеулi көбеюге әкеледі. Егер мүлiк бiрнеше құқықтық өкiлеттiктер арқылы бөлінсе, онда олардың әрқайсысы үшiн ұйымдастырылатын мәмiленiң дара құрылымы қажет болуы мүмкiн.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Үшiншiден, көптеген материалдық емес активтер және жалдау құқығы үшiншi жақтың келiсiмiсiз берiлмейді.</w:t>
      </w:r>
      <w:r w:rsidRPr="00507D16">
        <w:rPr>
          <w:lang w:val="kk-KZ"/>
        </w:rPr>
        <w:t xml:space="preserve"> </w:t>
      </w:r>
      <w:r w:rsidRPr="00507D16">
        <w:rPr>
          <w:sz w:val="28"/>
          <w:szCs w:val="28"/>
          <w:lang w:val="kk-KZ"/>
        </w:rPr>
        <w:t>Келiсiм орын алған жағдайда (бұған әрқашан жете алмайды) үшiншi жақ беруге өз келiсiмін беру үшін белгілі бір бағаны белгілейді.</w:t>
      </w:r>
      <w:r w:rsidRPr="00507D16">
        <w:rPr>
          <w:lang w:val="kk-KZ"/>
        </w:rPr>
        <w:t xml:space="preserve"> </w:t>
      </w:r>
      <w:r w:rsidRPr="00507D16">
        <w:rPr>
          <w:sz w:val="28"/>
          <w:szCs w:val="28"/>
          <w:lang w:val="kk-KZ"/>
        </w:rPr>
        <w:t xml:space="preserve">Бұл тәжiрибе, сатушы  мүлiктi арзан бағада жалға алған жағдайда,  яғни нарықта сол кездегі төмен қойылған баға кезінде орын алады.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Бұл жағдайда жалдаушының келiсiмi, жалдау ақысы мөлшерлемесiнің жоғарылауына әкеліп соғады. Бұған алынатын компанияның шарттары алдыңғы кезде тиімді болған секілді,  басқа да мәмілелерді жатқызуға болады. Негізінен, сатылып алынатын компанияның несие келiсiмшарттарын </w:t>
      </w:r>
      <w:r w:rsidRPr="00507D16">
        <w:rPr>
          <w:sz w:val="28"/>
          <w:szCs w:val="28"/>
          <w:lang w:val="kk-KZ"/>
        </w:rPr>
        <w:lastRenderedPageBreak/>
        <w:t xml:space="preserve">қарастырғанда, компания қарыздарын шұғыл түрде төлеу қажеттілігін тудырмайтынынан көңіл аудару қажет.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Төртiншiден, көптеген компаниялар қызметтiң белгiлi түрлерiн жүзеге асыру үшін  жергiлiктi органдармен берiлген лицензияға ие болады. Бұл жағдайда меншік иесiнiң ауысуы ұзақ уақыт бойы соттық тергеулерге және басқа да әкімшілік тексерулерге әкеледі. Кей жағдарларда сәйкес лицензияны жоғалту қауіпі де бар. Ұзақ уақыт бойы осы немесе басқа аймақтарда жұмыс жасайтын компаниялар,  ата-баба құқықтарымен үлестiріледi. Айталық, жергілікті ережелерден, яғни, олар қымбат бағалы құралдарды орнату қажеттiлiгiнен азат етiле алады (мысалы, мүгедектерді өткізу құрылғасын орнату немесе өртке қарсы қауіпсіздікті қамтамасыз ету үшін). Активтерді жаңа иесiне беру салдарынан ережелерді сақтау бойынша талаптар қойылуы мүмкін.  Активтерді төлеу кез келген нысанда, сатып алушының акцияларын қосқанда сатушыға қолайлы түрде төленуі мүмкін.  </w:t>
      </w:r>
    </w:p>
    <w:p w:rsidR="00EF07D1" w:rsidRPr="00507D16" w:rsidRDefault="00EF07D1" w:rsidP="00101EAC">
      <w:pPr>
        <w:autoSpaceDE w:val="0"/>
        <w:autoSpaceDN w:val="0"/>
        <w:ind w:firstLine="567"/>
        <w:jc w:val="both"/>
        <w:rPr>
          <w:sz w:val="28"/>
          <w:szCs w:val="28"/>
          <w:lang w:val="kk-KZ"/>
        </w:rPr>
      </w:pPr>
      <w:r w:rsidRPr="00507D16">
        <w:rPr>
          <w:sz w:val="28"/>
          <w:szCs w:val="28"/>
          <w:lang w:val="kk-KZ"/>
        </w:rPr>
        <w:t xml:space="preserve">Акцияларды алу. Сатуға негізделген компания акцияларын иемденушi,  сатып алушыға өз акцияларын алмастыруға, келесілген төлемге қарай меншiк құқығын бередi. Ашық компанияның акцияларын өткiзуде  (тендерлiк ұсыныс арқылы) сатып алушы түгелдей акцияны иелене алмайтын жағдай болуы мүмкін.  Шектелген  қатысушылары бар компанияның сатылуы жағдайда, мұндай жағдай едәуiр сирек ұшырасады. Мұндай компанияның өз меншiгiндегі акцияны сату жағдайында, өз еншiсiн сақтап қалу үшін, бұрынғы акционерлер ішінен, компанияның жұтылуынан кейін менеджер қызметіне біреуді тағайындау жобаланады.    Компаниялардың акцияларын сатуда,  активтерді сату үшін салық шығындары немесе басқа да шығындар болса, артықшылықты мәміле ретінде көрініп, бұл нұсқа тиімсіз, әрі қолайсыз болады.  Кез-келген  активтермен болатын iрi мәмiле қиындық туғызатын салық шығындарымен бiрге жүредi. Акцияларды сату бойынша салық аспектiлерiнен басқа, акцияларды сату бойынша келісімдер, активтердің меншік иесінің ауысымы, үшінші жақтың келісімін талап етеді, бұл келісімді баға аса жоғарылағанда алу да мүмкін болмайды. Сондай ақ, компанияның өлшемi активтер бойынша мәмiленiң жүзеге асыруы қолайсыз болған жағдайда, шығындық ретінде – уақыт және қаржы бойынша жүргізіледі.  </w:t>
      </w:r>
    </w:p>
    <w:p w:rsidR="00EF07D1" w:rsidRPr="00507D16" w:rsidRDefault="00EF07D1" w:rsidP="00101EAC">
      <w:pPr>
        <w:ind w:firstLine="567"/>
        <w:jc w:val="both"/>
        <w:rPr>
          <w:sz w:val="28"/>
          <w:szCs w:val="28"/>
          <w:lang w:val="kk-KZ"/>
        </w:rPr>
      </w:pPr>
      <w:r w:rsidRPr="00507D16">
        <w:rPr>
          <w:sz w:val="28"/>
          <w:szCs w:val="28"/>
          <w:lang w:val="kk-KZ"/>
        </w:rPr>
        <w:t>Сатушылар, әдетте акциямен болатын мәмiленi жиi қалайды, себебi осы жағдайда компанияның барлық мiндеттемесiн сатып алушы өзiне жүктейді. Дегенмен, iс жүзiнде мүлдем олай болмайды: сатып алушы әдетте, қаржылық есептілікте ашылмаған өзінің барлық міндеттемелерін қауіпсіздендіруге ұмтылады. Акциялармен байланысты мәмiлеге қатысы бар құжаттарды, яғни, «бақылау ауысымы» туралы ескертулері бар құжаттарды мұқият тексеру қажет. Мысалы, қазіргі уақытта жалға беру келiсiмдері, басқа иеленушіге компания – жалға беруші  акцияларының бақылау пакеттерiнiң өтуінде жалға берушінің келiсiмiн алудың қажеттiлiгi туралы тармағын қамтиды. Ұқсас талаптар басқа да шарттарда және жергiлiктi өкiметтердiң осы және де басқа да қызмет түріне рұқсаттарында болады.  Ұқсас мәмiлелердің екi негізгі жетiспеушiлiгін айқындауға болады.</w:t>
      </w:r>
    </w:p>
    <w:p w:rsidR="00EF07D1" w:rsidRPr="00507D16" w:rsidRDefault="00EF07D1" w:rsidP="00101EAC">
      <w:pPr>
        <w:ind w:firstLine="567"/>
        <w:jc w:val="both"/>
        <w:rPr>
          <w:sz w:val="28"/>
          <w:szCs w:val="28"/>
          <w:lang w:val="kk-KZ"/>
        </w:rPr>
      </w:pPr>
      <w:r w:rsidRPr="00507D16">
        <w:rPr>
          <w:sz w:val="28"/>
          <w:szCs w:val="28"/>
          <w:lang w:val="kk-KZ"/>
        </w:rPr>
        <w:lastRenderedPageBreak/>
        <w:t xml:space="preserve">Бiрiншiсінің мәні, бiрнеше акционерлер қатысқан мәмiлені, ақырына дейiн жеткізу қиындығында болады. Егер сатып алушысы компанияның 100% акцияларын сатып алу қажеттілігі болса, онда ол әрбір акционермен акциялары сатып алу-сату бойынша шарттасуы керек. Және мұнда, қандай да бір акционерлердің мәмілеге қатысу туралы бас тартулары жойылмайды.  Осылайша, жалғыз ғана акционер барлық мәмілені тоқтата алады. </w:t>
      </w:r>
    </w:p>
    <w:p w:rsidR="00EF07D1" w:rsidRPr="00507D16" w:rsidRDefault="00EF07D1" w:rsidP="00101EAC">
      <w:pPr>
        <w:ind w:firstLine="567"/>
        <w:jc w:val="both"/>
        <w:rPr>
          <w:sz w:val="28"/>
          <w:szCs w:val="28"/>
          <w:lang w:val="kk-KZ"/>
        </w:rPr>
      </w:pPr>
      <w:r w:rsidRPr="00507D16">
        <w:rPr>
          <w:sz w:val="28"/>
          <w:szCs w:val="28"/>
          <w:lang w:val="kk-KZ"/>
        </w:rPr>
        <w:t xml:space="preserve">Екiншiсінде, акциялармен болатын мәмiле жұтудан кейінгі кезеңде салық режимiнiң нашарлауына әкелеуі мүмкін, бұдан тек қана активтермен мәміле жолы арқылы құтылуға болады. Активтермен мәмiле салық шығындары бойынша артықшылыққа ие, бiрақ мәмiле жүргiзу уақыты артады,  бiрақ акцияларды сатып алу салықтық үнемдеуді емес, мәмiленi өткізу уақытын үнемдейді.  Кез келген жағдайда кәсiпорынның стратегиясының жүзеге асырылуы үшiн қолайлы мәміле нұсқасын таңдау керек және шығындарды осы немесе басқа тактиканың арақатыстығын белгілеу қажет. </w:t>
      </w:r>
    </w:p>
    <w:p w:rsidR="00EF07D1" w:rsidRPr="00507D16" w:rsidRDefault="00EF07D1" w:rsidP="00101EAC">
      <w:pPr>
        <w:ind w:firstLine="567"/>
        <w:jc w:val="both"/>
        <w:rPr>
          <w:sz w:val="28"/>
          <w:szCs w:val="28"/>
          <w:lang w:val="kk-KZ"/>
        </w:rPr>
      </w:pPr>
      <w:r w:rsidRPr="00507D16">
        <w:rPr>
          <w:sz w:val="28"/>
          <w:szCs w:val="28"/>
          <w:lang w:val="kk-KZ"/>
        </w:rPr>
        <w:t xml:space="preserve">Жаулық жұтулар - мұнда мақсаттың (нысана) басқарушылық құрамы дайындалған мәмілемен келіспейді және бірқатар басып алуға қарсы іс-шараларды жүзеге асырады, сондай ақ, иеленетін компанияғабағалы қағаздар нарығында жұту мақсатына қарсы іс әрекет жүргізіледі. </w:t>
      </w:r>
    </w:p>
    <w:p w:rsidR="00EF07D1" w:rsidRPr="00507D16" w:rsidRDefault="00EF07D1" w:rsidP="00101EAC">
      <w:pPr>
        <w:ind w:firstLine="567"/>
        <w:jc w:val="both"/>
        <w:rPr>
          <w:sz w:val="28"/>
          <w:szCs w:val="28"/>
          <w:lang w:val="kk-KZ"/>
        </w:rPr>
      </w:pPr>
      <w:r w:rsidRPr="00507D16">
        <w:rPr>
          <w:sz w:val="28"/>
          <w:szCs w:val="28"/>
          <w:lang w:val="kk-KZ"/>
        </w:rPr>
        <w:t xml:space="preserve">Банкроттық. Көп жағдайларда банкроттықтың келесi сұлбалары жиi қолданылады. Белгiлi бір заңды тұлға, қандай да бір шаруашылық қоғамның активтерiн алуға қызығушылық танытқанда, бұл қоғамның қарыздарын жоспарлы түрде сатып ала бастайды.  Бұл ретте толық көлемде алу төлемдері есептелінбейді, әдетте төлеу мерзiмiн ұзарту қолданылады. </w:t>
      </w:r>
    </w:p>
    <w:p w:rsidR="00EF07D1" w:rsidRPr="00507D16" w:rsidRDefault="00EF07D1" w:rsidP="00101EAC">
      <w:pPr>
        <w:ind w:firstLine="567"/>
        <w:jc w:val="both"/>
        <w:rPr>
          <w:sz w:val="28"/>
          <w:szCs w:val="28"/>
          <w:lang w:val="kk-KZ"/>
        </w:rPr>
      </w:pPr>
      <w:r w:rsidRPr="00507D16">
        <w:rPr>
          <w:sz w:val="28"/>
          <w:szCs w:val="28"/>
          <w:lang w:val="kk-KZ"/>
        </w:rPr>
        <w:t xml:space="preserve">Мерзiмi өтiп кеткен борышты, нарықта тұрақты қалыпты ұстап тұрған компаниялардың бірінен табу ешкім үшін құпия емес.  Мұнда шаруашылық  жүргiзушi субъектiлердің негiзгi массасы туралы не айтуға болады. Қарыздың елеулi көлемiн топтастырып, заңды тұлға кәсiпорынның дәрменсiздiгі рәсiмiне бастама болады, бұл аймақтық немесе федералдық  билік органдарыменалдын ала келіседі (кәсiпорынның мәндiлiгiне байланысты). Жұтылатын қоғам өзінің қарызын жабу жағдайында емес екендігі хабары бар, бірақ нәтижесінде, уақытша басқарушыны тағайындау мен бақылау жосықтарын жүргізу болады. Арбитраждық басқарушы шабуыл жасайтын заңды тұлғаның қызығушылықтарын жасырын ұсынады және борышкердің қаржылық жағдайын талдау арқылы кәсіпорын іс әрекетінің тең орындарын жасап, орын алған жағдайды күшейту үшін, сондай ақ, кәсіпорынның төлем қабілеттілігін орнатып, басқару органдарына кедергі келтіреді.  </w:t>
      </w:r>
    </w:p>
    <w:p w:rsidR="00EF07D1" w:rsidRPr="00507D16" w:rsidRDefault="00EF07D1" w:rsidP="00101EAC">
      <w:pPr>
        <w:ind w:firstLine="567"/>
        <w:jc w:val="both"/>
        <w:rPr>
          <w:sz w:val="28"/>
          <w:szCs w:val="28"/>
          <w:lang w:val="kk-KZ"/>
        </w:rPr>
      </w:pPr>
      <w:r w:rsidRPr="00507D16">
        <w:rPr>
          <w:sz w:val="28"/>
          <w:szCs w:val="28"/>
          <w:lang w:val="kk-KZ"/>
        </w:rPr>
        <w:t xml:space="preserve">Осы уақытта бұқаралық ақпарат құралдарында шаруашылық қоғамның негативтi бейнесін  қалыптастырып, ол шығарылатын өнiмді өткiзуді төмендетуге бағытталады, демек оның қаржылық жағдайының нашарлауына әкеледі. Осындай әрекеттердiң нәтижесінде кәсiпорында сыртқы басшылықты ендіреді, бұдан кейін борышкер басшылықты қызметтен босатып, басқару органдарындағы өкілеттелігі тоқтатылады. Барлық басқару функциялары сыртқы басқарушыға өтедi. Осы уақыттан бастап ұйым активтерiн шешу бойынша ұзақ кезең басталады.  Бұл мезетте, борышкер мүлігі несие </w:t>
      </w:r>
      <w:r w:rsidRPr="00507D16">
        <w:rPr>
          <w:sz w:val="28"/>
          <w:szCs w:val="28"/>
          <w:lang w:val="kk-KZ"/>
        </w:rPr>
        <w:lastRenderedPageBreak/>
        <w:t xml:space="preserve">берушілердің талаптарын қанағаттандыру мақсатында,  маңызды рөл байқаулық өндіріс сатысында болады. </w:t>
      </w:r>
    </w:p>
    <w:p w:rsidR="00EF07D1" w:rsidRPr="00507D16" w:rsidRDefault="00EF07D1" w:rsidP="00101EAC">
      <w:pPr>
        <w:ind w:firstLine="567"/>
        <w:jc w:val="both"/>
        <w:rPr>
          <w:sz w:val="28"/>
          <w:szCs w:val="28"/>
          <w:lang w:val="kk-KZ"/>
        </w:rPr>
      </w:pPr>
      <w:r w:rsidRPr="00507D16">
        <w:rPr>
          <w:sz w:val="28"/>
          <w:szCs w:val="28"/>
          <w:lang w:val="kk-KZ"/>
        </w:rPr>
        <w:t xml:space="preserve">Тендерлiк ұсыныс. Көпшілік компанияны жұту бiр немесе екi кезеңдiк мәмiле арқылы орындалуы мүмкiн. </w:t>
      </w:r>
    </w:p>
    <w:p w:rsidR="00EF07D1" w:rsidRPr="00507D16" w:rsidRDefault="00EF07D1" w:rsidP="00101EAC">
      <w:pPr>
        <w:ind w:firstLine="567"/>
        <w:jc w:val="both"/>
        <w:rPr>
          <w:sz w:val="28"/>
          <w:szCs w:val="28"/>
          <w:lang w:val="kk-KZ"/>
        </w:rPr>
      </w:pPr>
      <w:r w:rsidRPr="00507D16">
        <w:rPr>
          <w:sz w:val="28"/>
          <w:szCs w:val="28"/>
          <w:lang w:val="kk-KZ"/>
        </w:rPr>
        <w:t>Бiр кезеңдік жұтуда сатып алушы сатып алынатын мақсаттық компаниямен қосылатын еншілес компанияны құрады. Қосылу кезеңі аяқталғаннан соң, мақсаттық компанияның акционерлерi қолма-қол ақшалай қаржыларды және басқа да құралдарды алуы мүмкін, мысалы, вексельдi, ал сатып алатын еншiлес компаниясының акционерлерi мақсаттық компанияның барлық акцияларын алады.</w:t>
      </w:r>
    </w:p>
    <w:p w:rsidR="00EF07D1" w:rsidRPr="00507D16" w:rsidRDefault="00EF07D1" w:rsidP="00101EAC">
      <w:pPr>
        <w:ind w:firstLine="567"/>
        <w:jc w:val="both"/>
        <w:rPr>
          <w:sz w:val="28"/>
          <w:szCs w:val="28"/>
          <w:lang w:val="kk-KZ"/>
        </w:rPr>
      </w:pPr>
      <w:r w:rsidRPr="00507D16">
        <w:rPr>
          <w:sz w:val="28"/>
          <w:szCs w:val="28"/>
          <w:lang w:val="kk-KZ"/>
        </w:rPr>
        <w:t>Қосылу мақсаттық компания акционерлерiнiң мақұлдауын талап етедi, нақтырақ айтсақ, мақсаттық компанияның корпорация жарғысына бағынышты болуында мұндай мақұлдау үшiн талап етiлетiн акция иелерi санының пайыздық қатынасы, ең кем дегенде қарапайым акцияларға дауыс берушілердің көпшілігін құрайды. Мәміле бойыншав шешімді қабылдау мақсатындағы қолдауды алу үшін мақсатты компания акционерлер сенімдерін, акционерлер жиналысында олардың дауысын қолдану үшін алады. Сенiмхатты алуы бойынша үндеу бағалы қағаздар туралы федералды заңдарға сәйкес келуi керек.</w:t>
      </w:r>
    </w:p>
    <w:p w:rsidR="00EF07D1" w:rsidRPr="00507D16" w:rsidRDefault="00EF07D1" w:rsidP="00101EAC">
      <w:pPr>
        <w:ind w:firstLine="567"/>
        <w:jc w:val="both"/>
        <w:rPr>
          <w:sz w:val="28"/>
          <w:szCs w:val="28"/>
          <w:lang w:val="kk-KZ"/>
        </w:rPr>
      </w:pPr>
      <w:r w:rsidRPr="00507D16">
        <w:rPr>
          <w:sz w:val="28"/>
          <w:szCs w:val="28"/>
          <w:lang w:val="kk-KZ"/>
        </w:rPr>
        <w:t xml:space="preserve">Екi кезеңдiк жұту тендерлiк ұсынысты қамтиды, бұдан соң қосылу сатысы жүреді. Бірінші сатыда сатып алушы    мақсаттық компанияның  акцияларына  тендерлік өтiнiм беріп, сатып алатын  еншiлес компанияны жасайды. Сатып алынатын еншiлес компания сатып алушымен кей уақыттарда танылмайды. Әдетте ұсыныс акциялар пакетi алынғаннан кейін,  екiншi сатыдағы мәмiле кезеңiн жеткiлiктi мақұлдаудан кейін жүзеге асады. </w:t>
      </w:r>
    </w:p>
    <w:p w:rsidR="00EF07D1" w:rsidRPr="00507D16" w:rsidRDefault="00EF07D1" w:rsidP="00101EAC">
      <w:pPr>
        <w:ind w:firstLine="567"/>
        <w:jc w:val="both"/>
        <w:rPr>
          <w:sz w:val="28"/>
          <w:szCs w:val="28"/>
          <w:lang w:val="kk-KZ"/>
        </w:rPr>
      </w:pPr>
      <w:r w:rsidRPr="00507D16">
        <w:rPr>
          <w:sz w:val="28"/>
          <w:szCs w:val="28"/>
          <w:lang w:val="kk-KZ"/>
        </w:rPr>
        <w:t xml:space="preserve">Мысалы, егер мақсаттық компанияның дауыс беретiн акцияларының көпшiлiгiн мақұлдау қажет болса, онда ұсыныс сатып алушының тендерлік ұсыныста мақсаттық компанияның ең аз дегенде, акцияның көпшілігін алуы ұсынысымен байланысты.  </w:t>
      </w:r>
    </w:p>
    <w:p w:rsidR="00EF07D1" w:rsidRPr="00507D16" w:rsidRDefault="00EF07D1" w:rsidP="00101EAC">
      <w:pPr>
        <w:ind w:firstLine="567"/>
        <w:jc w:val="both"/>
        <w:rPr>
          <w:sz w:val="28"/>
          <w:szCs w:val="28"/>
          <w:lang w:val="kk-KZ"/>
        </w:rPr>
      </w:pPr>
      <w:r w:rsidRPr="00507D16">
        <w:rPr>
          <w:sz w:val="28"/>
          <w:szCs w:val="28"/>
          <w:lang w:val="kk-KZ"/>
        </w:rPr>
        <w:t xml:space="preserve">Екiншi кезеңде сатып алушы сатып алатын еншiлес компанияның акционерлерiнің мақсаттық компаниямен қосылып,  акция иелерiнің мақұлдауын алады, сатып алатын еншілес компаниялар мақсаттық компанияның акционерлері бола болады, ал тендерлік ұсыныста акциялары қатыспаған мақсаттық компанияның бастапқы акционерлерi қаржыны қолма-қол алады. Егер сатып алушы мақсаттық компанияның жеткiлiктi санда акцияларын алатын болса, онда компаниялардың қосылуы үшiн (мұны шапшаң қосылу деуге болады) мақсаттық компанияның қалған акционерлерiнiң мақұлдауы талап етiлмейдi. </w:t>
      </w:r>
    </w:p>
    <w:p w:rsidR="00EF07D1" w:rsidRPr="00507D16" w:rsidRDefault="00EF07D1" w:rsidP="00101EAC">
      <w:pPr>
        <w:ind w:firstLine="567"/>
        <w:jc w:val="both"/>
        <w:rPr>
          <w:sz w:val="28"/>
          <w:szCs w:val="28"/>
          <w:lang w:val="kk-KZ"/>
        </w:rPr>
      </w:pPr>
      <w:r w:rsidRPr="00507D16">
        <w:rPr>
          <w:sz w:val="28"/>
          <w:szCs w:val="28"/>
          <w:lang w:val="kk-KZ"/>
        </w:rPr>
        <w:t xml:space="preserve">Екi қабатты ұсыныс – бұл, әдетте сатып алушының  бастапқы бағаға шектi мерзiм орнатып, өшпенділік танысқан ұсынысы. Баға басқа, аласалау алады. Өзінің акцияларын сатып алушыға шекті мерзімнен сатқаннан кейін, екіншісін, төмен бағаны алады. </w:t>
      </w:r>
    </w:p>
    <w:p w:rsidR="00EF07D1" w:rsidRPr="00507D16" w:rsidRDefault="00EF07D1" w:rsidP="00101EAC">
      <w:pPr>
        <w:ind w:firstLine="567"/>
        <w:jc w:val="both"/>
        <w:rPr>
          <w:sz w:val="28"/>
          <w:szCs w:val="28"/>
          <w:lang w:val="kk-KZ"/>
        </w:rPr>
      </w:pPr>
      <w:r w:rsidRPr="00507D16">
        <w:rPr>
          <w:sz w:val="28"/>
          <w:szCs w:val="28"/>
          <w:lang w:val="kk-KZ"/>
        </w:rPr>
        <w:t xml:space="preserve">Ең үлкен артықшылық бұл –уақыт. Тендерлiк ұсыныс бар болғаны  старт сәтiнен бастап 20 жұмыс күн ішінде бітуі мүмкін. Одан басқа, бағалы қағаздар және осы іс-әрекеттердің басталуына дейінгі биржалар бойынша комиссияға тендерлiк ұсыныс туралы құжаттарды беру талап етілмейді.  </w:t>
      </w:r>
    </w:p>
    <w:p w:rsidR="00EF07D1" w:rsidRPr="00507D16" w:rsidRDefault="00EF07D1" w:rsidP="00101EAC">
      <w:pPr>
        <w:ind w:firstLine="567"/>
        <w:jc w:val="both"/>
        <w:rPr>
          <w:sz w:val="28"/>
          <w:szCs w:val="28"/>
          <w:lang w:val="kk-KZ"/>
        </w:rPr>
      </w:pPr>
      <w:r w:rsidRPr="00507D16">
        <w:rPr>
          <w:sz w:val="28"/>
          <w:szCs w:val="28"/>
          <w:lang w:val="kk-KZ"/>
        </w:rPr>
        <w:lastRenderedPageBreak/>
        <w:t xml:space="preserve">Сонымен бірге тендерлiк ұсыныс аяқталғаннан соң сатып алушы, мақсаттық компанияның үстiнен бақылау жасай алады. Бұл сенiмхаттарды алу рәсiмiне кенеттен қарама-қайшы болады. Акционерлер  атынан дауыс беру құқығын растайтын құжат, 10 және 30 күн аралығын қамтитын бағалы қағаздар және биржалар бойынша тексеруге бағытталуы тиіс. Құжаттар тексерiс аяқталуына дейiн акционерлерге сирек бағытталады. </w:t>
      </w:r>
    </w:p>
    <w:p w:rsidR="00EF07D1" w:rsidRPr="00507D16" w:rsidRDefault="00EF07D1" w:rsidP="00101EAC">
      <w:pPr>
        <w:ind w:firstLine="567"/>
        <w:jc w:val="both"/>
        <w:rPr>
          <w:sz w:val="28"/>
          <w:szCs w:val="28"/>
          <w:lang w:val="kk-KZ"/>
        </w:rPr>
      </w:pPr>
      <w:r w:rsidRPr="00507D16">
        <w:rPr>
          <w:sz w:val="28"/>
          <w:szCs w:val="28"/>
          <w:lang w:val="kk-KZ"/>
        </w:rPr>
        <w:t xml:space="preserve">Акционерлердiң жиналысы әдетте, құжаттардың сенімділік дауыс беруіне қатысы болғандықтан, ең азында 20 күн бойы өткізілмейді (штаттың заңына және компанияның мақсаттар регламентiне байланысты). </w:t>
      </w:r>
    </w:p>
    <w:p w:rsidR="00EF07D1" w:rsidRPr="00507D16" w:rsidRDefault="00EF07D1" w:rsidP="00101EAC">
      <w:pPr>
        <w:ind w:firstLine="567"/>
        <w:jc w:val="both"/>
        <w:rPr>
          <w:sz w:val="28"/>
          <w:szCs w:val="28"/>
          <w:lang w:val="kk-KZ"/>
        </w:rPr>
      </w:pPr>
      <w:r w:rsidRPr="00507D16">
        <w:rPr>
          <w:sz w:val="28"/>
          <w:szCs w:val="28"/>
          <w:lang w:val="kk-KZ"/>
        </w:rPr>
        <w:t xml:space="preserve">Акционерлермен өткізілетін жиналыстың құжаттарымен алу және танысуда және де сенімді тұлғаны анықтау үшін, ең қысқа мерзiм – бұл 20 күн. Осы уақытта компанияның үстiнен бақылау жасау үшiн  бағалы қағаздар және биржаларда Комиссияға бастапқы жiберілімнен кейінгі 45 пен 60 аралығындағы күндер, сонымен бiрге,  жиналыста дауыс беру құқығын растайтын құжаттар талап етедi. </w:t>
      </w:r>
    </w:p>
    <w:p w:rsidR="00EF07D1" w:rsidRPr="00507D16" w:rsidRDefault="00EF07D1" w:rsidP="00101EAC">
      <w:pPr>
        <w:ind w:firstLine="567"/>
        <w:jc w:val="both"/>
        <w:rPr>
          <w:sz w:val="28"/>
          <w:szCs w:val="28"/>
          <w:lang w:val="kk-KZ"/>
        </w:rPr>
      </w:pPr>
      <w:r w:rsidRPr="00507D16">
        <w:rPr>
          <w:sz w:val="28"/>
          <w:szCs w:val="28"/>
          <w:lang w:val="kk-KZ"/>
        </w:rPr>
        <w:t xml:space="preserve">Уақыт – тәуекелділікті төмендетуге баытталған, сатып алушы-бәсекелестің пайда болу мүмкіндігіне байланысты сатып алушы-компания үшін маңызы зор. Мақсатты компанияның акционерлерi үшiн де уақыт та үлкен мәнге ие болады, бұл екі сатылы мәміледе төлемдері жылдам төленетін, тендерлiк ұсыныста қатысатын акция иелері бола алады. Екi сатылы тәсiлдеменің негiзгi кемшiлiгі қаржыландыруға байланысты. Тендерлiк ұсыныстың қаржыландыруы бiр сатылы қосылуға қарағанда қаржыландыру өте күрделi болады. Бұған анықтама ретінде: «жеке тұлғаның немесе топтың көпшілік компанияның акциясын ағымдағы нарықтық бағадан айтарлықтай асатын баға сатып алуы жалпы қалаған ұсыныс». </w:t>
      </w:r>
    </w:p>
    <w:p w:rsidR="00EF07D1" w:rsidRPr="00507D16" w:rsidRDefault="00EF07D1" w:rsidP="00101EAC">
      <w:pPr>
        <w:ind w:firstLine="567"/>
        <w:jc w:val="both"/>
        <w:rPr>
          <w:sz w:val="28"/>
          <w:szCs w:val="28"/>
          <w:lang w:val="kk-KZ"/>
        </w:rPr>
      </w:pPr>
      <w:r w:rsidRPr="00507D16">
        <w:rPr>
          <w:sz w:val="28"/>
          <w:szCs w:val="28"/>
          <w:lang w:val="kk-KZ"/>
        </w:rPr>
        <w:t xml:space="preserve">Компанияның  ашық нарықта акцияларды алу арқылы көпшілік компания үстiнен бақылауды алуға ұмтылу, компания үшін қақтығысатын мәселе болып, тендерлiк ұсыныстар секілді иемденудің кейбір міндеттемелерінің мүмкін болатын саралануынан тұрады. Тендерлiк ұсыныстың сыйақысы ретінде «қосылыс фактор» саналады, себебi бұл қаражат болғандықтан, оны белгіленген уақытта орнықтырылған нарықтық бағадан жоғары бағалы қағаздарға төленетін сома. Сыйақы көпжылдық  тәжiрибеде хабарландырудың орналастыруына дейiнгі бес күн ішінде есептелінеді. Бұл баспаға шықпаған ішкі (инсайдерлік) ақпараттың (яғни, заңсыз «ішкі» сауда) немесе сыбыс, жорамалдар негізінде акция саудасымен байланысты, бұрмалауларды сақтап қалу мақсатымен жасалды. </w:t>
      </w:r>
    </w:p>
    <w:p w:rsidR="00EF07D1" w:rsidRPr="00507D16" w:rsidRDefault="00EF07D1" w:rsidP="00101EAC">
      <w:pPr>
        <w:ind w:firstLine="567"/>
        <w:jc w:val="both"/>
        <w:rPr>
          <w:sz w:val="28"/>
          <w:szCs w:val="28"/>
          <w:lang w:val="kk-KZ"/>
        </w:rPr>
      </w:pPr>
      <w:r w:rsidRPr="00507D16">
        <w:rPr>
          <w:sz w:val="28"/>
          <w:szCs w:val="28"/>
          <w:lang w:val="kk-KZ"/>
        </w:rPr>
        <w:t xml:space="preserve">Мұндай сауда қосылуға дейiнгі мақсаттық компанияның акциясына бағаның жоғарылауына ықпал етеді.  Осылайша, сыйақылар, егер олар өз уақытында есептелінбесе, онда олар өз мөлшерінен де аз болуы мүмкін. Этика тұрғысынан қарағанда өшпенділікті жұтулар жол бергісіз.  Дегенмен, тәжiрибе көрсеткендей, мұндай жағдайлар экономикалық жүйеде орын алатынын көрсеттi. Осы жағдайда, мемлекеттiк органдардың мiндеті, өшпенділік жұтылуына қарсы заңнамалық актiлерді әзірлеу, сондай ақ, осыған ұқсас мәмiлерді тоқтататын сот және атқарушы органдардың қызметін ұйымдастыру болып табылады.  </w:t>
      </w:r>
    </w:p>
    <w:p w:rsidR="00EF07D1" w:rsidRPr="00507D16" w:rsidRDefault="00EF07D1" w:rsidP="00101EAC">
      <w:pPr>
        <w:ind w:firstLine="567"/>
        <w:jc w:val="both"/>
        <w:rPr>
          <w:sz w:val="28"/>
          <w:szCs w:val="28"/>
          <w:lang w:val="kk-KZ"/>
        </w:rPr>
      </w:pPr>
      <w:r w:rsidRPr="00507D16">
        <w:rPr>
          <w:sz w:val="28"/>
          <w:szCs w:val="28"/>
          <w:lang w:val="kk-KZ"/>
        </w:rPr>
        <w:lastRenderedPageBreak/>
        <w:t xml:space="preserve">80 - жылдардың ортасында корпоративтiк бақылау нарығының кең таралды, бұл- борыштық қаржыландырумен өтеу. </w:t>
      </w:r>
    </w:p>
    <w:p w:rsidR="00EF07D1" w:rsidRPr="00507D16" w:rsidRDefault="00EF07D1" w:rsidP="00101EAC">
      <w:pPr>
        <w:ind w:firstLine="567"/>
        <w:jc w:val="both"/>
        <w:rPr>
          <w:sz w:val="28"/>
          <w:szCs w:val="28"/>
          <w:lang w:val="kk-KZ"/>
        </w:rPr>
      </w:pPr>
      <w:r w:rsidRPr="00507D16">
        <w:rPr>
          <w:sz w:val="28"/>
          <w:szCs w:val="28"/>
          <w:lang w:val="kk-KZ"/>
        </w:rPr>
        <w:t xml:space="preserve">Борыштық қаржыландырумен өтеу  - бұл ашық корпорация көмегімен жабық типті корпорацияға айналытын қаржылық техника (операция емес, техниканың өзі). </w:t>
      </w:r>
    </w:p>
    <w:p w:rsidR="00EF07D1" w:rsidRPr="00507D16" w:rsidRDefault="00EF07D1" w:rsidP="00101EAC">
      <w:pPr>
        <w:ind w:firstLine="567"/>
        <w:jc w:val="both"/>
        <w:rPr>
          <w:sz w:val="28"/>
          <w:szCs w:val="28"/>
          <w:lang w:val="kk-KZ"/>
        </w:rPr>
      </w:pPr>
      <w:r w:rsidRPr="00507D16">
        <w:rPr>
          <w:sz w:val="28"/>
          <w:szCs w:val="28"/>
          <w:lang w:val="kk-KZ"/>
        </w:rPr>
        <w:t>Ұқсас «айналудың» технологиясы мынандай. Сыртқы және ішкі инвесторлардың тобы, айналымда болған корпорацияның қарапайым акцияларын сатып алады және де борышты міндеттемелердің эмиссиялары есебінен 80 - 90% төлем болғандықтан, қаржыландырылады.</w:t>
      </w:r>
    </w:p>
    <w:p w:rsidR="00EF07D1" w:rsidRPr="00507D16" w:rsidRDefault="00EF07D1" w:rsidP="00101EAC">
      <w:pPr>
        <w:ind w:firstLine="567"/>
        <w:jc w:val="both"/>
        <w:rPr>
          <w:sz w:val="28"/>
          <w:szCs w:val="28"/>
          <w:lang w:val="kk-KZ"/>
        </w:rPr>
      </w:pPr>
      <w:r w:rsidRPr="00507D16">
        <w:rPr>
          <w:sz w:val="28"/>
          <w:szCs w:val="28"/>
          <w:lang w:val="kk-KZ"/>
        </w:rPr>
        <w:t xml:space="preserve">Жиі қолданылатын борышты қаржыландырумен төлеуді қаржыландыру құралдары – бұл кей жағдайларда жоғары табысты облигация болғандықтан «қоқысты облигациялар» деп аталынады. Осыған ұқсас борыштық міндеттемелер тәуекелділіктің жоғары дәрежесі секілді, жоғары деңгейлі табыстылықпен сипатталады. Сатып алу сәтінен бастап, уақыт аралығы өткен соң (әдетте үш жыл мен алты жыл арасында) компанияның акциялары, өзінің жабық күйдегі нысанын сақтаса да, ашық қаржылық нарыққа қайтарылады. Егер, корпорация менеджерлерінің 50%-н құраса,  борышты қаржыландырумен төлеу, инвесторлар тобымен тұрса, онда оны  басқарушылық борышты қаржыландырулық төлеу деп аталады. </w:t>
      </w:r>
    </w:p>
    <w:p w:rsidR="00EF07D1" w:rsidRPr="00507D16" w:rsidRDefault="00EF07D1" w:rsidP="00101EAC">
      <w:pPr>
        <w:ind w:firstLine="567"/>
        <w:jc w:val="both"/>
        <w:rPr>
          <w:sz w:val="28"/>
          <w:szCs w:val="28"/>
          <w:lang w:val="kk-KZ"/>
        </w:rPr>
      </w:pPr>
      <w:r w:rsidRPr="00507D16">
        <w:rPr>
          <w:sz w:val="28"/>
          <w:szCs w:val="28"/>
          <w:lang w:val="kk-KZ"/>
        </w:rPr>
        <w:t xml:space="preserve">Жұтудың жаңа нысаны бұл-  борышты қаржыландырумен болатын төлемдер. Берілген әдіс  үдемелі нысанда болады, бірақ жұтуға өте тәуекелді  стратегия болып саналады.  Егер кәсіпорын стратегиялық мақсатты қаласа,  ереже бойынша, ол қосылуды немесе достық жұтуды таңдайды. Қосылу сатып алушы компания үшін тиімді, өйткені, өткізу және өндірістің барлық кезеңдерінде жобаларды жүзеге асыруға мүмкіндігі болады. </w:t>
      </w:r>
    </w:p>
    <w:p w:rsidR="00EF07D1" w:rsidRPr="00507D16" w:rsidRDefault="00EF07D1" w:rsidP="00101EAC">
      <w:pPr>
        <w:ind w:firstLine="567"/>
        <w:jc w:val="both"/>
        <w:rPr>
          <w:sz w:val="28"/>
          <w:szCs w:val="28"/>
          <w:lang w:val="kk-KZ"/>
        </w:rPr>
      </w:pPr>
      <w:r w:rsidRPr="00507D16">
        <w:rPr>
          <w:sz w:val="28"/>
          <w:szCs w:val="28"/>
          <w:lang w:val="kk-KZ"/>
        </w:rPr>
        <w:t xml:space="preserve">Достық жұтулар – бұл қосылу мен дұшпандық жұту арасындағы келісімге келу. Компания сатып алушы үшін пайда бұл, компанияның керемет беделін қалыптастыруда болады. </w:t>
      </w:r>
    </w:p>
    <w:p w:rsidR="00EF07D1" w:rsidRPr="00507D16" w:rsidRDefault="00EF07D1" w:rsidP="00101EAC">
      <w:pPr>
        <w:ind w:firstLine="567"/>
        <w:jc w:val="both"/>
        <w:rPr>
          <w:sz w:val="28"/>
          <w:szCs w:val="28"/>
          <w:lang w:val="kk-KZ"/>
        </w:rPr>
      </w:pPr>
      <w:r w:rsidRPr="00507D16">
        <w:rPr>
          <w:sz w:val="28"/>
          <w:szCs w:val="28"/>
          <w:lang w:val="kk-KZ"/>
        </w:rPr>
        <w:t>Корпоративтiк мақсаттарды есепке алғанда негізінен, борыштық қаржыландыру өтемдері мен жұту пайдаланылады. Борыштық қаржыландыру өтемдері корпорация менеджерлерiмен, компанияны алу үшiн тиiмдi қарыздық капиталды пайдалану болғандықтан пайдаланылады.</w:t>
      </w:r>
    </w:p>
    <w:p w:rsidR="00EF07D1" w:rsidRPr="00507D16" w:rsidRDefault="00EF07D1" w:rsidP="00101EAC">
      <w:pPr>
        <w:ind w:firstLine="567"/>
        <w:jc w:val="both"/>
        <w:rPr>
          <w:sz w:val="28"/>
          <w:szCs w:val="28"/>
          <w:lang w:val="kk-KZ"/>
        </w:rPr>
      </w:pPr>
      <w:r w:rsidRPr="00507D16">
        <w:rPr>
          <w:sz w:val="28"/>
          <w:szCs w:val="28"/>
          <w:lang w:val="kk-KZ"/>
        </w:rPr>
        <w:t>Жұту фирманы сату мен сатып алуда нарықтың ақпараттандыру ролін күшейту үшін қолданылады. Мақсаттарды есептеу жағдайында  функционалдық облыстар аясында, ең тиімді болып акцияны сатып алу нысанында жұту болады. Осы жағдайда фирма жарғылық капиталда өзінің үлесін және функционалдық деңгейде жобаларды жүзеге асырады. Кәсiпорындарды бiрiктiрудiң көптеген тәсiлдерi тiркесiмдерi бар. Таңдау мәні менеджерлердiң ерекше ықыластарынан, ықпалдастықтағы ізіне түсудегі мақсаттардан, экономикалық жағдайлардан байланысты болады.</w:t>
      </w:r>
    </w:p>
    <w:p w:rsidR="00EF07D1" w:rsidRPr="00507D16" w:rsidRDefault="00EF07D1" w:rsidP="00101EAC">
      <w:pPr>
        <w:ind w:firstLine="567"/>
        <w:jc w:val="both"/>
        <w:rPr>
          <w:sz w:val="28"/>
          <w:szCs w:val="28"/>
          <w:lang w:val="kk-KZ"/>
        </w:rPr>
      </w:pPr>
      <w:r w:rsidRPr="00507D16">
        <w:rPr>
          <w:sz w:val="28"/>
          <w:szCs w:val="28"/>
          <w:lang w:val="kk-KZ"/>
        </w:rPr>
        <w:t xml:space="preserve">Біріктірудің нысанын таңдағаннан кейін, алынған кәсіпорынды бағалау әдісі туралы сұрақ өзекті болады. Зерттеудің келесi адымы ретінде кәсіпорындардың көлденең ықпалдастық тиімділігі болады. </w:t>
      </w:r>
    </w:p>
    <w:p w:rsidR="00EF07D1" w:rsidRPr="00507D16" w:rsidRDefault="00EF07D1" w:rsidP="00101EAC">
      <w:pPr>
        <w:rPr>
          <w:sz w:val="28"/>
          <w:szCs w:val="28"/>
          <w:lang w:val="kk-KZ"/>
        </w:rPr>
      </w:pPr>
    </w:p>
    <w:p w:rsidR="00EF07D1" w:rsidRPr="00507D16" w:rsidRDefault="00EF07D1" w:rsidP="00101EAC">
      <w:pPr>
        <w:rPr>
          <w:sz w:val="28"/>
          <w:szCs w:val="28"/>
          <w:lang w:val="kk-KZ"/>
        </w:rPr>
      </w:pPr>
    </w:p>
    <w:p w:rsidR="00EF07D1" w:rsidRPr="00507D16" w:rsidRDefault="00EF07D1" w:rsidP="00101EAC">
      <w:pPr>
        <w:rPr>
          <w:sz w:val="28"/>
          <w:szCs w:val="28"/>
          <w:lang w:val="kk-KZ"/>
        </w:rPr>
      </w:pPr>
    </w:p>
    <w:p w:rsidR="00EF07D1" w:rsidRPr="00507D16" w:rsidRDefault="00EF07D1" w:rsidP="00101EAC">
      <w:pPr>
        <w:tabs>
          <w:tab w:val="left" w:pos="808"/>
        </w:tabs>
        <w:ind w:firstLine="540"/>
        <w:rPr>
          <w:b/>
          <w:bCs/>
          <w:sz w:val="28"/>
          <w:szCs w:val="28"/>
          <w:lang w:val="kk-KZ"/>
        </w:rPr>
      </w:pPr>
      <w:r w:rsidRPr="00507D16">
        <w:rPr>
          <w:b/>
          <w:bCs/>
          <w:sz w:val="28"/>
          <w:szCs w:val="28"/>
          <w:lang w:val="kk-KZ"/>
        </w:rPr>
        <w:t>2 Көлденең интеграцияның отандық және шетел тәжірибесін талдау және бағалау</w:t>
      </w:r>
    </w:p>
    <w:p w:rsidR="00EF07D1" w:rsidRPr="00507D16" w:rsidRDefault="00EF07D1" w:rsidP="00101EAC">
      <w:pPr>
        <w:tabs>
          <w:tab w:val="left" w:pos="808"/>
        </w:tabs>
        <w:ind w:firstLine="540"/>
        <w:rPr>
          <w:b/>
          <w:bCs/>
          <w:sz w:val="28"/>
          <w:szCs w:val="28"/>
          <w:lang w:val="kk-KZ"/>
        </w:rPr>
      </w:pPr>
    </w:p>
    <w:p w:rsidR="00EF07D1" w:rsidRPr="00507D16" w:rsidRDefault="00EF07D1" w:rsidP="00101EAC">
      <w:pPr>
        <w:tabs>
          <w:tab w:val="left" w:pos="808"/>
        </w:tabs>
        <w:ind w:firstLine="540"/>
        <w:rPr>
          <w:b/>
          <w:bCs/>
          <w:sz w:val="28"/>
          <w:szCs w:val="28"/>
          <w:lang w:val="kk-KZ"/>
        </w:rPr>
      </w:pPr>
      <w:r w:rsidRPr="00507D16">
        <w:rPr>
          <w:b/>
          <w:bCs/>
          <w:sz w:val="28"/>
          <w:szCs w:val="28"/>
          <w:lang w:val="kk-KZ"/>
        </w:rPr>
        <w:t>2.1</w:t>
      </w:r>
      <w:r w:rsidRPr="00507D16">
        <w:rPr>
          <w:b/>
          <w:bCs/>
          <w:sz w:val="28"/>
          <w:szCs w:val="28"/>
          <w:lang w:val="kk-KZ"/>
        </w:rPr>
        <w:tab/>
        <w:t>Көлденең интеграция мен  тиімді желілерді қалыптастырудың шетел тәжірибесі</w:t>
      </w:r>
    </w:p>
    <w:p w:rsidR="00EF07D1" w:rsidRPr="00507D16" w:rsidRDefault="00EF07D1" w:rsidP="00101EAC">
      <w:pPr>
        <w:ind w:firstLine="540"/>
        <w:jc w:val="both"/>
        <w:rPr>
          <w:sz w:val="28"/>
          <w:szCs w:val="28"/>
          <w:lang w:val="kk-KZ"/>
        </w:rPr>
      </w:pP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Бірінші бөлімде интеграцияның теориялық аспектілері қарастырылған болатын. Бірақ та, процесті зерттеу үшін, ірі интеграцияланған құрылымдардың қалыптасуы тәжірибесін анықтау қажет. Шетелдердегі кәсіпорындардың біріктірілуінің тенденцияларын оқып – үйренуді, біріктіру алғышарттары, үйлестірдің пайда болуынан бастау қажет, одан кейін интеграцияны сапалы және сандық критериялары көмегімен қарастырамыз. </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Кооперация Байырғы Египет, Вавилон және Месопотами, Байырғы Қытай және Байырғы Үндістанда б.э.дейінгі 2-2,5 мың жыл бұрын пайда болды. </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Жай кооперация, өндіріс және еңбекті ұйымдастырудың бастапқы және негізгі экономикалық нысаны болып табылады. </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Капитализмнің пайда болуымен қатар, кооперация, өндіріс және еңбекті ұйымдастырудың негізгі нысанының тәсілі – 1776 жылғы мануфактуралар (ағылшын экономисті А.Смитпен сипатталған) және фабрикалар, немесе 1819 жылы көліктік өндіріспен (алғашқы рет Рикардомен сипатталған) екі тарихи және кезекті нысандары болды. </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Еңбекті ұйымдастырудың келесі нысаны ретінде, ғылыми лаборатория болды, ол өз ішіне барлық үш нысанның сипаттарын қамтыды, және оның аясында, ғылым бірде бір қндірістік күш болып табылды. </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Кооперация еңбектің бөлінуі негізінде, оның ұжымдық жүзеге асырылуының еңбектік тұтастық қағидасын біріктіреді. </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Егер де Батыс Еуропада, жеке шаруа (отбасылық) шаруашылықтары сақталса, онда бұл, олардың ата-бабаларының XV ғасырдан бастап, кооперативтік қозғалысқа біріктірілгендігімен түсіндіріледі. </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Компанияның қосылуы немесе жұтулары, барлық өзінің тарихында толқындық сипатта болды. Әсіресе, толқындарды XX жүзжылдық арасында байқауға болады. </w:t>
      </w:r>
    </w:p>
    <w:p w:rsidR="00EF07D1" w:rsidRPr="00507D16" w:rsidRDefault="00EF07D1" w:rsidP="00101EAC">
      <w:pPr>
        <w:tabs>
          <w:tab w:val="num" w:pos="0"/>
        </w:tabs>
        <w:ind w:firstLine="540"/>
        <w:jc w:val="both"/>
        <w:rPr>
          <w:sz w:val="28"/>
          <w:szCs w:val="28"/>
          <w:lang w:val="kk-KZ"/>
        </w:rPr>
      </w:pPr>
      <w:r w:rsidRPr="00507D16">
        <w:rPr>
          <w:sz w:val="28"/>
          <w:szCs w:val="28"/>
          <w:lang w:val="kk-KZ"/>
        </w:rPr>
        <w:t>Бұл процестердің дамуында берілген бес толқынды атап өтуге болады, олардың өзіндік ерекшеліктері бар[27]:</w:t>
      </w:r>
    </w:p>
    <w:p w:rsidR="00EF07D1" w:rsidRPr="00507D16" w:rsidRDefault="00EF07D1" w:rsidP="00DE3A2B">
      <w:pPr>
        <w:numPr>
          <w:ilvl w:val="0"/>
          <w:numId w:val="43"/>
        </w:numPr>
        <w:tabs>
          <w:tab w:val="left" w:pos="900"/>
        </w:tabs>
        <w:ind w:left="0" w:firstLine="540"/>
        <w:jc w:val="both"/>
        <w:rPr>
          <w:sz w:val="28"/>
          <w:szCs w:val="28"/>
          <w:lang w:val="kk-KZ"/>
        </w:rPr>
      </w:pPr>
      <w:r w:rsidRPr="00507D16">
        <w:rPr>
          <w:sz w:val="28"/>
          <w:szCs w:val="28"/>
          <w:lang w:val="kk-KZ"/>
        </w:rPr>
        <w:t xml:space="preserve">қосылу толқыны </w:t>
      </w:r>
      <w:r w:rsidRPr="00507D16">
        <w:rPr>
          <w:sz w:val="28"/>
          <w:szCs w:val="28"/>
        </w:rPr>
        <w:t>1897 – 1904</w:t>
      </w:r>
      <w:r w:rsidRPr="00507D16">
        <w:rPr>
          <w:sz w:val="28"/>
          <w:szCs w:val="28"/>
          <w:lang w:val="kk-KZ"/>
        </w:rPr>
        <w:t xml:space="preserve"> жж;</w:t>
      </w:r>
    </w:p>
    <w:p w:rsidR="00EF07D1" w:rsidRPr="00507D16" w:rsidRDefault="00EF07D1" w:rsidP="00DE3A2B">
      <w:pPr>
        <w:numPr>
          <w:ilvl w:val="0"/>
          <w:numId w:val="43"/>
        </w:numPr>
        <w:tabs>
          <w:tab w:val="left" w:pos="900"/>
        </w:tabs>
        <w:ind w:left="0" w:firstLine="540"/>
        <w:jc w:val="both"/>
        <w:rPr>
          <w:sz w:val="28"/>
          <w:szCs w:val="28"/>
          <w:lang w:val="kk-KZ"/>
        </w:rPr>
      </w:pPr>
      <w:r w:rsidRPr="00507D16">
        <w:rPr>
          <w:sz w:val="28"/>
          <w:szCs w:val="28"/>
          <w:lang w:val="kk-KZ"/>
        </w:rPr>
        <w:t xml:space="preserve">компаниялардың қосылуы </w:t>
      </w:r>
      <w:r w:rsidRPr="00507D16">
        <w:rPr>
          <w:sz w:val="28"/>
          <w:szCs w:val="28"/>
        </w:rPr>
        <w:t>1916 – 1929</w:t>
      </w:r>
      <w:r w:rsidRPr="00507D16">
        <w:rPr>
          <w:sz w:val="28"/>
          <w:szCs w:val="28"/>
          <w:lang w:val="kk-KZ"/>
        </w:rPr>
        <w:t xml:space="preserve"> жж;</w:t>
      </w:r>
    </w:p>
    <w:p w:rsidR="00EF07D1" w:rsidRPr="00507D16" w:rsidRDefault="00EF07D1" w:rsidP="00DE3A2B">
      <w:pPr>
        <w:numPr>
          <w:ilvl w:val="0"/>
          <w:numId w:val="43"/>
        </w:numPr>
        <w:tabs>
          <w:tab w:val="left" w:pos="900"/>
        </w:tabs>
        <w:ind w:left="0" w:firstLine="540"/>
        <w:jc w:val="both"/>
        <w:rPr>
          <w:sz w:val="28"/>
          <w:szCs w:val="28"/>
          <w:lang w:val="kk-KZ"/>
        </w:rPr>
      </w:pPr>
      <w:r w:rsidRPr="00507D16">
        <w:rPr>
          <w:sz w:val="28"/>
          <w:szCs w:val="28"/>
          <w:lang w:val="kk-KZ"/>
        </w:rPr>
        <w:t xml:space="preserve">конгломератты қосылулар толқыны </w:t>
      </w:r>
      <w:r w:rsidRPr="00507D16">
        <w:rPr>
          <w:sz w:val="28"/>
          <w:szCs w:val="28"/>
        </w:rPr>
        <w:t>1965 – 1970</w:t>
      </w:r>
      <w:r w:rsidRPr="00507D16">
        <w:rPr>
          <w:sz w:val="28"/>
          <w:szCs w:val="28"/>
          <w:lang w:val="kk-KZ"/>
        </w:rPr>
        <w:t xml:space="preserve"> жж;</w:t>
      </w:r>
    </w:p>
    <w:p w:rsidR="00EF07D1" w:rsidRPr="00507D16" w:rsidRDefault="00EF07D1" w:rsidP="00DE3A2B">
      <w:pPr>
        <w:numPr>
          <w:ilvl w:val="0"/>
          <w:numId w:val="43"/>
        </w:numPr>
        <w:tabs>
          <w:tab w:val="left" w:pos="900"/>
        </w:tabs>
        <w:ind w:left="0" w:firstLine="540"/>
        <w:jc w:val="both"/>
        <w:rPr>
          <w:sz w:val="28"/>
          <w:szCs w:val="28"/>
          <w:lang w:val="kk-KZ"/>
        </w:rPr>
      </w:pPr>
      <w:r w:rsidRPr="00507D16">
        <w:rPr>
          <w:sz w:val="28"/>
          <w:szCs w:val="28"/>
          <w:lang w:val="kk-KZ"/>
        </w:rPr>
        <w:t>80 жылдардағы қосылу толқыны;</w:t>
      </w:r>
    </w:p>
    <w:p w:rsidR="00EF07D1" w:rsidRPr="00507D16" w:rsidRDefault="00EF07D1" w:rsidP="00DE3A2B">
      <w:pPr>
        <w:numPr>
          <w:ilvl w:val="0"/>
          <w:numId w:val="43"/>
        </w:numPr>
        <w:tabs>
          <w:tab w:val="left" w:pos="900"/>
        </w:tabs>
        <w:ind w:left="0" w:firstLine="540"/>
        <w:jc w:val="both"/>
        <w:rPr>
          <w:sz w:val="28"/>
          <w:szCs w:val="28"/>
          <w:lang w:val="kk-KZ"/>
        </w:rPr>
      </w:pPr>
      <w:r w:rsidRPr="00507D16">
        <w:rPr>
          <w:sz w:val="28"/>
          <w:szCs w:val="28"/>
          <w:lang w:val="kk-KZ"/>
        </w:rPr>
        <w:t>90 жылдардың екінші жартысындағы қосылулар;</w:t>
      </w:r>
    </w:p>
    <w:p w:rsidR="00EF07D1" w:rsidRPr="00507D16" w:rsidRDefault="00EF07D1" w:rsidP="00DE3A2B">
      <w:pPr>
        <w:numPr>
          <w:ilvl w:val="0"/>
          <w:numId w:val="43"/>
        </w:numPr>
        <w:tabs>
          <w:tab w:val="left" w:pos="900"/>
        </w:tabs>
        <w:ind w:left="0" w:firstLine="540"/>
        <w:jc w:val="both"/>
        <w:rPr>
          <w:sz w:val="28"/>
          <w:szCs w:val="28"/>
          <w:lang w:val="kk-KZ"/>
        </w:rPr>
      </w:pPr>
      <w:r w:rsidRPr="00507D16">
        <w:rPr>
          <w:sz w:val="28"/>
          <w:szCs w:val="28"/>
          <w:lang w:val="kk-KZ"/>
        </w:rPr>
        <w:t xml:space="preserve">қосылу толқындары </w:t>
      </w:r>
      <w:r w:rsidRPr="00507D16">
        <w:rPr>
          <w:sz w:val="28"/>
          <w:szCs w:val="28"/>
        </w:rPr>
        <w:t>1897 – 1904</w:t>
      </w:r>
      <w:r w:rsidRPr="00507D16">
        <w:rPr>
          <w:sz w:val="28"/>
          <w:szCs w:val="28"/>
          <w:lang w:val="kk-KZ"/>
        </w:rPr>
        <w:t xml:space="preserve"> жж.</w:t>
      </w:r>
    </w:p>
    <w:p w:rsidR="00EF07D1" w:rsidRPr="00507D16" w:rsidRDefault="00EF07D1" w:rsidP="00101EAC">
      <w:pPr>
        <w:ind w:firstLine="540"/>
        <w:jc w:val="both"/>
        <w:rPr>
          <w:sz w:val="28"/>
          <w:szCs w:val="28"/>
          <w:lang w:val="kk-KZ"/>
        </w:rPr>
      </w:pPr>
      <w:r w:rsidRPr="00507D16">
        <w:rPr>
          <w:sz w:val="28"/>
          <w:szCs w:val="28"/>
          <w:lang w:val="kk-KZ"/>
        </w:rPr>
        <w:t xml:space="preserve">XIX ғасырдың басын Құрама штаттар экономикасы, энергия тасымалдаушыларды пайдаланудың жылдам өсуші шығындарымен (негізінен бұл көмір құнының өсуімен байланысты болды) және экономикалық өсумен қарсы алды. </w:t>
      </w:r>
    </w:p>
    <w:p w:rsidR="00EF07D1" w:rsidRPr="00507D16" w:rsidRDefault="00EF07D1" w:rsidP="00101EAC">
      <w:pPr>
        <w:tabs>
          <w:tab w:val="num" w:pos="0"/>
        </w:tabs>
        <w:ind w:firstLine="540"/>
        <w:jc w:val="both"/>
        <w:rPr>
          <w:sz w:val="28"/>
          <w:szCs w:val="28"/>
          <w:lang w:val="kk-KZ"/>
        </w:rPr>
      </w:pPr>
      <w:r w:rsidRPr="00507D16">
        <w:rPr>
          <w:sz w:val="28"/>
          <w:szCs w:val="28"/>
          <w:lang w:val="kk-KZ"/>
        </w:rPr>
        <w:lastRenderedPageBreak/>
        <w:t xml:space="preserve">Әрине, көптеген корпорациялар өзінің қызмет аясын арттыру мәселесі туралы ойлана бастады, бұл оларға өнім өндірісінің орташа шығындарын төмендетуге көмектесе алатын еді, ал мұны деңгейлік компаниялармен қосылуды жүргізу көмегімен жасауға болатын еді. </w:t>
      </w:r>
    </w:p>
    <w:p w:rsidR="00EF07D1" w:rsidRPr="00507D16" w:rsidRDefault="00EF07D1" w:rsidP="00101EAC">
      <w:pPr>
        <w:ind w:firstLine="540"/>
        <w:jc w:val="both"/>
        <w:rPr>
          <w:sz w:val="28"/>
          <w:szCs w:val="28"/>
          <w:lang w:val="kk-KZ"/>
        </w:rPr>
      </w:pPr>
      <w:r w:rsidRPr="00507D16">
        <w:rPr>
          <w:sz w:val="28"/>
          <w:szCs w:val="28"/>
          <w:lang w:val="kk-KZ"/>
        </w:rPr>
        <w:t xml:space="preserve">Осылайша, 1895 – 1904 жж. толқынның негізгі құралы болып, горизонталды қосылулар болды. Қызмет аясын арттырудағы шығындарды үнемдеу үшін тілектің болуымен қатар, бұл толқын, көп жағдайларда американдық корпорациялардың аймақтықтан ұлттық компанияға айналу ұмтылысымен көрсетілді, сондықтан, сол уақытқа аяқталған трансконтиненталды темір жолы, айтарлықтай Құрама Штаттарының ресурстық нарықтың мобилділігін жоғарылатты. </w:t>
      </w:r>
    </w:p>
    <w:p w:rsidR="00EF07D1" w:rsidRPr="00507D16" w:rsidRDefault="00EF07D1" w:rsidP="00101EAC">
      <w:pPr>
        <w:ind w:firstLine="540"/>
        <w:jc w:val="both"/>
        <w:rPr>
          <w:sz w:val="28"/>
          <w:szCs w:val="28"/>
          <w:lang w:val="kk-KZ"/>
        </w:rPr>
      </w:pPr>
      <w:r w:rsidRPr="00507D16">
        <w:rPr>
          <w:sz w:val="28"/>
          <w:szCs w:val="28"/>
          <w:lang w:val="kk-KZ"/>
        </w:rPr>
        <w:t xml:space="preserve">Кейбір авторлар, басқа да сол сияқты мақсатты еске түсіруде, бұл осы қосылу толқынында көптеген корпорациялар басынан өткергендей, оны Стиглер анықтағандай, монополиялық қуаттың артуы, бұл «монополия үшін қосылу» болып табылады. </w:t>
      </w:r>
    </w:p>
    <w:p w:rsidR="00EF07D1" w:rsidRPr="00507D16" w:rsidRDefault="00EF07D1" w:rsidP="00101EAC">
      <w:pPr>
        <w:ind w:firstLine="540"/>
        <w:jc w:val="both"/>
        <w:rPr>
          <w:sz w:val="28"/>
          <w:szCs w:val="28"/>
          <w:lang w:val="kk-KZ"/>
        </w:rPr>
      </w:pPr>
      <w:r w:rsidRPr="00507D16">
        <w:rPr>
          <w:sz w:val="28"/>
          <w:szCs w:val="28"/>
          <w:lang w:val="kk-KZ"/>
        </w:rPr>
        <w:t xml:space="preserve">Толқын төмендеуге, көптеген корпорациялар жүргізген қосылулар, оларға сенім артқан сенімдерді ақтамауымен 1901 жылы ұштасты, ал қорытынды нәтижесі экономикадағы басталған түсуімен 1904 жылы аяқталды. </w:t>
      </w:r>
    </w:p>
    <w:p w:rsidR="00EF07D1" w:rsidRPr="00507D16" w:rsidRDefault="00EF07D1" w:rsidP="00101EAC">
      <w:pPr>
        <w:ind w:firstLine="540"/>
        <w:jc w:val="both"/>
        <w:rPr>
          <w:sz w:val="28"/>
          <w:szCs w:val="28"/>
          <w:lang w:val="kk-KZ"/>
        </w:rPr>
      </w:pPr>
      <w:r w:rsidRPr="00507D16">
        <w:rPr>
          <w:sz w:val="28"/>
          <w:szCs w:val="28"/>
          <w:lang w:val="kk-KZ"/>
        </w:rPr>
        <w:t xml:space="preserve">Бұл толқынның негізгі қатысушылары ретінде, ауыр өнеркәсіпке жататын корпорациялар болды. Іс-жүзінде, барлық салаларда монополиялар, яғни жалғыз алмастырылмайтын фирмалар үстемдік етті. Одан ары қарай, жаңашыл вертикалды-интеграцияланған корпорациялардың алғышарттары деп саналатын кәсіпорындар болды. </w:t>
      </w:r>
    </w:p>
    <w:p w:rsidR="00EF07D1" w:rsidRPr="00507D16" w:rsidRDefault="00EF07D1" w:rsidP="00101EAC">
      <w:pPr>
        <w:ind w:firstLine="540"/>
        <w:jc w:val="both"/>
        <w:rPr>
          <w:sz w:val="28"/>
          <w:szCs w:val="28"/>
          <w:lang w:val="kk-KZ"/>
        </w:rPr>
      </w:pPr>
      <w:r w:rsidRPr="00507D16">
        <w:rPr>
          <w:sz w:val="28"/>
          <w:szCs w:val="28"/>
          <w:lang w:val="kk-KZ"/>
        </w:rPr>
        <w:t xml:space="preserve">Көптеген қосылулардың салыстырмалы сипаты болып, осы кезеңде олардың көпшілік сипаты болды: қосылулардың жалпы санының 75%-ы тартылды, ең аз дегенде 5 фирмадан, олардан 26%-да 10 және одан көп компаниялар қатысты. Кей жағдайларда жүздеген фирмалар біріктірілді. </w:t>
      </w:r>
    </w:p>
    <w:p w:rsidR="00EF07D1" w:rsidRPr="00507D16" w:rsidRDefault="00EF07D1" w:rsidP="00101EAC">
      <w:pPr>
        <w:ind w:firstLine="540"/>
        <w:jc w:val="both"/>
        <w:rPr>
          <w:sz w:val="28"/>
          <w:szCs w:val="28"/>
          <w:lang w:val="kk-KZ"/>
        </w:rPr>
      </w:pPr>
      <w:r w:rsidRPr="00507D16">
        <w:rPr>
          <w:sz w:val="28"/>
          <w:szCs w:val="28"/>
          <w:lang w:val="kk-KZ"/>
        </w:rPr>
        <w:t xml:space="preserve">1916 – 1929 жж. компаниялардың қосылуы. Қосылудың бірінші толқыны секілді, екіншісі Құрама Штаттарды 1922 жылы басталған экономикалық өсу кезеңінде жауып, ол 1929жылы Ұлы депрессияның жақындауымен аяқталды. </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Бұдан ілгерінің айырмашылығына қарай, мұнда, ауыр өнеркәсіпке жататын корпорациялар ғана емес, сонымен қатар, тамақ, химиялық және көмірөңдеуші салалары да қатысты. Дәл осы толқын арқылы алғашқы рет қаржылық институттар қатысқандығын атап өту қажет. </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Қатысушылардың негізгі мақсаты болып, корпорациялардың өзінің нарығының сегментін кеңейту және монополиялық күштің артуы болады. Бұл қатысу толқынында мүдделер арасында, 20 жылдарында орын алған, жиі маңызды өзгерістер, коммуникация, көлік жүйесі, және көптеген АҚШ көптеген өнеркәсіптері технологиялары келтірілуде. </w:t>
      </w:r>
    </w:p>
    <w:p w:rsidR="00EF07D1" w:rsidRPr="00507D16" w:rsidRDefault="00EF07D1" w:rsidP="00101EAC">
      <w:pPr>
        <w:tabs>
          <w:tab w:val="num" w:pos="0"/>
          <w:tab w:val="left" w:pos="3686"/>
        </w:tabs>
        <w:ind w:firstLine="540"/>
        <w:jc w:val="both"/>
        <w:rPr>
          <w:sz w:val="28"/>
          <w:szCs w:val="28"/>
          <w:lang w:val="kk-KZ"/>
        </w:rPr>
      </w:pPr>
      <w:r w:rsidRPr="00507D16">
        <w:rPr>
          <w:sz w:val="28"/>
          <w:szCs w:val="28"/>
          <w:lang w:val="kk-KZ"/>
        </w:rPr>
        <w:t xml:space="preserve">Монополияға қарсы заңнаманың өызмет етуімен байланысты, салалардағы компаниялардың қосылуы, монополияға үстемдік жүргізуді емес, олигополияға, яғни, ірі фирмалардың аздаған санының орнын толтырылуына алып келеді. Осы толқын үшін, жоғары деңгейде, салыстырылмалыға қарағанда, вертикалды қосылу және әртараптандыру сипатты болды. Мұның </w:t>
      </w:r>
      <w:r w:rsidRPr="00507D16">
        <w:rPr>
          <w:sz w:val="28"/>
          <w:szCs w:val="28"/>
          <w:lang w:val="kk-KZ"/>
        </w:rPr>
        <w:lastRenderedPageBreak/>
        <w:t xml:space="preserve">мақсаты – нарықта өзгеріссіз орынды алуға ұмтылу, барлық өндірістік кезеңнің бақылауы. </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1965 – 1970 жж конгломератты қосылулардың толқыны. Бұл тип үшін, әртүрлі бизнес түрлерімен айналысатын, фирмалардың қосылуының всплеск, яғни, конгломератты типтің қосылуы тән болып келеді. АҚШ Федералды сауда комиссиясының бағалауы бойынша 1965 жылдар және 1975 жылдар арасында 80% қосылулар, конгломераттардың пайда болуына алып келді. </w:t>
      </w:r>
    </w:p>
    <w:p w:rsidR="00EF07D1" w:rsidRPr="00507D16" w:rsidRDefault="00EF07D1" w:rsidP="00101EAC">
      <w:pPr>
        <w:tabs>
          <w:tab w:val="num" w:pos="0"/>
        </w:tabs>
        <w:ind w:firstLine="540"/>
        <w:jc w:val="both"/>
        <w:rPr>
          <w:sz w:val="28"/>
          <w:szCs w:val="28"/>
          <w:lang w:val="kk-KZ"/>
        </w:rPr>
      </w:pPr>
      <w:r w:rsidRPr="00507D16">
        <w:rPr>
          <w:sz w:val="28"/>
          <w:szCs w:val="28"/>
          <w:lang w:val="kk-KZ"/>
        </w:rPr>
        <w:t>Таза конгломератты қосылулардың саны 1948 – 1955 жж 10,1%-дан, 1972 – 1979 жж 45,5%-ға дейін жетті.</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Қатаң монополияға қарсы саясат көлденең және тікелей интеграцияны шектеді. Көлденең қосылулардың саны 1948 – 1955 жж 39%-дан 1964 – 1971 жж 12%-ға дейін төмендеді. Мақсаты – ұсынылатын өнімнің портфелін кеңейту. </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80 жылдардағы қосылулар толқыны. 1974-1975 жж бастап, Құрама Штаттардағы экономика жағдайы, жақсылыққа ауысып, және корпоративті бақылау нарығы, сондай ақ, қалың ұйқыдан ояна бастады. Бұл процесс өте ұзақ уақыт – жобамен алты жыл уақытты қамтыды, бірақ, соңында аяқталғаннан соң, қосылудың жаңа толқыны пайда болып, мұнда қосылулардың барлық танымал типтерін қамтыды, сондай ақ, корпоративті бақылау нарығының жаңа технолгиялары – қарыздық қаржыландыру сатып алулары және қатаң жұтулармен негізделді. </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Қосылулардың жаңа толқынына негізгі іргеліс болып, көлемді ақшалай қаражаттардың ағынымен американдық корпорациялардың болуымен және қаржылық нарықтың капиталдандыруының өсуімен бірге, 1980 жылы  Рейган әкімшілігімен, корпоративті бақылау нарығында алдын ала қойылған шектеулермен бірге тоқтатылды, бұл оның ойыншыларына жаңа технологияларды пайдалануға және ескілерін еркін қолдануға (соңғы 30 жылда алғашқы рет) мүмкіндік берді. </w:t>
      </w:r>
    </w:p>
    <w:p w:rsidR="00EF07D1" w:rsidRPr="00507D16" w:rsidRDefault="00EF07D1" w:rsidP="00101EAC">
      <w:pPr>
        <w:ind w:firstLine="540"/>
        <w:jc w:val="both"/>
        <w:rPr>
          <w:sz w:val="28"/>
          <w:szCs w:val="28"/>
          <w:lang w:val="kk-KZ"/>
        </w:rPr>
      </w:pPr>
      <w:r w:rsidRPr="00507D16">
        <w:rPr>
          <w:sz w:val="28"/>
          <w:szCs w:val="28"/>
          <w:lang w:val="kk-KZ"/>
        </w:rPr>
        <w:t xml:space="preserve">Корпорациялардағы қосылуларды қаржыландырудың ішкі және сыртқы қорларының болуы және корпоративті бақылау нарығында қатаң реттеуші шектеулердің болмауы, американдық корпорацияларға «осы компанияны сатып алсам ба» деген ойын кезеңін жүргізуге мүмкіндік берді. </w:t>
      </w:r>
    </w:p>
    <w:p w:rsidR="00EF07D1" w:rsidRPr="00507D16" w:rsidRDefault="00EF07D1" w:rsidP="00101EAC">
      <w:pPr>
        <w:ind w:firstLine="540"/>
        <w:jc w:val="both"/>
        <w:rPr>
          <w:sz w:val="28"/>
          <w:szCs w:val="28"/>
          <w:lang w:val="kk-KZ"/>
        </w:rPr>
      </w:pPr>
      <w:r w:rsidRPr="00507D16">
        <w:rPr>
          <w:sz w:val="28"/>
          <w:szCs w:val="28"/>
          <w:lang w:val="kk-KZ"/>
        </w:rPr>
        <w:t xml:space="preserve">Бұл толқын үшін кеңінен танылған құралдар ретінде мыналар болды: </w:t>
      </w:r>
    </w:p>
    <w:p w:rsidR="00EF07D1" w:rsidRPr="00507D16" w:rsidRDefault="00EF07D1" w:rsidP="00725749">
      <w:pPr>
        <w:numPr>
          <w:ilvl w:val="0"/>
          <w:numId w:val="44"/>
        </w:numPr>
        <w:tabs>
          <w:tab w:val="left" w:pos="900"/>
        </w:tabs>
        <w:ind w:left="0" w:firstLine="540"/>
        <w:jc w:val="both"/>
        <w:rPr>
          <w:sz w:val="28"/>
          <w:szCs w:val="28"/>
          <w:lang w:val="kk-KZ"/>
        </w:rPr>
      </w:pPr>
      <w:r w:rsidRPr="00507D16">
        <w:rPr>
          <w:sz w:val="28"/>
          <w:szCs w:val="28"/>
          <w:lang w:val="kk-KZ"/>
        </w:rPr>
        <w:t xml:space="preserve">ірі корпорациялар арасында жүргізілетін көлденең және тікелей қосылулар; </w:t>
      </w:r>
    </w:p>
    <w:p w:rsidR="00EF07D1" w:rsidRPr="00507D16" w:rsidRDefault="00EF07D1" w:rsidP="00725749">
      <w:pPr>
        <w:numPr>
          <w:ilvl w:val="0"/>
          <w:numId w:val="44"/>
        </w:numPr>
        <w:tabs>
          <w:tab w:val="left" w:pos="900"/>
        </w:tabs>
        <w:ind w:left="0" w:firstLine="540"/>
        <w:jc w:val="both"/>
        <w:rPr>
          <w:sz w:val="28"/>
          <w:szCs w:val="28"/>
          <w:lang w:val="kk-KZ"/>
        </w:rPr>
      </w:pPr>
      <w:r w:rsidRPr="00507D16">
        <w:rPr>
          <w:sz w:val="28"/>
          <w:szCs w:val="28"/>
          <w:lang w:val="kk-KZ"/>
        </w:rPr>
        <w:t xml:space="preserve">конгломерат – корпорацияларды қатаң жұтулар, сондай ақ, алынған активтер, өзінің өндірісін ықпалдастырмады, тек қана сатып алынған корпорацияны бөлшектерге бөлді, содан кейін, пайдамен оларды жеке өндірістік бірліктер негізінде қайта сатты. Мұндай жұтуларды қазір, </w:t>
      </w:r>
      <w:r w:rsidRPr="00507D16">
        <w:rPr>
          <w:sz w:val="28"/>
          <w:szCs w:val="28"/>
        </w:rPr>
        <w:t>«</w:t>
      </w:r>
      <w:r w:rsidRPr="00507D16">
        <w:rPr>
          <w:sz w:val="28"/>
          <w:szCs w:val="28"/>
          <w:lang w:val="en-US"/>
        </w:rPr>
        <w:t>bust</w:t>
      </w:r>
      <w:r w:rsidRPr="00507D16">
        <w:rPr>
          <w:sz w:val="28"/>
          <w:szCs w:val="28"/>
        </w:rPr>
        <w:t>-</w:t>
      </w:r>
      <w:r w:rsidRPr="00507D16">
        <w:rPr>
          <w:sz w:val="28"/>
          <w:szCs w:val="28"/>
          <w:lang w:val="en-US"/>
        </w:rPr>
        <w:t>up</w:t>
      </w:r>
      <w:r w:rsidRPr="00507D16">
        <w:rPr>
          <w:sz w:val="28"/>
          <w:szCs w:val="28"/>
        </w:rPr>
        <w:t xml:space="preserve"> </w:t>
      </w:r>
      <w:r w:rsidRPr="00507D16">
        <w:rPr>
          <w:sz w:val="28"/>
          <w:szCs w:val="28"/>
          <w:lang w:val="en-US"/>
        </w:rPr>
        <w:t>takeovers</w:t>
      </w:r>
      <w:r w:rsidRPr="00507D16">
        <w:rPr>
          <w:sz w:val="28"/>
          <w:szCs w:val="28"/>
        </w:rPr>
        <w:t>»</w:t>
      </w:r>
      <w:r w:rsidRPr="00507D16">
        <w:rPr>
          <w:sz w:val="28"/>
          <w:szCs w:val="28"/>
          <w:lang w:val="kk-KZ"/>
        </w:rPr>
        <w:t xml:space="preserve"> деп аталынады. </w:t>
      </w:r>
    </w:p>
    <w:p w:rsidR="00EF07D1" w:rsidRPr="00507D16" w:rsidRDefault="00EF07D1" w:rsidP="00725749">
      <w:pPr>
        <w:numPr>
          <w:ilvl w:val="0"/>
          <w:numId w:val="44"/>
        </w:numPr>
        <w:tabs>
          <w:tab w:val="left" w:pos="900"/>
          <w:tab w:val="left" w:pos="2127"/>
        </w:tabs>
        <w:ind w:left="0" w:firstLine="540"/>
        <w:jc w:val="both"/>
        <w:rPr>
          <w:sz w:val="28"/>
          <w:szCs w:val="28"/>
          <w:lang w:val="kk-KZ"/>
        </w:rPr>
      </w:pPr>
      <w:r w:rsidRPr="00507D16">
        <w:rPr>
          <w:sz w:val="28"/>
          <w:szCs w:val="28"/>
          <w:lang w:val="kk-KZ"/>
        </w:rPr>
        <w:t xml:space="preserve">Қарыздық қаржыландыру бойынша сатып алулар – қосылудың жаңа типі (бұл корпорациялардың қайта құрылуында жиі қолданылады), мұның негізгі ерекшелігі болып, пайдаланылған қаржыландырудың типі, яғни, қарыз құралдарының айналысынан алынған, келісімнің 90%-ы ақшалай қаражаттармен төленді. </w:t>
      </w:r>
    </w:p>
    <w:p w:rsidR="00EF07D1" w:rsidRPr="00507D16" w:rsidRDefault="00EF07D1" w:rsidP="00101EAC">
      <w:pPr>
        <w:ind w:firstLine="540"/>
        <w:jc w:val="both"/>
        <w:rPr>
          <w:sz w:val="28"/>
          <w:szCs w:val="28"/>
          <w:lang w:val="kk-KZ"/>
        </w:rPr>
      </w:pPr>
      <w:r w:rsidRPr="00507D16">
        <w:rPr>
          <w:sz w:val="28"/>
          <w:szCs w:val="28"/>
          <w:lang w:val="kk-KZ"/>
        </w:rPr>
        <w:lastRenderedPageBreak/>
        <w:t xml:space="preserve">Қосылудың бұл толқыны, іс-жүзінде АҚШ экономикасының барлық өнеркәсіптеріне әсерін тигізді: мұнай газдан тамақ өнеркәсібіне және аэрокосмостан банктікке дейін. </w:t>
      </w:r>
    </w:p>
    <w:p w:rsidR="00EF07D1" w:rsidRPr="00507D16" w:rsidRDefault="00EF07D1" w:rsidP="00101EAC">
      <w:pPr>
        <w:ind w:firstLine="540"/>
        <w:jc w:val="both"/>
        <w:rPr>
          <w:sz w:val="28"/>
          <w:szCs w:val="28"/>
          <w:lang w:val="kk-KZ"/>
        </w:rPr>
      </w:pPr>
      <w:r w:rsidRPr="00507D16">
        <w:rPr>
          <w:sz w:val="28"/>
          <w:szCs w:val="28"/>
          <w:lang w:val="kk-KZ"/>
        </w:rPr>
        <w:t xml:space="preserve">Толқын, сондай ақ, критика ағынын академикалық жұртшылықтан, және де қаржылық нарықтан басып озды. </w:t>
      </w:r>
    </w:p>
    <w:p w:rsidR="00EF07D1" w:rsidRPr="00507D16" w:rsidRDefault="00EF07D1" w:rsidP="00101EAC">
      <w:pPr>
        <w:ind w:firstLine="540"/>
        <w:jc w:val="both"/>
        <w:rPr>
          <w:sz w:val="28"/>
          <w:szCs w:val="28"/>
          <w:lang w:val="kk-KZ"/>
        </w:rPr>
      </w:pPr>
      <w:r w:rsidRPr="00507D16">
        <w:rPr>
          <w:sz w:val="28"/>
          <w:szCs w:val="28"/>
          <w:lang w:val="kk-KZ"/>
        </w:rPr>
        <w:t xml:space="preserve">Олардың барлығы, корпоративті бақылау нарығының болмаған белсенділігі, бәсекенің азаюына (шын мәнінде, біршама жұтулар 80 жылдары бәсекелестікке түсуші компаниялар арасында жүргізілді), экономикадағы жұмыссыздық деңгейінің артуына (bust-up мақсатымен жұтылған корпорация жұмысшыларының қайда жіберілетіндігі түсінікті) және компания инвестициялары деңгейінің қысқаруына (әсіресе, ғылыми-зерттеу қызметі) алып келетінін түсіндірді. </w:t>
      </w:r>
    </w:p>
    <w:p w:rsidR="00EF07D1" w:rsidRPr="00507D16" w:rsidRDefault="00EF07D1" w:rsidP="00101EAC">
      <w:pPr>
        <w:ind w:firstLine="540"/>
        <w:jc w:val="both"/>
        <w:rPr>
          <w:sz w:val="28"/>
          <w:szCs w:val="28"/>
          <w:lang w:val="kk-KZ"/>
        </w:rPr>
      </w:pPr>
      <w:r w:rsidRPr="00507D16">
        <w:rPr>
          <w:sz w:val="28"/>
          <w:szCs w:val="28"/>
          <w:lang w:val="kk-KZ"/>
        </w:rPr>
        <w:t xml:space="preserve">Сынаушылардың өкінішіне және нарық ойыншыларының бақытына орай, эмпирикалық зерттеулер, мұндай дәлелдерді растамайды. Толқын жойылуға 1987 жылдың қараша айында кетіп және 1989 жылғы салыстырмалы экономикалық дағдарыс кезеңінің басталуымен толықтай аяқталды.  Бұл кезеңде, конгломератты қосылулардың меншікті үлесі төмендеді. Бұдан басқа, жаңа бірлестіктердің пайда болуы, алдында пайда болған конгломераттардың бұзылуымен байланысты болды. Мұнда көріністі болып, жаулап алу жұтулары тенденциясы болды. </w:t>
      </w:r>
    </w:p>
    <w:p w:rsidR="00EF07D1" w:rsidRPr="00507D16" w:rsidRDefault="00EF07D1" w:rsidP="00101EAC">
      <w:pPr>
        <w:ind w:firstLine="540"/>
        <w:jc w:val="both"/>
        <w:rPr>
          <w:sz w:val="28"/>
          <w:szCs w:val="28"/>
          <w:lang w:val="kk-KZ"/>
        </w:rPr>
      </w:pPr>
      <w:r w:rsidRPr="00507D16">
        <w:rPr>
          <w:sz w:val="28"/>
          <w:szCs w:val="28"/>
          <w:lang w:val="kk-KZ"/>
        </w:rPr>
        <w:t xml:space="preserve">Монополияға қарсы саясаттың жұмсаруын есепке ала отырып, бұл кезеңде ең танымал – көлденең қосылулар болды. Стратегиялық жұтулар, негізгі бизнесте, синергияның жаңа шамаларын іздестірумен орын алды. </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90 жылдардың екінші жартысындағы қосылулар. Қосылулар және жұтулар саласындағы маңызды дағдарыстан кейін елдерде 1980-1990 жылдарында және төмен сапалы міндеттемелер нарығындағы түсініспеушіліктерде, белгілі бір ашық корпорациялармен пайда болған жаңа толқын пайда болды. Мұндай толқынның мәмілелеріне келесі ерекшеліктер тән: 1) фирманың төлеу әдістерінің нарықтық құнының қозғалысымен тығыз байланысты, басқару шешімдерін бағалаудың жаңа критерияларын пайдалану (мысалы, «қосылған шаруашылық құны» деп аталынатын жүйе); 2) ең кәсіби инвесторлармен жүзеге асырылатын, менеджерлердің стратегиялық іс-әрекеттерінің мониторинг сферасының кеңейтілуі (1980 жылы институционалды инвесторларға барлық акцияның  1/3 иелігінде болды, 1990 жылдардың аяғына қарай, оның үлесі жартысынан да асты); егер де осыған сәйкес, транстық сақтаудағы жеке тұлғалардың акцияларын есепке алғанда, онда оларды үлесі бұдан да көп болады; 3) айтарлықтай рөлді, американдық қаржылық корпорациялармен шығарылатын акциялардың таза эмиссиясы ойнады; 4) корпорация басқарушыларының мотивациясы өзгерді (кейбір есептемелер бойынша, жоғары менеджерлердің төлеу «сезімталдығы» корпорацияның нарықтық құнының өзгерістеріне 1980 жылы 1998 жылға дейін  10 есе өсті); 5) мамандануға кейінгі даму тенденциясын алды немесе жоғары әртараптандырылған компаниялардың шаруашылық қызметінің «өзгертілуіне» алып келді. </w:t>
      </w:r>
    </w:p>
    <w:p w:rsidR="00EF07D1" w:rsidRPr="00507D16" w:rsidRDefault="00EF07D1" w:rsidP="00101EAC">
      <w:pPr>
        <w:tabs>
          <w:tab w:val="num" w:pos="0"/>
        </w:tabs>
        <w:ind w:firstLine="540"/>
        <w:jc w:val="both"/>
        <w:rPr>
          <w:sz w:val="28"/>
          <w:szCs w:val="28"/>
          <w:lang w:val="kk-KZ"/>
        </w:rPr>
      </w:pPr>
      <w:r w:rsidRPr="00507D16">
        <w:rPr>
          <w:sz w:val="28"/>
          <w:szCs w:val="28"/>
          <w:lang w:val="kk-KZ"/>
        </w:rPr>
        <w:lastRenderedPageBreak/>
        <w:t xml:space="preserve">Экономикалық теория көрсеткендей, радикалды инновацияларды иемденетін бөлігі, ірі корпорациялар айналымда пайда болуы ықтимал. </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Соңғы онжылдықта, ірі компаниялардың біршама бөлімшелерінде бөлінуіне және «ұсақталуына» тенденция, жекеше зерттеу фирмалары түрінде күшейтіліп, бұл инновациялық процестердің кейінгі сәйкестендіру ықпал етті. </w:t>
      </w:r>
    </w:p>
    <w:p w:rsidR="00EF07D1" w:rsidRPr="00507D16" w:rsidRDefault="00EF07D1" w:rsidP="00101EAC">
      <w:pPr>
        <w:pStyle w:val="a8"/>
        <w:spacing w:before="0" w:beforeAutospacing="0" w:after="0" w:afterAutospacing="0"/>
        <w:ind w:firstLine="540"/>
        <w:rPr>
          <w:sz w:val="28"/>
          <w:szCs w:val="28"/>
          <w:lang w:val="kk-KZ"/>
        </w:rPr>
      </w:pPr>
      <w:r w:rsidRPr="00507D16">
        <w:rPr>
          <w:sz w:val="28"/>
          <w:szCs w:val="28"/>
          <w:lang w:val="kk-KZ"/>
        </w:rPr>
        <w:t>Көрсетілген өзгертулер, сондай-ақ, жақсылап орналастырылған 1980 жж аралығында, жұтулардан қорғау жүйесі, айтарлықтай, акционерлік бақылаудың агрессивті жаулап алуына стимулдарды және осы сияқты жаулап алулардың мүмкіндігін әлсіздендіреді.</w:t>
      </w:r>
    </w:p>
    <w:p w:rsidR="00EF07D1" w:rsidRPr="00507D16" w:rsidRDefault="00EF07D1" w:rsidP="00101EAC">
      <w:pPr>
        <w:pStyle w:val="a8"/>
        <w:spacing w:before="0" w:beforeAutospacing="0" w:after="0" w:afterAutospacing="0"/>
        <w:ind w:firstLine="540"/>
        <w:rPr>
          <w:sz w:val="28"/>
          <w:szCs w:val="28"/>
          <w:lang w:val="kk-KZ"/>
        </w:rPr>
      </w:pPr>
      <w:r w:rsidRPr="00507D16">
        <w:rPr>
          <w:sz w:val="28"/>
          <w:szCs w:val="28"/>
          <w:lang w:val="kk-KZ"/>
        </w:rPr>
        <w:t xml:space="preserve">Көптеген қосылулар және «ұсақталулар» сәйкес компанияның менеджерлері және директорлар кеңесімен сатып алушы-корпорациялармен келісімдердің деталды түрде алға шықты. Мұндай келісімдердің табыссыздығында акция иелеріне жолданатын тендерлік ұсыныс, сирек кездесті. </w:t>
      </w:r>
    </w:p>
    <w:p w:rsidR="00EF07D1" w:rsidRPr="00507D16" w:rsidRDefault="00EF07D1" w:rsidP="00101EAC">
      <w:pPr>
        <w:pStyle w:val="a8"/>
        <w:spacing w:before="0" w:beforeAutospacing="0" w:after="0" w:afterAutospacing="0"/>
        <w:ind w:firstLine="540"/>
        <w:rPr>
          <w:sz w:val="28"/>
          <w:szCs w:val="28"/>
          <w:lang w:val="kk-KZ"/>
        </w:rPr>
      </w:pPr>
      <w:r w:rsidRPr="00507D16">
        <w:rPr>
          <w:sz w:val="28"/>
          <w:szCs w:val="28"/>
          <w:lang w:val="kk-KZ"/>
        </w:rPr>
        <w:t xml:space="preserve">Алдыңғы толқындардағыдай, 1990 жылдардағы қосылулар және жұтулар, елдердегі акциялар нарығындағы жаңа мыңжылдықтарда күшейтілген интенсивті спекуляциялармен, көрініс тапты. </w:t>
      </w:r>
    </w:p>
    <w:p w:rsidR="00EF07D1" w:rsidRPr="00507D16" w:rsidRDefault="00EF07D1" w:rsidP="00101EAC">
      <w:pPr>
        <w:pStyle w:val="a8"/>
        <w:spacing w:before="0" w:beforeAutospacing="0" w:after="0" w:afterAutospacing="0"/>
        <w:ind w:firstLine="540"/>
        <w:rPr>
          <w:sz w:val="28"/>
          <w:szCs w:val="28"/>
          <w:lang w:val="kk-KZ"/>
        </w:rPr>
      </w:pPr>
      <w:r w:rsidRPr="00507D16">
        <w:rPr>
          <w:sz w:val="28"/>
          <w:szCs w:val="28"/>
          <w:lang w:val="kk-KZ"/>
        </w:rPr>
        <w:t xml:space="preserve">Бірақ та, ең азы болып (1980 жылдардың екінші жартысымен салыстырғанда), шаруашылық қызметтің қайта құрылуының табыссыз әрекеттерімен бірге байланысты, дәрменсіздік масштабы болып қала береді. </w:t>
      </w:r>
    </w:p>
    <w:p w:rsidR="00EF07D1" w:rsidRPr="00507D16" w:rsidRDefault="00EF07D1" w:rsidP="00101EAC">
      <w:pPr>
        <w:pStyle w:val="a8"/>
        <w:spacing w:before="0" w:beforeAutospacing="0" w:after="0" w:afterAutospacing="0"/>
        <w:ind w:firstLine="540"/>
        <w:rPr>
          <w:sz w:val="28"/>
          <w:szCs w:val="28"/>
          <w:lang w:val="kk-KZ"/>
        </w:rPr>
      </w:pPr>
      <w:r w:rsidRPr="00507D16">
        <w:rPr>
          <w:sz w:val="28"/>
          <w:szCs w:val="28"/>
          <w:lang w:val="kk-KZ"/>
        </w:rPr>
        <w:t xml:space="preserve">1990 жылдардағы экономикалық өсу кезеңінің басталуымен, корпоративті бақылау нарығы тіріленіп, бұл 1990 жылдардың барлық бірінші жартысында жалғасын тауып, ол 1998 жылы рекордтық капиталдандыруымен аяқталды. </w:t>
      </w:r>
    </w:p>
    <w:p w:rsidR="00EF07D1" w:rsidRPr="00507D16" w:rsidRDefault="00EF07D1" w:rsidP="00101EAC">
      <w:pPr>
        <w:pStyle w:val="a8"/>
        <w:spacing w:before="0" w:beforeAutospacing="0" w:after="0" w:afterAutospacing="0"/>
        <w:ind w:firstLine="540"/>
        <w:rPr>
          <w:sz w:val="28"/>
          <w:szCs w:val="28"/>
          <w:lang w:val="kk-KZ"/>
        </w:rPr>
      </w:pPr>
      <w:r w:rsidRPr="00507D16">
        <w:rPr>
          <w:sz w:val="28"/>
          <w:szCs w:val="28"/>
          <w:lang w:val="kk-KZ"/>
        </w:rPr>
        <w:t xml:space="preserve">1980-1990 жылдардағы толқындарында секілді қосылулар, жұтулар және қарыздық қаржыландыруындағы барлық анықталған типтерін пайдаланады. Бұл ойында, барлық өнеркәсіптер қатысады. </w:t>
      </w:r>
    </w:p>
    <w:p w:rsidR="00EF07D1" w:rsidRPr="00507D16" w:rsidRDefault="00EF07D1" w:rsidP="00101EAC">
      <w:pPr>
        <w:ind w:firstLine="540"/>
        <w:jc w:val="both"/>
        <w:rPr>
          <w:sz w:val="28"/>
          <w:szCs w:val="28"/>
          <w:lang w:val="kk-KZ"/>
        </w:rPr>
      </w:pPr>
      <w:r w:rsidRPr="00507D16">
        <w:rPr>
          <w:sz w:val="28"/>
          <w:szCs w:val="28"/>
          <w:lang w:val="kk-KZ"/>
        </w:rPr>
        <w:t xml:space="preserve">Көлденең интеграция ең танымал типі болып табылады. Бұларға тән, трансұлттық корпорациялардың бірлесуі, яғни, компаниялардың жоғары шоғырлануы болып табылады. Ірі тербелісті  қаржылық сферадағы қосылу мен жұтулар алды. Көлемді мега келісімдер, Еуропаның тұтас нарығы. </w:t>
      </w:r>
    </w:p>
    <w:p w:rsidR="00EF07D1" w:rsidRPr="00507D16" w:rsidRDefault="00EF07D1" w:rsidP="00101EAC">
      <w:pPr>
        <w:ind w:firstLine="540"/>
        <w:jc w:val="both"/>
        <w:rPr>
          <w:sz w:val="28"/>
          <w:szCs w:val="28"/>
          <w:lang w:val="kk-KZ"/>
        </w:rPr>
      </w:pPr>
      <w:r w:rsidRPr="00507D16">
        <w:rPr>
          <w:sz w:val="28"/>
          <w:szCs w:val="28"/>
          <w:lang w:val="kk-KZ"/>
        </w:rPr>
        <w:t xml:space="preserve">Осылайша, шетелдердегі кәсіпорындардың бірлесуінің алғышарты болып, корпорациялардың шоғырлануы және ықпал етуін арттыру, бәсекелестік күресте кәсіпорындардың алға шығуға ұмтылуы, корпорацияларды басқаруда менеджерлер қатысуларының жаңа нысандарының пайда болуы. </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Кәсіпорындардың бірлесуіне негізделетін, обьективті тарихи алғышарттар, интеграцияның анықталған арнайы қырларымен осы немесе басқа елдерде сипаттала бастағанын көрсетеді. </w:t>
      </w:r>
    </w:p>
    <w:p w:rsidR="00EF07D1" w:rsidRPr="00507D16" w:rsidRDefault="00EF07D1" w:rsidP="00101EAC">
      <w:pPr>
        <w:ind w:firstLine="540"/>
        <w:jc w:val="both"/>
        <w:rPr>
          <w:sz w:val="28"/>
          <w:szCs w:val="28"/>
          <w:lang w:val="kk-KZ"/>
        </w:rPr>
      </w:pPr>
      <w:r w:rsidRPr="00507D16">
        <w:rPr>
          <w:sz w:val="28"/>
          <w:szCs w:val="28"/>
          <w:lang w:val="kk-KZ"/>
        </w:rPr>
        <w:t>Өзіміздің зерттеуімізде, интеграцияны сапалық критериялары тұрғысынан сипаттағымыз келді: интеграция әдістері, интеграция мақсаттары, интеграцияны пайдалану шарттары, бағалау тәсілдері, монополияға қарсы реттеу.</w:t>
      </w:r>
    </w:p>
    <w:p w:rsidR="00EF07D1" w:rsidRPr="00507D16" w:rsidRDefault="00EF07D1" w:rsidP="00101EAC">
      <w:pPr>
        <w:ind w:firstLine="540"/>
        <w:jc w:val="both"/>
        <w:rPr>
          <w:sz w:val="28"/>
          <w:szCs w:val="28"/>
          <w:lang w:val="kk-KZ"/>
        </w:rPr>
      </w:pPr>
      <w:r w:rsidRPr="00507D16">
        <w:rPr>
          <w:sz w:val="28"/>
          <w:szCs w:val="28"/>
          <w:lang w:val="kk-KZ"/>
        </w:rPr>
        <w:t>1970 жылдардың аяғы және 1980 жылдардың басында АҚШ-та кең қолданысқа, шаруашылық операциялардың қайта құру  нысандары ие болды, олар: қарыздық қаржыландыру көмегімен сатып алу [28] ( leveraged buy-out/ LBO), компания менеджерлерімен сегментті сатып алу (management buy-</w:t>
      </w:r>
      <w:r w:rsidRPr="00507D16">
        <w:rPr>
          <w:sz w:val="28"/>
          <w:szCs w:val="28"/>
          <w:lang w:val="kk-KZ"/>
        </w:rPr>
        <w:lastRenderedPageBreak/>
        <w:t xml:space="preserve">out/MBO), нақты ақшаға сатып алу нысанындағы қайта капиталдау ( leveraged cash-out/LCO) арқылы  «қоқыстық» облигацияларды шығару және аралық қаржыландырумен, сатып алудан кейінгі акцияны қоғамдық орналастыру және ашық корпорация мәртебесіне қайтару (reverse leverage buy-out/RLBO), бұл компанияның жеке және қарыз құралдарының қатынасындағы қатты төтенше төмендеулерді болжамдайды. </w:t>
      </w:r>
    </w:p>
    <w:p w:rsidR="00EF07D1" w:rsidRPr="00507D16" w:rsidRDefault="00EF07D1" w:rsidP="00101EAC">
      <w:pPr>
        <w:ind w:firstLine="540"/>
        <w:jc w:val="both"/>
        <w:rPr>
          <w:sz w:val="28"/>
          <w:szCs w:val="28"/>
          <w:lang w:val="kk-KZ"/>
        </w:rPr>
      </w:pPr>
      <w:r w:rsidRPr="00507D16">
        <w:rPr>
          <w:sz w:val="28"/>
          <w:szCs w:val="28"/>
          <w:lang w:val="kk-KZ"/>
        </w:rPr>
        <w:t xml:space="preserve">Интеграция бойынша шетелдік тәжірибе бойынша негізінен стратегиялық және корпоративті мақсаттарды алға тартады[29]. </w:t>
      </w:r>
    </w:p>
    <w:p w:rsidR="00EF07D1" w:rsidRPr="00507D16" w:rsidRDefault="00EF07D1" w:rsidP="00101EAC">
      <w:pPr>
        <w:ind w:firstLine="540"/>
        <w:jc w:val="both"/>
        <w:rPr>
          <w:sz w:val="28"/>
          <w:szCs w:val="28"/>
          <w:lang w:val="kk-KZ"/>
        </w:rPr>
      </w:pPr>
      <w:r w:rsidRPr="00507D16">
        <w:rPr>
          <w:sz w:val="28"/>
          <w:szCs w:val="28"/>
          <w:lang w:val="kk-KZ"/>
        </w:rPr>
        <w:t>Берілген мақсаттар шетелдік тәжірибеге тән, себебі, мұнда бәсеке дамыған, салалар жоғары шоғырланған және корпоративті бақылаудың қор нарығы дамыған.</w:t>
      </w:r>
    </w:p>
    <w:p w:rsidR="00EF07D1" w:rsidRPr="00507D16" w:rsidRDefault="00EF07D1" w:rsidP="00101EAC">
      <w:pPr>
        <w:ind w:firstLine="540"/>
        <w:jc w:val="both"/>
        <w:rPr>
          <w:sz w:val="28"/>
          <w:szCs w:val="28"/>
          <w:lang w:val="kk-KZ"/>
        </w:rPr>
      </w:pPr>
      <w:r w:rsidRPr="00507D16">
        <w:rPr>
          <w:sz w:val="28"/>
          <w:szCs w:val="28"/>
          <w:lang w:val="kk-KZ"/>
        </w:rPr>
        <w:t>Шетелдік елдердің тәжірибесінде, көлденең интеграция ереже бойынша, егер де сала жоғары шоғырланған жағдайында қолданыс табады, көлденең интеграция келесі жағдайларда тиімдң болады:</w:t>
      </w:r>
    </w:p>
    <w:p w:rsidR="00EF07D1" w:rsidRPr="00507D16" w:rsidRDefault="00EF07D1" w:rsidP="00725749">
      <w:pPr>
        <w:numPr>
          <w:ilvl w:val="0"/>
          <w:numId w:val="45"/>
        </w:numPr>
        <w:tabs>
          <w:tab w:val="left" w:pos="900"/>
        </w:tabs>
        <w:ind w:left="0" w:firstLine="540"/>
        <w:jc w:val="both"/>
        <w:rPr>
          <w:sz w:val="28"/>
          <w:szCs w:val="28"/>
          <w:lang w:val="kk-KZ"/>
        </w:rPr>
      </w:pPr>
      <w:r w:rsidRPr="00507D16">
        <w:rPr>
          <w:sz w:val="28"/>
          <w:szCs w:val="28"/>
          <w:lang w:val="kk-KZ"/>
        </w:rPr>
        <w:t>егер де куәліктер болса, онда салалық нарықта ірі шетелдік компаниялар әрекет етеді;</w:t>
      </w:r>
    </w:p>
    <w:p w:rsidR="00EF07D1" w:rsidRPr="00507D16" w:rsidRDefault="00EF07D1" w:rsidP="00725749">
      <w:pPr>
        <w:numPr>
          <w:ilvl w:val="0"/>
          <w:numId w:val="45"/>
        </w:numPr>
        <w:tabs>
          <w:tab w:val="left" w:pos="900"/>
        </w:tabs>
        <w:ind w:left="0" w:firstLine="540"/>
        <w:jc w:val="both"/>
        <w:rPr>
          <w:sz w:val="28"/>
          <w:szCs w:val="28"/>
          <w:lang w:val="kk-KZ"/>
        </w:rPr>
      </w:pPr>
      <w:r w:rsidRPr="00507D16">
        <w:rPr>
          <w:sz w:val="28"/>
          <w:szCs w:val="28"/>
          <w:lang w:val="kk-KZ"/>
        </w:rPr>
        <w:t>егер де жаңа технологияны игеру қажет болса, егер де жаңа құрылым қызметінің жоғары тиімділігі күтілсе;</w:t>
      </w:r>
    </w:p>
    <w:p w:rsidR="00EF07D1" w:rsidRPr="00507D16" w:rsidRDefault="00EF07D1" w:rsidP="00725749">
      <w:pPr>
        <w:numPr>
          <w:ilvl w:val="0"/>
          <w:numId w:val="45"/>
        </w:numPr>
        <w:tabs>
          <w:tab w:val="left" w:pos="900"/>
        </w:tabs>
        <w:ind w:left="0" w:firstLine="540"/>
        <w:jc w:val="both"/>
        <w:rPr>
          <w:sz w:val="28"/>
          <w:szCs w:val="28"/>
          <w:lang w:val="kk-KZ"/>
        </w:rPr>
      </w:pPr>
      <w:r w:rsidRPr="00507D16">
        <w:rPr>
          <w:sz w:val="28"/>
          <w:szCs w:val="28"/>
          <w:lang w:val="kk-KZ"/>
        </w:rPr>
        <w:t xml:space="preserve">егер де, осы жаңа құрылым құрамына кіретін компаниялардың біреуі, маңызды қаржылық қиындығын тартады. Бұл туралы келесі мазмұн көрсетеді. </w:t>
      </w:r>
    </w:p>
    <w:p w:rsidR="00EF07D1" w:rsidRPr="00507D16" w:rsidRDefault="00EF07D1" w:rsidP="00101EAC">
      <w:pPr>
        <w:ind w:firstLine="540"/>
        <w:jc w:val="both"/>
        <w:rPr>
          <w:sz w:val="28"/>
          <w:szCs w:val="28"/>
          <w:lang w:val="kk-KZ"/>
        </w:rPr>
      </w:pPr>
      <w:r w:rsidRPr="00507D16">
        <w:rPr>
          <w:sz w:val="28"/>
          <w:szCs w:val="28"/>
          <w:lang w:val="kk-KZ"/>
        </w:rPr>
        <w:t xml:space="preserve">Монополияға қарсы саясатты (трестке қарсы саясат) жүргізудің әлемдік тәжірибесін талдай келе [30], С. Фишер, Р. Дорнбуш және Р. Шмалензи: «Трестке қарсы саясат осы уақытқа дейін Құрама штаттарының шекарасынан тысқары айтарлықтай аз мәнге ие болды» деп көрсетеді. </w:t>
      </w:r>
    </w:p>
    <w:p w:rsidR="00EF07D1" w:rsidRPr="00507D16" w:rsidRDefault="00EF07D1" w:rsidP="00101EAC">
      <w:pPr>
        <w:ind w:firstLine="540"/>
        <w:jc w:val="both"/>
        <w:rPr>
          <w:sz w:val="28"/>
          <w:szCs w:val="28"/>
          <w:lang w:val="kk-KZ"/>
        </w:rPr>
      </w:pPr>
      <w:r w:rsidRPr="00507D16">
        <w:rPr>
          <w:sz w:val="28"/>
          <w:szCs w:val="28"/>
          <w:lang w:val="kk-KZ"/>
        </w:rPr>
        <w:t xml:space="preserve">Басқа елдердің Үкіметтері картелдік келісімдер және қосылулар бойынша жұмсақ жайғасымды алуға ұмтылды.  Канадада, Ұлыбританияда, Батыс Германияда және бірқатар басқа елдерде трестке қарсы саясат..., американдық «өлшемдер» бойынша айтарлықтай серпінді жүзеге асырылмайды. </w:t>
      </w:r>
    </w:p>
    <w:p w:rsidR="00EF07D1" w:rsidRPr="00507D16" w:rsidRDefault="00EF07D1" w:rsidP="00101EAC">
      <w:pPr>
        <w:ind w:firstLine="540"/>
        <w:jc w:val="both"/>
        <w:rPr>
          <w:sz w:val="28"/>
          <w:szCs w:val="28"/>
          <w:lang w:val="kk-KZ"/>
        </w:rPr>
      </w:pPr>
      <w:r w:rsidRPr="00507D16">
        <w:rPr>
          <w:sz w:val="28"/>
          <w:szCs w:val="28"/>
          <w:lang w:val="kk-KZ"/>
        </w:rPr>
        <w:t xml:space="preserve">Бірқатар елдердің Үкіметтері, өздерінің сыртқы өндірушілерімен жұмсақ жайғасым қатынасында, шетелдік бәсекелестерді нарықтан қысу мақсатымен әлі де орын алуда, және сыртқы фирмаларға монополияға сәйкес әрекет етуге мүмкіндік берді. </w:t>
      </w:r>
    </w:p>
    <w:p w:rsidR="00EF07D1" w:rsidRPr="00507D16" w:rsidRDefault="00EF07D1" w:rsidP="00101EAC">
      <w:pPr>
        <w:ind w:firstLine="540"/>
        <w:jc w:val="both"/>
        <w:rPr>
          <w:sz w:val="28"/>
          <w:szCs w:val="28"/>
          <w:lang w:val="kk-KZ"/>
        </w:rPr>
      </w:pPr>
      <w:r w:rsidRPr="00507D16">
        <w:rPr>
          <w:sz w:val="28"/>
          <w:szCs w:val="28"/>
          <w:lang w:val="kk-KZ"/>
        </w:rPr>
        <w:t xml:space="preserve">Осылайша, шетелдік фирмалардың американдық трестке қарсы заңдары шарттарында заңсыз сипатты алып жүретін іс-шаралармен тәжірибе жасайды. Берілген жағдайдан, Қазақстан үшін маңызды жағдай орын алады: берілген елдің бәсекелестік артықшылықтарын шоғырландыра отырып, ұлттық монополия, бұл халықаралық бәсекеге қарсы тұруға мүмкіндігі мол. </w:t>
      </w:r>
    </w:p>
    <w:p w:rsidR="00EF07D1" w:rsidRPr="00507D16" w:rsidRDefault="00EF07D1" w:rsidP="00101EAC">
      <w:pPr>
        <w:ind w:firstLine="540"/>
        <w:jc w:val="both"/>
        <w:rPr>
          <w:sz w:val="28"/>
          <w:szCs w:val="28"/>
          <w:lang w:val="kk-KZ"/>
        </w:rPr>
      </w:pPr>
      <w:r w:rsidRPr="00507D16">
        <w:rPr>
          <w:sz w:val="28"/>
          <w:szCs w:val="28"/>
          <w:lang w:val="kk-KZ"/>
        </w:rPr>
        <w:t>Тиімділік бағалауына қарай, шетелдік тәжірибеде, негізінен келесі әдістер қолданылады: экономикалық пайданы анықтаудың қарапайым әдісі; салыстырмалы талдау әдісі; ақшалай қаражаттар ағынын дисконттау әдісі; активтердің құндық бағасы.</w:t>
      </w:r>
    </w:p>
    <w:p w:rsidR="00EF07D1" w:rsidRPr="00507D16" w:rsidRDefault="00EF07D1" w:rsidP="00101EAC">
      <w:pPr>
        <w:ind w:firstLine="540"/>
        <w:jc w:val="both"/>
        <w:rPr>
          <w:sz w:val="28"/>
          <w:szCs w:val="28"/>
          <w:lang w:val="kk-KZ"/>
        </w:rPr>
      </w:pPr>
      <w:r w:rsidRPr="00507D16">
        <w:rPr>
          <w:sz w:val="28"/>
          <w:szCs w:val="28"/>
          <w:lang w:val="kk-KZ"/>
        </w:rPr>
        <w:t xml:space="preserve">Берілген әдістер, шетелдік тәжірибеде, дамыған қор нарығы бар  болуымен және тең шарттардағы болашақ шығындардың салыстырмалы болжамдығы, егер де компания қоғамдық болмаса, онда активтер құнын бағалау әдісі қолданылады. </w:t>
      </w:r>
    </w:p>
    <w:p w:rsidR="00EF07D1" w:rsidRPr="00507D16" w:rsidRDefault="00EF07D1" w:rsidP="00101EAC">
      <w:pPr>
        <w:ind w:firstLine="540"/>
        <w:jc w:val="both"/>
        <w:rPr>
          <w:sz w:val="28"/>
          <w:szCs w:val="28"/>
          <w:lang w:val="kk-KZ"/>
        </w:rPr>
      </w:pPr>
      <w:r w:rsidRPr="00507D16">
        <w:rPr>
          <w:sz w:val="28"/>
          <w:szCs w:val="28"/>
          <w:lang w:val="kk-KZ"/>
        </w:rPr>
        <w:lastRenderedPageBreak/>
        <w:t>Жетекші батыс елдерінде монополияға қарсы заңнама, жобамен XX ғасырдың 80 жылдардың ортасында қалыптасты. Ф. Шерер және Д. Росс зерттеулерінде байқағандай: «АҚШ – белсенді трестке қарсы саясатты жүргізуді бастаған алғашқы ел болып табылады». Басқа елдерде бұл саясат ...жас, және ... ол туралы әлі ешнәрсе айтуға болмайды.</w:t>
      </w:r>
    </w:p>
    <w:p w:rsidR="00EF07D1" w:rsidRPr="00507D16" w:rsidRDefault="00EF07D1" w:rsidP="00101EAC">
      <w:pPr>
        <w:tabs>
          <w:tab w:val="num" w:pos="0"/>
        </w:tabs>
        <w:ind w:firstLine="540"/>
        <w:jc w:val="both"/>
        <w:rPr>
          <w:sz w:val="28"/>
          <w:szCs w:val="28"/>
          <w:lang w:val="kk-KZ"/>
        </w:rPr>
      </w:pPr>
      <w:r w:rsidRPr="00507D16">
        <w:rPr>
          <w:sz w:val="28"/>
          <w:szCs w:val="28"/>
          <w:lang w:val="kk-KZ"/>
        </w:rPr>
        <w:t>Э.Дж. Долан және Д. Линдсейге сәйкес: «Белсенділігі және танымалдылығы деңгейіне қарай АҚШ –ң монополияға қарсы саясаты басқа елдерден де озып шықты; американдықпен салыстырғанда оның реттеу тәжірибесі, жоғары ұстамдылықпен ажыратылды».</w:t>
      </w:r>
    </w:p>
    <w:p w:rsidR="00EF07D1" w:rsidRPr="00507D16" w:rsidRDefault="00EF07D1" w:rsidP="00101EAC">
      <w:pPr>
        <w:tabs>
          <w:tab w:val="num" w:pos="0"/>
        </w:tabs>
        <w:ind w:firstLine="540"/>
        <w:jc w:val="both"/>
        <w:rPr>
          <w:sz w:val="28"/>
          <w:szCs w:val="28"/>
          <w:lang w:val="kk-KZ"/>
        </w:rPr>
      </w:pPr>
      <w:r w:rsidRPr="00507D16">
        <w:rPr>
          <w:sz w:val="28"/>
          <w:szCs w:val="28"/>
          <w:lang w:val="kk-KZ"/>
        </w:rPr>
        <w:t xml:space="preserve">Сонымен қатар, трестке қарсы реттеу XIX ғасырдың соңынан бастап жүргізілген кей елдерде, оның тұтқалы жағдаяттары тек ХХ жүзжылдық аяғында ғана қабылданды. </w:t>
      </w:r>
    </w:p>
    <w:p w:rsidR="00EF07D1" w:rsidRPr="00507D16" w:rsidRDefault="00EF07D1" w:rsidP="00101EAC">
      <w:pPr>
        <w:ind w:firstLine="540"/>
        <w:jc w:val="both"/>
        <w:rPr>
          <w:sz w:val="28"/>
          <w:szCs w:val="28"/>
          <w:lang w:val="kk-KZ"/>
        </w:rPr>
      </w:pPr>
      <w:r w:rsidRPr="00507D16">
        <w:rPr>
          <w:sz w:val="28"/>
          <w:szCs w:val="28"/>
          <w:lang w:val="kk-KZ"/>
        </w:rPr>
        <w:t xml:space="preserve">Американдық тәсілдеменің трестке қарсы реттеуді жүзеге асырудағы ерекшелігін, АҚШ Жоғары сотының бір шешімімен сипаттауға болады: мүмкін болатын тиімділік, заңсыздықты қорғауды дәлелі ретінде қолданыла алмайды. </w:t>
      </w:r>
    </w:p>
    <w:p w:rsidR="00EF07D1" w:rsidRPr="00507D16" w:rsidRDefault="00EF07D1" w:rsidP="00101EAC">
      <w:pPr>
        <w:ind w:firstLine="540"/>
        <w:jc w:val="both"/>
        <w:rPr>
          <w:sz w:val="28"/>
          <w:szCs w:val="28"/>
          <w:lang w:val="kk-KZ"/>
        </w:rPr>
      </w:pPr>
      <w:r w:rsidRPr="00507D16">
        <w:rPr>
          <w:sz w:val="28"/>
          <w:szCs w:val="28"/>
          <w:lang w:val="kk-KZ"/>
        </w:rPr>
        <w:t xml:space="preserve">Осыған ұқсас тәсілдеме, белгілі бір деңгейде, трестке қарсы заңнаманың екі ойлы рөлін, кәсіпорындардың дамуын ұстап тұрудың бірқатар жағдайында негіздеді. </w:t>
      </w:r>
    </w:p>
    <w:p w:rsidR="00EF07D1" w:rsidRPr="00507D16" w:rsidRDefault="00EF07D1" w:rsidP="00101EAC">
      <w:pPr>
        <w:ind w:firstLine="540"/>
        <w:jc w:val="both"/>
        <w:rPr>
          <w:sz w:val="28"/>
          <w:szCs w:val="28"/>
          <w:lang w:val="kk-KZ"/>
        </w:rPr>
      </w:pPr>
      <w:r w:rsidRPr="00507D16">
        <w:rPr>
          <w:sz w:val="28"/>
          <w:szCs w:val="28"/>
          <w:lang w:val="kk-KZ"/>
        </w:rPr>
        <w:t xml:space="preserve">АҚШ–қа қарағанда, шоғырландыру процесін әлемдік нарықта өзінің өндірушілерінің бәсекеге қабілеттілігін жоғарлатудың қажетті шарты негізінде қарастырған, еуропалық елдерде, тиімділік – құрылымдық критериялар негізхінде ішкі бәсекені қамтамасыз етудің шарттарын итермелейтін дәлел ретінде қолданылды. Еуропалық монополияға қарсы заңнамалар, АҚШ-тың соттық қаулыларына қарағанда, тиімділік негізінде қорғаудың кең мүмкіндіктерін қамтиды. </w:t>
      </w:r>
    </w:p>
    <w:p w:rsidR="00EF07D1" w:rsidRPr="00507D16" w:rsidRDefault="00EF07D1" w:rsidP="00101EAC">
      <w:pPr>
        <w:ind w:firstLine="540"/>
        <w:jc w:val="both"/>
        <w:rPr>
          <w:sz w:val="28"/>
          <w:szCs w:val="28"/>
          <w:lang w:val="kk-KZ"/>
        </w:rPr>
      </w:pPr>
      <w:r w:rsidRPr="00507D16">
        <w:rPr>
          <w:sz w:val="28"/>
          <w:szCs w:val="28"/>
          <w:lang w:val="kk-KZ"/>
        </w:rPr>
        <w:t xml:space="preserve">Құрылымдық критерияларды бұзатын қосылулар, егер олар нарықта орналасудың шығындарынан асып түсетін, бәсекелестік шарттарын жақсартуға оңтайландырылған. </w:t>
      </w:r>
    </w:p>
    <w:p w:rsidR="00EF07D1" w:rsidRPr="00507D16" w:rsidRDefault="00EF07D1" w:rsidP="00101EAC">
      <w:pPr>
        <w:ind w:firstLine="540"/>
        <w:jc w:val="both"/>
        <w:rPr>
          <w:sz w:val="28"/>
          <w:szCs w:val="28"/>
          <w:lang w:val="kk-KZ"/>
        </w:rPr>
      </w:pPr>
      <w:r w:rsidRPr="00507D16">
        <w:rPr>
          <w:sz w:val="28"/>
          <w:szCs w:val="28"/>
          <w:lang w:val="kk-KZ"/>
        </w:rPr>
        <w:t xml:space="preserve">Батысеуропалық елдердің ұлттық өнеркәсібін шоғырландыру деңгейін көтерудің саясаты, осы уақытқа дейін сақталуда. Еуропалық қоғамдастықтың басшылығы монополияның қалыптасуына қарсы келуді, өздерінің елдеріне прогрессивті болмыс ретінде санап, оны мақсат  тұтпайды. </w:t>
      </w:r>
    </w:p>
    <w:p w:rsidR="00EF07D1" w:rsidRPr="00507D16" w:rsidRDefault="00EF07D1" w:rsidP="00101EAC">
      <w:pPr>
        <w:ind w:firstLine="540"/>
        <w:jc w:val="both"/>
        <w:rPr>
          <w:sz w:val="28"/>
          <w:szCs w:val="28"/>
          <w:lang w:val="kk-KZ"/>
        </w:rPr>
      </w:pPr>
      <w:r w:rsidRPr="00507D16">
        <w:rPr>
          <w:sz w:val="28"/>
          <w:szCs w:val="28"/>
          <w:lang w:val="kk-KZ"/>
        </w:rPr>
        <w:t xml:space="preserve">Оның ойынша, еуропалық нарықта монополияларды құру, бәсекені жоюңа алып келмейді, тек қана тауарлар мен қызметтердің сұрыпталымы және сапасының өсуші саралымын, өндірістің әдістерін қалыптастыру жолын прогреске итермелеп, оның нысанын өзгертеді.  </w:t>
      </w:r>
    </w:p>
    <w:p w:rsidR="00EF07D1" w:rsidRPr="00507D16" w:rsidRDefault="00EF07D1" w:rsidP="00101EAC">
      <w:pPr>
        <w:ind w:firstLine="540"/>
        <w:jc w:val="both"/>
        <w:rPr>
          <w:sz w:val="28"/>
          <w:szCs w:val="28"/>
          <w:lang w:val="kk-KZ"/>
        </w:rPr>
      </w:pPr>
      <w:r w:rsidRPr="00507D16">
        <w:rPr>
          <w:sz w:val="28"/>
          <w:szCs w:val="28"/>
          <w:lang w:val="kk-KZ"/>
        </w:rPr>
        <w:t xml:space="preserve">Итальяндық экономист Л. Берти: «Монополияға қарсы заңнаманың нормаларын әзірлеуде және бәсекені қамтамасыз етуде, сондай ақ, бәсекелік күрестің жаңа шарттарындағы оның жайғасымын және кәсіпорынның өлшемі..., фаторларын есепке алу қажет» екендігін атап өтті. </w:t>
      </w:r>
    </w:p>
    <w:p w:rsidR="00EF07D1" w:rsidRPr="00507D16" w:rsidRDefault="00EF07D1" w:rsidP="00101EAC">
      <w:pPr>
        <w:ind w:firstLine="540"/>
        <w:jc w:val="both"/>
        <w:rPr>
          <w:sz w:val="28"/>
          <w:szCs w:val="28"/>
          <w:lang w:val="kk-KZ"/>
        </w:rPr>
      </w:pPr>
      <w:r w:rsidRPr="00507D16">
        <w:rPr>
          <w:sz w:val="28"/>
          <w:szCs w:val="28"/>
          <w:lang w:val="kk-KZ"/>
        </w:rPr>
        <w:t xml:space="preserve">Осы немесе басқа да кәсіпорын ұлттық нарықта монополист бола алады, бірақ, дәл осындай жағдай оған халықаралық нарықта тиімділікті қамтамасыз етеді. </w:t>
      </w:r>
    </w:p>
    <w:p w:rsidR="00EF07D1" w:rsidRPr="00507D16" w:rsidRDefault="00EF07D1" w:rsidP="00101EAC">
      <w:pPr>
        <w:ind w:firstLine="540"/>
        <w:jc w:val="both"/>
        <w:rPr>
          <w:sz w:val="28"/>
          <w:szCs w:val="28"/>
          <w:lang w:val="kk-KZ"/>
        </w:rPr>
      </w:pPr>
      <w:r w:rsidRPr="00507D16">
        <w:rPr>
          <w:sz w:val="28"/>
          <w:szCs w:val="28"/>
          <w:lang w:val="kk-KZ"/>
        </w:rPr>
        <w:t xml:space="preserve">Жапонияда, «бизнес-мемлекет» қатынастары ең алдымен, ұлттық экономиканың бәсекеге қабілеттілігін көтеруге бағытталған. Берілген мәселені </w:t>
      </w:r>
      <w:r w:rsidRPr="00507D16">
        <w:rPr>
          <w:sz w:val="28"/>
          <w:szCs w:val="28"/>
          <w:lang w:val="kk-KZ"/>
        </w:rPr>
        <w:lastRenderedPageBreak/>
        <w:t xml:space="preserve">шешу жолында, мемлекеттің компаниялар және картелдердің қосылуына либералды қатынас туғызды және шын мәніндегі монополияға қарсы органның өнеркәсіптік саясатты өндіру процесінде шығарып тасталынды. </w:t>
      </w:r>
    </w:p>
    <w:p w:rsidR="00EF07D1" w:rsidRPr="00507D16" w:rsidRDefault="00EF07D1" w:rsidP="00101EAC">
      <w:pPr>
        <w:ind w:firstLine="540"/>
        <w:jc w:val="both"/>
        <w:rPr>
          <w:sz w:val="28"/>
          <w:szCs w:val="28"/>
          <w:lang w:val="kk-KZ"/>
        </w:rPr>
      </w:pPr>
      <w:r w:rsidRPr="00507D16">
        <w:rPr>
          <w:sz w:val="28"/>
          <w:szCs w:val="28"/>
          <w:lang w:val="kk-KZ"/>
        </w:rPr>
        <w:t xml:space="preserve">Д. Муссати сөзі бойынша, Жапонияда бизнес көшбасшылары монополияға қарсы нормаларды айналып өтіп, егер экономикада тікелей мағына сөзінде монополия иелік етпесе, онда, сөзсіз олигополия жағдайы қалыптасады және әрекет ете береді. </w:t>
      </w:r>
    </w:p>
    <w:p w:rsidR="00EF07D1" w:rsidRPr="00507D16" w:rsidRDefault="00EF07D1" w:rsidP="00101EAC">
      <w:pPr>
        <w:ind w:firstLine="540"/>
        <w:jc w:val="both"/>
        <w:rPr>
          <w:sz w:val="28"/>
          <w:szCs w:val="28"/>
          <w:lang w:val="kk-KZ"/>
        </w:rPr>
      </w:pPr>
      <w:r w:rsidRPr="00507D16">
        <w:rPr>
          <w:sz w:val="28"/>
          <w:szCs w:val="28"/>
          <w:lang w:val="kk-KZ"/>
        </w:rPr>
        <w:t xml:space="preserve">С. Никитин, Е. Глазьева және М. Степанова, жапондық экономиканың құрылымы негізінде, «егер де ірі өндіріс туралы айтар болсақ, монополия сияқты, жүргізілетін, монополияға қарсы заңның әріптерінде қатаң шын мәніндегі жүргізілуіндегі ұйымдастырушылық нысандары жататынын» атап өтеді. Тарих көрсеткендей, берілген Жапонияның халық шаруашылығының даму ерекшелігі, оның экономикалық табыстылығына ықпал ететін, күшті факторының бірі болып табылады. Барлық дамыған елдердің заңнамаларында қосылулардың бақылауы қарастырылған. </w:t>
      </w:r>
    </w:p>
    <w:p w:rsidR="00EF07D1" w:rsidRPr="00507D16" w:rsidRDefault="00EF07D1" w:rsidP="00101EAC">
      <w:pPr>
        <w:ind w:firstLine="540"/>
        <w:jc w:val="both"/>
        <w:rPr>
          <w:sz w:val="28"/>
          <w:szCs w:val="28"/>
          <w:lang w:val="kk-KZ"/>
        </w:rPr>
      </w:pPr>
      <w:r w:rsidRPr="00507D16">
        <w:rPr>
          <w:sz w:val="28"/>
          <w:szCs w:val="28"/>
          <w:lang w:val="kk-KZ"/>
        </w:rPr>
        <w:t xml:space="preserve">Көлденең интеграция, шетелдік экономикалық жүйесіне қазір де тән. Бірақ та, дәстүрлі қосылулар мен жұтулардан басқа, АҚШ және Еуропада қарыздық қаржыландыру бойынша сатып алулар секілді интеграцияның әдістері қолданылады. Осылайша, әртараптандыруды жоспарлау негізіне жиі, стратегиялық және корпоративтік мақсаттар жатқызылады, себебі, менеджерлер және меншік иелері арасында еңбекті ұйымдастыруды бөлістіру және бәсекелестік қысымды күшейту байқалады. Көлденең интеграцияның салыстырмалы ерекшеліктері болып, шетелдерде, саланың жоғары шоғырландырылуы аясында қосылудың қалыптасуы болып табылады. Осығын байланысты, бәсекелестік белсенділіктің төмендеуі орын алады. Бірақ та, көптеген елдер өзінің өндірушілерін, егер де ол өндірістің тиімділігінің және өнім сапасының төмендеуіне алып келсе де, қолдайды. Сапалық критерияларды ұсынғаннан кейін, талдауды сандық көрсеткіштермен толықтыру қажет. </w:t>
      </w:r>
    </w:p>
    <w:p w:rsidR="00EF07D1" w:rsidRPr="00507D16" w:rsidRDefault="00EF07D1" w:rsidP="00101EAC">
      <w:pPr>
        <w:ind w:firstLine="540"/>
        <w:jc w:val="both"/>
        <w:rPr>
          <w:sz w:val="28"/>
          <w:szCs w:val="28"/>
          <w:lang w:val="kk-KZ"/>
        </w:rPr>
      </w:pPr>
      <w:r w:rsidRPr="00507D16">
        <w:rPr>
          <w:sz w:val="28"/>
          <w:szCs w:val="28"/>
          <w:lang w:val="kk-KZ"/>
        </w:rPr>
        <w:t>Бұл үшін, біз Еуропалық Одақта тауарлар мен қызметтерге интеграцияның, бірнеше жылдар айырымындағы жалпы ішкі өнімнің өсіміндегі әсерін зерттедік (корреляционды талдау бойынша) (кесте 2.1).</w:t>
      </w:r>
    </w:p>
    <w:p w:rsidR="00EF07D1" w:rsidRPr="00507D16" w:rsidRDefault="00EF07D1" w:rsidP="00101EAC">
      <w:pPr>
        <w:ind w:firstLine="540"/>
        <w:rPr>
          <w:sz w:val="28"/>
          <w:szCs w:val="28"/>
          <w:lang w:val="kk-KZ"/>
        </w:rPr>
      </w:pPr>
    </w:p>
    <w:p w:rsidR="00EF07D1" w:rsidRPr="00507D16" w:rsidRDefault="00EF07D1" w:rsidP="00101EAC">
      <w:pPr>
        <w:ind w:firstLine="540"/>
        <w:rPr>
          <w:sz w:val="28"/>
          <w:szCs w:val="28"/>
          <w:lang w:val="kk-KZ"/>
        </w:rPr>
      </w:pPr>
      <w:r w:rsidRPr="00507D16">
        <w:rPr>
          <w:sz w:val="28"/>
          <w:szCs w:val="28"/>
          <w:lang w:val="kk-KZ"/>
        </w:rPr>
        <w:t xml:space="preserve">Кесте 2.1 </w:t>
      </w:r>
    </w:p>
    <w:p w:rsidR="00EF07D1" w:rsidRPr="00507D16" w:rsidRDefault="00EF07D1" w:rsidP="00101EAC">
      <w:pPr>
        <w:ind w:firstLine="540"/>
        <w:rPr>
          <w:sz w:val="28"/>
          <w:szCs w:val="28"/>
          <w:lang w:val="kk-KZ"/>
        </w:rPr>
      </w:pPr>
      <w:r w:rsidRPr="00507D16">
        <w:rPr>
          <w:sz w:val="28"/>
          <w:szCs w:val="28"/>
          <w:lang w:val="kk-KZ"/>
        </w:rPr>
        <w:t>Еуропа өндірісінің экономикалық шоғырлануы (15 ел қатысушы) [32]</w:t>
      </w:r>
    </w:p>
    <w:p w:rsidR="00EF07D1" w:rsidRPr="00507D16" w:rsidRDefault="00EF07D1" w:rsidP="00101EAC">
      <w:pPr>
        <w:ind w:firstLine="540"/>
        <w:rPr>
          <w:sz w:val="28"/>
          <w:szCs w:val="28"/>
          <w:lang w:val="kk-KZ"/>
        </w:rPr>
      </w:pPr>
    </w:p>
    <w:tbl>
      <w:tblPr>
        <w:tblW w:w="95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45"/>
        <w:gridCol w:w="816"/>
        <w:gridCol w:w="960"/>
        <w:gridCol w:w="966"/>
        <w:gridCol w:w="960"/>
        <w:gridCol w:w="960"/>
        <w:gridCol w:w="834"/>
        <w:gridCol w:w="900"/>
        <w:gridCol w:w="816"/>
        <w:gridCol w:w="834"/>
      </w:tblGrid>
      <w:tr w:rsidR="00EF07D1" w:rsidRPr="00507D16">
        <w:trPr>
          <w:trHeight w:val="255"/>
        </w:trPr>
        <w:tc>
          <w:tcPr>
            <w:tcW w:w="1460" w:type="dxa"/>
            <w:noWrap/>
            <w:vAlign w:val="bottom"/>
          </w:tcPr>
          <w:p w:rsidR="00EF07D1" w:rsidRPr="00507D16" w:rsidRDefault="00EF07D1" w:rsidP="00006539">
            <w:r w:rsidRPr="00507D16">
              <w:rPr>
                <w:lang w:val="kk-KZ"/>
              </w:rPr>
              <w:t xml:space="preserve">Жылдар </w:t>
            </w:r>
          </w:p>
        </w:tc>
        <w:tc>
          <w:tcPr>
            <w:tcW w:w="816" w:type="dxa"/>
            <w:noWrap/>
            <w:vAlign w:val="bottom"/>
          </w:tcPr>
          <w:p w:rsidR="00EF07D1" w:rsidRPr="00507D16" w:rsidRDefault="00EF07D1" w:rsidP="00006539">
            <w:pPr>
              <w:jc w:val="right"/>
            </w:pPr>
            <w:r w:rsidRPr="00507D16">
              <w:t>2002</w:t>
            </w:r>
          </w:p>
        </w:tc>
        <w:tc>
          <w:tcPr>
            <w:tcW w:w="960" w:type="dxa"/>
            <w:noWrap/>
            <w:vAlign w:val="bottom"/>
          </w:tcPr>
          <w:p w:rsidR="00EF07D1" w:rsidRPr="00507D16" w:rsidRDefault="00EF07D1" w:rsidP="00006539">
            <w:pPr>
              <w:jc w:val="right"/>
            </w:pPr>
            <w:r w:rsidRPr="00507D16">
              <w:t>2003</w:t>
            </w:r>
          </w:p>
        </w:tc>
        <w:tc>
          <w:tcPr>
            <w:tcW w:w="966" w:type="dxa"/>
            <w:noWrap/>
            <w:vAlign w:val="bottom"/>
          </w:tcPr>
          <w:p w:rsidR="00EF07D1" w:rsidRPr="00507D16" w:rsidRDefault="00EF07D1" w:rsidP="00006539">
            <w:pPr>
              <w:jc w:val="right"/>
              <w:rPr>
                <w:lang w:val="kk-KZ"/>
              </w:rPr>
            </w:pPr>
            <w:r w:rsidRPr="00507D16">
              <w:rPr>
                <w:lang w:val="kk-KZ"/>
              </w:rPr>
              <w:t>2004</w:t>
            </w:r>
          </w:p>
        </w:tc>
        <w:tc>
          <w:tcPr>
            <w:tcW w:w="960" w:type="dxa"/>
            <w:noWrap/>
            <w:vAlign w:val="bottom"/>
          </w:tcPr>
          <w:p w:rsidR="00EF07D1" w:rsidRPr="00507D16" w:rsidRDefault="00EF07D1" w:rsidP="00006539">
            <w:pPr>
              <w:jc w:val="right"/>
              <w:rPr>
                <w:lang w:val="kk-KZ"/>
              </w:rPr>
            </w:pPr>
            <w:r w:rsidRPr="00507D16">
              <w:rPr>
                <w:lang w:val="kk-KZ"/>
              </w:rPr>
              <w:t>2005</w:t>
            </w:r>
          </w:p>
        </w:tc>
        <w:tc>
          <w:tcPr>
            <w:tcW w:w="960" w:type="dxa"/>
            <w:noWrap/>
            <w:vAlign w:val="bottom"/>
          </w:tcPr>
          <w:p w:rsidR="00EF07D1" w:rsidRPr="00507D16" w:rsidRDefault="00EF07D1" w:rsidP="00006539">
            <w:pPr>
              <w:jc w:val="right"/>
              <w:rPr>
                <w:lang w:val="kk-KZ"/>
              </w:rPr>
            </w:pPr>
            <w:r w:rsidRPr="00507D16">
              <w:rPr>
                <w:lang w:val="kk-KZ"/>
              </w:rPr>
              <w:t>2006</w:t>
            </w:r>
          </w:p>
        </w:tc>
        <w:tc>
          <w:tcPr>
            <w:tcW w:w="834" w:type="dxa"/>
            <w:noWrap/>
            <w:vAlign w:val="bottom"/>
          </w:tcPr>
          <w:p w:rsidR="00EF07D1" w:rsidRPr="00507D16" w:rsidRDefault="00EF07D1" w:rsidP="00006539">
            <w:pPr>
              <w:jc w:val="right"/>
              <w:rPr>
                <w:lang w:val="kk-KZ"/>
              </w:rPr>
            </w:pPr>
            <w:r w:rsidRPr="00507D16">
              <w:rPr>
                <w:lang w:val="kk-KZ"/>
              </w:rPr>
              <w:t>2007</w:t>
            </w:r>
          </w:p>
        </w:tc>
        <w:tc>
          <w:tcPr>
            <w:tcW w:w="900" w:type="dxa"/>
            <w:noWrap/>
            <w:vAlign w:val="bottom"/>
          </w:tcPr>
          <w:p w:rsidR="00EF07D1" w:rsidRPr="00507D16" w:rsidRDefault="00EF07D1" w:rsidP="00006539">
            <w:pPr>
              <w:jc w:val="right"/>
              <w:rPr>
                <w:lang w:val="kk-KZ"/>
              </w:rPr>
            </w:pPr>
            <w:r w:rsidRPr="00507D16">
              <w:rPr>
                <w:lang w:val="kk-KZ"/>
              </w:rPr>
              <w:t>2008</w:t>
            </w:r>
          </w:p>
        </w:tc>
        <w:tc>
          <w:tcPr>
            <w:tcW w:w="816" w:type="dxa"/>
            <w:noWrap/>
            <w:vAlign w:val="bottom"/>
          </w:tcPr>
          <w:p w:rsidR="00EF07D1" w:rsidRPr="00507D16" w:rsidRDefault="00EF07D1" w:rsidP="00006539">
            <w:pPr>
              <w:jc w:val="right"/>
              <w:rPr>
                <w:lang w:val="kk-KZ"/>
              </w:rPr>
            </w:pPr>
            <w:r w:rsidRPr="00507D16">
              <w:rPr>
                <w:lang w:val="kk-KZ"/>
              </w:rPr>
              <w:t>2009</w:t>
            </w:r>
          </w:p>
        </w:tc>
        <w:tc>
          <w:tcPr>
            <w:tcW w:w="834" w:type="dxa"/>
            <w:noWrap/>
            <w:vAlign w:val="bottom"/>
          </w:tcPr>
          <w:p w:rsidR="00EF07D1" w:rsidRPr="00507D16" w:rsidRDefault="00EF07D1" w:rsidP="00006539">
            <w:pPr>
              <w:jc w:val="right"/>
              <w:rPr>
                <w:lang w:val="kk-KZ"/>
              </w:rPr>
            </w:pPr>
            <w:r w:rsidRPr="00507D16">
              <w:rPr>
                <w:lang w:val="kk-KZ"/>
              </w:rPr>
              <w:t>2010</w:t>
            </w:r>
          </w:p>
        </w:tc>
      </w:tr>
      <w:tr w:rsidR="00EF07D1" w:rsidRPr="00507D16">
        <w:trPr>
          <w:trHeight w:val="255"/>
        </w:trPr>
        <w:tc>
          <w:tcPr>
            <w:tcW w:w="1460" w:type="dxa"/>
            <w:noWrap/>
            <w:vAlign w:val="bottom"/>
          </w:tcPr>
          <w:p w:rsidR="00EF07D1" w:rsidRPr="00507D16" w:rsidRDefault="00EF07D1" w:rsidP="00006539">
            <w:r w:rsidRPr="00507D16">
              <w:rPr>
                <w:lang w:val="kk-KZ"/>
              </w:rPr>
              <w:t>ЖІӨ</w:t>
            </w:r>
            <w:r w:rsidRPr="00507D16">
              <w:t xml:space="preserve"> (млн. евро)</w:t>
            </w:r>
          </w:p>
        </w:tc>
        <w:tc>
          <w:tcPr>
            <w:tcW w:w="816" w:type="dxa"/>
            <w:noWrap/>
            <w:vAlign w:val="bottom"/>
          </w:tcPr>
          <w:p w:rsidR="00EF07D1" w:rsidRPr="00507D16" w:rsidRDefault="00EF07D1" w:rsidP="00006539">
            <w:pPr>
              <w:jc w:val="right"/>
            </w:pPr>
            <w:r w:rsidRPr="00507D16">
              <w:t>16900</w:t>
            </w:r>
          </w:p>
        </w:tc>
        <w:tc>
          <w:tcPr>
            <w:tcW w:w="960" w:type="dxa"/>
            <w:noWrap/>
            <w:vAlign w:val="bottom"/>
          </w:tcPr>
          <w:p w:rsidR="00EF07D1" w:rsidRPr="00507D16" w:rsidRDefault="00EF07D1" w:rsidP="00006539">
            <w:pPr>
              <w:jc w:val="right"/>
            </w:pPr>
            <w:r w:rsidRPr="00507D16">
              <w:t>17700</w:t>
            </w:r>
          </w:p>
        </w:tc>
        <w:tc>
          <w:tcPr>
            <w:tcW w:w="966" w:type="dxa"/>
            <w:noWrap/>
            <w:vAlign w:val="bottom"/>
          </w:tcPr>
          <w:p w:rsidR="00EF07D1" w:rsidRPr="00507D16" w:rsidRDefault="00EF07D1" w:rsidP="00006539">
            <w:pPr>
              <w:jc w:val="right"/>
            </w:pPr>
            <w:r w:rsidRPr="00507D16">
              <w:t>18600</w:t>
            </w:r>
          </w:p>
        </w:tc>
        <w:tc>
          <w:tcPr>
            <w:tcW w:w="960" w:type="dxa"/>
            <w:noWrap/>
            <w:vAlign w:val="bottom"/>
          </w:tcPr>
          <w:p w:rsidR="00EF07D1" w:rsidRPr="00507D16" w:rsidRDefault="00EF07D1" w:rsidP="00006539">
            <w:pPr>
              <w:jc w:val="right"/>
            </w:pPr>
            <w:r w:rsidRPr="00507D16">
              <w:t>19400</w:t>
            </w:r>
          </w:p>
        </w:tc>
        <w:tc>
          <w:tcPr>
            <w:tcW w:w="960" w:type="dxa"/>
            <w:noWrap/>
            <w:vAlign w:val="bottom"/>
          </w:tcPr>
          <w:p w:rsidR="00EF07D1" w:rsidRPr="00507D16" w:rsidRDefault="00EF07D1" w:rsidP="00006539">
            <w:pPr>
              <w:jc w:val="right"/>
            </w:pPr>
            <w:r w:rsidRPr="00507D16">
              <w:t>20400</w:t>
            </w:r>
          </w:p>
        </w:tc>
        <w:tc>
          <w:tcPr>
            <w:tcW w:w="834" w:type="dxa"/>
            <w:noWrap/>
            <w:vAlign w:val="bottom"/>
          </w:tcPr>
          <w:p w:rsidR="00EF07D1" w:rsidRPr="00507D16" w:rsidRDefault="00EF07D1" w:rsidP="00006539">
            <w:pPr>
              <w:jc w:val="right"/>
            </w:pPr>
            <w:r w:rsidRPr="00507D16">
              <w:t>21700</w:t>
            </w:r>
          </w:p>
        </w:tc>
        <w:tc>
          <w:tcPr>
            <w:tcW w:w="900" w:type="dxa"/>
            <w:noWrap/>
            <w:vAlign w:val="bottom"/>
          </w:tcPr>
          <w:p w:rsidR="00EF07D1" w:rsidRPr="00507D16" w:rsidRDefault="00EF07D1" w:rsidP="00006539">
            <w:pPr>
              <w:jc w:val="right"/>
            </w:pPr>
            <w:r w:rsidRPr="00507D16">
              <w:t>22500</w:t>
            </w:r>
          </w:p>
        </w:tc>
        <w:tc>
          <w:tcPr>
            <w:tcW w:w="816" w:type="dxa"/>
            <w:noWrap/>
            <w:vAlign w:val="bottom"/>
          </w:tcPr>
          <w:p w:rsidR="00EF07D1" w:rsidRPr="00507D16" w:rsidRDefault="00EF07D1" w:rsidP="00006539">
            <w:pPr>
              <w:jc w:val="right"/>
            </w:pPr>
            <w:r w:rsidRPr="00507D16">
              <w:t>23200</w:t>
            </w:r>
          </w:p>
        </w:tc>
        <w:tc>
          <w:tcPr>
            <w:tcW w:w="834" w:type="dxa"/>
            <w:noWrap/>
            <w:vAlign w:val="bottom"/>
          </w:tcPr>
          <w:p w:rsidR="00EF07D1" w:rsidRPr="00507D16" w:rsidRDefault="00EF07D1" w:rsidP="00006539">
            <w:pPr>
              <w:jc w:val="right"/>
            </w:pPr>
            <w:r w:rsidRPr="00507D16">
              <w:t>23300</w:t>
            </w:r>
          </w:p>
        </w:tc>
      </w:tr>
      <w:tr w:rsidR="00EF07D1" w:rsidRPr="00507D16">
        <w:trPr>
          <w:trHeight w:val="255"/>
        </w:trPr>
        <w:tc>
          <w:tcPr>
            <w:tcW w:w="1460" w:type="dxa"/>
            <w:noWrap/>
            <w:vAlign w:val="bottom"/>
          </w:tcPr>
          <w:p w:rsidR="00EF07D1" w:rsidRPr="00507D16" w:rsidRDefault="00EF07D1" w:rsidP="00006539">
            <w:r w:rsidRPr="00507D16">
              <w:rPr>
                <w:lang w:val="kk-KZ"/>
              </w:rPr>
              <w:t xml:space="preserve">Тауарлардың интеграциясы </w:t>
            </w:r>
            <w:r w:rsidRPr="00507D16">
              <w:t xml:space="preserve"> (%)</w:t>
            </w:r>
          </w:p>
        </w:tc>
        <w:tc>
          <w:tcPr>
            <w:tcW w:w="816" w:type="dxa"/>
            <w:noWrap/>
            <w:vAlign w:val="bottom"/>
          </w:tcPr>
          <w:p w:rsidR="00EF07D1" w:rsidRPr="00507D16" w:rsidRDefault="00EF07D1" w:rsidP="00006539">
            <w:pPr>
              <w:jc w:val="right"/>
            </w:pPr>
            <w:r w:rsidRPr="00507D16">
              <w:t>8</w:t>
            </w:r>
          </w:p>
        </w:tc>
        <w:tc>
          <w:tcPr>
            <w:tcW w:w="960" w:type="dxa"/>
            <w:noWrap/>
            <w:vAlign w:val="bottom"/>
          </w:tcPr>
          <w:p w:rsidR="00EF07D1" w:rsidRPr="00507D16" w:rsidRDefault="00EF07D1" w:rsidP="00006539">
            <w:pPr>
              <w:jc w:val="right"/>
            </w:pPr>
            <w:r w:rsidRPr="00507D16">
              <w:t>8,3</w:t>
            </w:r>
          </w:p>
        </w:tc>
        <w:tc>
          <w:tcPr>
            <w:tcW w:w="966" w:type="dxa"/>
            <w:noWrap/>
            <w:vAlign w:val="bottom"/>
          </w:tcPr>
          <w:p w:rsidR="00EF07D1" w:rsidRPr="00507D16" w:rsidRDefault="00EF07D1" w:rsidP="00006539">
            <w:pPr>
              <w:jc w:val="right"/>
            </w:pPr>
            <w:r w:rsidRPr="00507D16">
              <w:t>8,9</w:t>
            </w:r>
          </w:p>
        </w:tc>
        <w:tc>
          <w:tcPr>
            <w:tcW w:w="960" w:type="dxa"/>
            <w:noWrap/>
            <w:vAlign w:val="bottom"/>
          </w:tcPr>
          <w:p w:rsidR="00EF07D1" w:rsidRPr="00507D16" w:rsidRDefault="00EF07D1" w:rsidP="00006539">
            <w:pPr>
              <w:jc w:val="right"/>
            </w:pPr>
            <w:r w:rsidRPr="00507D16">
              <w:t>9,2</w:t>
            </w:r>
          </w:p>
        </w:tc>
        <w:tc>
          <w:tcPr>
            <w:tcW w:w="960" w:type="dxa"/>
            <w:noWrap/>
            <w:vAlign w:val="bottom"/>
          </w:tcPr>
          <w:p w:rsidR="00EF07D1" w:rsidRPr="00507D16" w:rsidRDefault="00EF07D1" w:rsidP="00006539">
            <w:pPr>
              <w:jc w:val="right"/>
            </w:pPr>
            <w:r w:rsidRPr="00507D16">
              <w:t>9,3</w:t>
            </w:r>
          </w:p>
        </w:tc>
        <w:tc>
          <w:tcPr>
            <w:tcW w:w="834" w:type="dxa"/>
            <w:noWrap/>
            <w:vAlign w:val="bottom"/>
          </w:tcPr>
          <w:p w:rsidR="00EF07D1" w:rsidRPr="00507D16" w:rsidRDefault="00EF07D1" w:rsidP="00006539">
            <w:pPr>
              <w:jc w:val="right"/>
            </w:pPr>
            <w:r w:rsidRPr="00507D16">
              <w:t>11</w:t>
            </w:r>
          </w:p>
        </w:tc>
        <w:tc>
          <w:tcPr>
            <w:tcW w:w="900" w:type="dxa"/>
            <w:noWrap/>
            <w:vAlign w:val="bottom"/>
          </w:tcPr>
          <w:p w:rsidR="00EF07D1" w:rsidRPr="00507D16" w:rsidRDefault="00EF07D1" w:rsidP="00006539">
            <w:pPr>
              <w:jc w:val="right"/>
            </w:pPr>
            <w:r w:rsidRPr="00507D16">
              <w:t>10,8</w:t>
            </w:r>
          </w:p>
        </w:tc>
        <w:tc>
          <w:tcPr>
            <w:tcW w:w="816" w:type="dxa"/>
            <w:noWrap/>
            <w:vAlign w:val="bottom"/>
          </w:tcPr>
          <w:p w:rsidR="00EF07D1" w:rsidRPr="00507D16" w:rsidRDefault="00EF07D1" w:rsidP="00006539">
            <w:pPr>
              <w:jc w:val="right"/>
            </w:pPr>
            <w:r w:rsidRPr="00507D16">
              <w:t>10,5</w:t>
            </w:r>
          </w:p>
        </w:tc>
        <w:tc>
          <w:tcPr>
            <w:tcW w:w="834" w:type="dxa"/>
            <w:noWrap/>
            <w:vAlign w:val="bottom"/>
          </w:tcPr>
          <w:p w:rsidR="00EF07D1" w:rsidRPr="00507D16" w:rsidRDefault="00EF07D1" w:rsidP="00006539">
            <w:pPr>
              <w:jc w:val="right"/>
            </w:pPr>
            <w:r w:rsidRPr="00507D16">
              <w:t>10,2</w:t>
            </w:r>
          </w:p>
        </w:tc>
      </w:tr>
      <w:tr w:rsidR="00EF07D1" w:rsidRPr="00507D16">
        <w:trPr>
          <w:trHeight w:val="255"/>
        </w:trPr>
        <w:tc>
          <w:tcPr>
            <w:tcW w:w="1460" w:type="dxa"/>
            <w:noWrap/>
            <w:vAlign w:val="bottom"/>
          </w:tcPr>
          <w:p w:rsidR="00EF07D1" w:rsidRPr="00507D16" w:rsidRDefault="00EF07D1" w:rsidP="00006539">
            <w:r w:rsidRPr="00507D16">
              <w:rPr>
                <w:lang w:val="kk-KZ"/>
              </w:rPr>
              <w:t>Қызметтер интеграциясы</w:t>
            </w:r>
            <w:r w:rsidRPr="00507D16">
              <w:t xml:space="preserve"> (%)</w:t>
            </w:r>
          </w:p>
        </w:tc>
        <w:tc>
          <w:tcPr>
            <w:tcW w:w="816" w:type="dxa"/>
            <w:noWrap/>
            <w:vAlign w:val="bottom"/>
          </w:tcPr>
          <w:p w:rsidR="00EF07D1" w:rsidRPr="00507D16" w:rsidRDefault="00EF07D1" w:rsidP="00006539">
            <w:pPr>
              <w:jc w:val="right"/>
            </w:pPr>
            <w:r w:rsidRPr="00507D16">
              <w:t>2,8</w:t>
            </w:r>
          </w:p>
        </w:tc>
        <w:tc>
          <w:tcPr>
            <w:tcW w:w="960" w:type="dxa"/>
            <w:noWrap/>
            <w:vAlign w:val="bottom"/>
          </w:tcPr>
          <w:p w:rsidR="00EF07D1" w:rsidRPr="00507D16" w:rsidRDefault="00EF07D1" w:rsidP="00006539">
            <w:pPr>
              <w:jc w:val="right"/>
            </w:pPr>
            <w:r w:rsidRPr="00507D16">
              <w:t>3</w:t>
            </w:r>
          </w:p>
        </w:tc>
        <w:tc>
          <w:tcPr>
            <w:tcW w:w="966" w:type="dxa"/>
            <w:noWrap/>
            <w:vAlign w:val="bottom"/>
          </w:tcPr>
          <w:p w:rsidR="00EF07D1" w:rsidRPr="00507D16" w:rsidRDefault="00EF07D1" w:rsidP="00006539">
            <w:pPr>
              <w:jc w:val="right"/>
            </w:pPr>
            <w:r w:rsidRPr="00507D16">
              <w:t>3,3</w:t>
            </w:r>
          </w:p>
        </w:tc>
        <w:tc>
          <w:tcPr>
            <w:tcW w:w="960" w:type="dxa"/>
            <w:noWrap/>
            <w:vAlign w:val="bottom"/>
          </w:tcPr>
          <w:p w:rsidR="00EF07D1" w:rsidRPr="00507D16" w:rsidRDefault="00EF07D1" w:rsidP="00006539">
            <w:pPr>
              <w:jc w:val="right"/>
            </w:pPr>
            <w:r w:rsidRPr="00507D16">
              <w:t>3,2</w:t>
            </w:r>
          </w:p>
        </w:tc>
        <w:tc>
          <w:tcPr>
            <w:tcW w:w="960" w:type="dxa"/>
            <w:noWrap/>
            <w:vAlign w:val="bottom"/>
          </w:tcPr>
          <w:p w:rsidR="00EF07D1" w:rsidRPr="00507D16" w:rsidRDefault="00EF07D1" w:rsidP="00006539">
            <w:pPr>
              <w:jc w:val="right"/>
            </w:pPr>
            <w:r w:rsidRPr="00507D16">
              <w:t>3,3</w:t>
            </w:r>
          </w:p>
        </w:tc>
        <w:tc>
          <w:tcPr>
            <w:tcW w:w="834" w:type="dxa"/>
            <w:noWrap/>
            <w:vAlign w:val="bottom"/>
          </w:tcPr>
          <w:p w:rsidR="00EF07D1" w:rsidRPr="00507D16" w:rsidRDefault="00EF07D1" w:rsidP="00006539">
            <w:pPr>
              <w:jc w:val="right"/>
            </w:pPr>
            <w:r w:rsidRPr="00507D16">
              <w:t>3,7</w:t>
            </w:r>
          </w:p>
        </w:tc>
        <w:tc>
          <w:tcPr>
            <w:tcW w:w="900" w:type="dxa"/>
            <w:noWrap/>
            <w:vAlign w:val="bottom"/>
          </w:tcPr>
          <w:p w:rsidR="00EF07D1" w:rsidRPr="00507D16" w:rsidRDefault="00EF07D1" w:rsidP="00006539">
            <w:pPr>
              <w:jc w:val="right"/>
            </w:pPr>
            <w:r w:rsidRPr="00507D16">
              <w:t>3,8</w:t>
            </w:r>
          </w:p>
        </w:tc>
        <w:tc>
          <w:tcPr>
            <w:tcW w:w="816" w:type="dxa"/>
            <w:noWrap/>
            <w:vAlign w:val="bottom"/>
          </w:tcPr>
          <w:p w:rsidR="00EF07D1" w:rsidRPr="00507D16" w:rsidRDefault="00EF07D1" w:rsidP="00006539">
            <w:pPr>
              <w:jc w:val="right"/>
            </w:pPr>
            <w:r w:rsidRPr="00507D16">
              <w:t>3,6</w:t>
            </w:r>
          </w:p>
        </w:tc>
        <w:tc>
          <w:tcPr>
            <w:tcW w:w="834" w:type="dxa"/>
            <w:noWrap/>
            <w:vAlign w:val="bottom"/>
          </w:tcPr>
          <w:p w:rsidR="00EF07D1" w:rsidRPr="00507D16" w:rsidRDefault="00EF07D1" w:rsidP="00006539">
            <w:pPr>
              <w:jc w:val="right"/>
            </w:pPr>
            <w:r w:rsidRPr="00507D16">
              <w:t>3,5</w:t>
            </w:r>
          </w:p>
        </w:tc>
      </w:tr>
    </w:tbl>
    <w:p w:rsidR="00EF07D1" w:rsidRPr="00507D16" w:rsidRDefault="00EF07D1" w:rsidP="00101EAC">
      <w:pPr>
        <w:ind w:firstLine="540"/>
        <w:jc w:val="right"/>
        <w:rPr>
          <w:sz w:val="28"/>
          <w:szCs w:val="28"/>
          <w:lang w:val="kk-KZ"/>
        </w:rPr>
      </w:pPr>
    </w:p>
    <w:p w:rsidR="00EF07D1" w:rsidRPr="00507D16" w:rsidRDefault="00EF07D1" w:rsidP="00101EAC">
      <w:pPr>
        <w:rPr>
          <w:sz w:val="28"/>
          <w:szCs w:val="28"/>
          <w:lang w:val="kk-KZ"/>
        </w:rPr>
      </w:pPr>
    </w:p>
    <w:p w:rsidR="00EF07D1" w:rsidRPr="00507D16" w:rsidRDefault="00EF07D1" w:rsidP="00725749">
      <w:pPr>
        <w:ind w:firstLine="540"/>
        <w:rPr>
          <w:sz w:val="28"/>
          <w:szCs w:val="28"/>
        </w:rPr>
      </w:pPr>
      <w:r w:rsidRPr="00507D16">
        <w:rPr>
          <w:sz w:val="28"/>
          <w:szCs w:val="28"/>
          <w:lang w:val="kk-KZ"/>
        </w:rPr>
        <w:lastRenderedPageBreak/>
        <w:t xml:space="preserve">Кесте </w:t>
      </w:r>
      <w:r w:rsidRPr="00507D16">
        <w:rPr>
          <w:sz w:val="28"/>
          <w:szCs w:val="28"/>
        </w:rPr>
        <w:t xml:space="preserve"> 2.2 </w:t>
      </w:r>
    </w:p>
    <w:p w:rsidR="00EF07D1" w:rsidRPr="00507D16" w:rsidRDefault="00EF07D1" w:rsidP="00725749">
      <w:pPr>
        <w:ind w:firstLine="540"/>
        <w:rPr>
          <w:sz w:val="28"/>
          <w:szCs w:val="28"/>
          <w:lang w:val="kk-KZ"/>
        </w:rPr>
      </w:pPr>
      <w:r w:rsidRPr="00507D16">
        <w:rPr>
          <w:sz w:val="28"/>
          <w:szCs w:val="28"/>
        </w:rPr>
        <w:t>Корреляцион</w:t>
      </w:r>
      <w:r w:rsidRPr="00507D16">
        <w:rPr>
          <w:sz w:val="28"/>
          <w:szCs w:val="28"/>
          <w:lang w:val="kk-KZ"/>
        </w:rPr>
        <w:t>ды талдау нәтижелері</w:t>
      </w:r>
    </w:p>
    <w:p w:rsidR="00EF07D1" w:rsidRPr="00507D16" w:rsidRDefault="00EF07D1" w:rsidP="00101EAC">
      <w:pPr>
        <w:jc w:val="center"/>
        <w:rPr>
          <w:sz w:val="28"/>
          <w:szCs w:val="28"/>
        </w:rPr>
      </w:pPr>
    </w:p>
    <w:tbl>
      <w:tblPr>
        <w:tblW w:w="7987" w:type="dxa"/>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67"/>
        <w:gridCol w:w="1658"/>
        <w:gridCol w:w="3162"/>
      </w:tblGrid>
      <w:tr w:rsidR="00EF07D1" w:rsidRPr="00507D16" w:rsidTr="005213B1">
        <w:trPr>
          <w:trHeight w:val="255"/>
        </w:trPr>
        <w:tc>
          <w:tcPr>
            <w:tcW w:w="3167" w:type="dxa"/>
            <w:noWrap/>
            <w:vAlign w:val="bottom"/>
          </w:tcPr>
          <w:p w:rsidR="00EF07D1" w:rsidRPr="00507D16" w:rsidRDefault="00EF07D1" w:rsidP="00006539">
            <w:pPr>
              <w:jc w:val="center"/>
              <w:rPr>
                <w:i/>
                <w:iCs/>
              </w:rPr>
            </w:pPr>
          </w:p>
        </w:tc>
        <w:tc>
          <w:tcPr>
            <w:tcW w:w="1658" w:type="dxa"/>
            <w:noWrap/>
            <w:vAlign w:val="bottom"/>
          </w:tcPr>
          <w:p w:rsidR="00EF07D1" w:rsidRPr="00507D16" w:rsidRDefault="00EF07D1" w:rsidP="00006539">
            <w:pPr>
              <w:jc w:val="center"/>
              <w:rPr>
                <w:lang w:val="kk-KZ"/>
              </w:rPr>
            </w:pPr>
            <w:r w:rsidRPr="00507D16">
              <w:rPr>
                <w:lang w:val="kk-KZ"/>
              </w:rPr>
              <w:t>ЖІӨ</w:t>
            </w:r>
          </w:p>
        </w:tc>
        <w:tc>
          <w:tcPr>
            <w:tcW w:w="3162" w:type="dxa"/>
            <w:noWrap/>
            <w:vAlign w:val="bottom"/>
          </w:tcPr>
          <w:p w:rsidR="00EF07D1" w:rsidRPr="00507D16" w:rsidRDefault="00EF07D1" w:rsidP="00006539">
            <w:pPr>
              <w:jc w:val="center"/>
              <w:rPr>
                <w:lang w:val="kk-KZ"/>
              </w:rPr>
            </w:pPr>
            <w:r w:rsidRPr="00507D16">
              <w:rPr>
                <w:lang w:val="kk-KZ"/>
              </w:rPr>
              <w:t>Тауарлардың интеграциясы</w:t>
            </w:r>
          </w:p>
        </w:tc>
      </w:tr>
      <w:tr w:rsidR="00EF07D1" w:rsidRPr="00507D16" w:rsidTr="005213B1">
        <w:trPr>
          <w:trHeight w:val="255"/>
        </w:trPr>
        <w:tc>
          <w:tcPr>
            <w:tcW w:w="3167" w:type="dxa"/>
            <w:noWrap/>
            <w:vAlign w:val="bottom"/>
          </w:tcPr>
          <w:p w:rsidR="00EF07D1" w:rsidRPr="00507D16" w:rsidRDefault="00EF07D1" w:rsidP="00006539">
            <w:pPr>
              <w:jc w:val="center"/>
              <w:rPr>
                <w:lang w:val="kk-KZ"/>
              </w:rPr>
            </w:pPr>
            <w:r w:rsidRPr="00507D16">
              <w:rPr>
                <w:lang w:val="kk-KZ"/>
              </w:rPr>
              <w:t>ЖІӨ</w:t>
            </w:r>
          </w:p>
        </w:tc>
        <w:tc>
          <w:tcPr>
            <w:tcW w:w="1658" w:type="dxa"/>
            <w:noWrap/>
            <w:vAlign w:val="bottom"/>
          </w:tcPr>
          <w:p w:rsidR="00EF07D1" w:rsidRPr="00507D16" w:rsidRDefault="00EF07D1" w:rsidP="00006539">
            <w:pPr>
              <w:jc w:val="center"/>
            </w:pPr>
            <w:r w:rsidRPr="00507D16">
              <w:t>1</w:t>
            </w:r>
          </w:p>
        </w:tc>
        <w:tc>
          <w:tcPr>
            <w:tcW w:w="3162" w:type="dxa"/>
            <w:noWrap/>
            <w:vAlign w:val="bottom"/>
          </w:tcPr>
          <w:p w:rsidR="00EF07D1" w:rsidRPr="00507D16" w:rsidRDefault="00EF07D1" w:rsidP="00006539">
            <w:pPr>
              <w:jc w:val="center"/>
            </w:pPr>
          </w:p>
        </w:tc>
      </w:tr>
      <w:tr w:rsidR="00EF07D1" w:rsidRPr="00507D16" w:rsidTr="005213B1">
        <w:trPr>
          <w:trHeight w:val="255"/>
        </w:trPr>
        <w:tc>
          <w:tcPr>
            <w:tcW w:w="3167" w:type="dxa"/>
            <w:noWrap/>
            <w:vAlign w:val="bottom"/>
          </w:tcPr>
          <w:p w:rsidR="00EF07D1" w:rsidRPr="00507D16" w:rsidRDefault="00EF07D1" w:rsidP="00006539">
            <w:pPr>
              <w:jc w:val="center"/>
            </w:pPr>
            <w:r w:rsidRPr="00507D16">
              <w:rPr>
                <w:lang w:val="kk-KZ"/>
              </w:rPr>
              <w:t>Тауарлардың интеграциясы</w:t>
            </w:r>
          </w:p>
        </w:tc>
        <w:tc>
          <w:tcPr>
            <w:tcW w:w="1658" w:type="dxa"/>
            <w:noWrap/>
            <w:vAlign w:val="bottom"/>
          </w:tcPr>
          <w:p w:rsidR="00EF07D1" w:rsidRPr="00507D16" w:rsidRDefault="00EF07D1" w:rsidP="00006539">
            <w:pPr>
              <w:jc w:val="center"/>
            </w:pPr>
            <w:r w:rsidRPr="00507D16">
              <w:t>0,922709</w:t>
            </w:r>
          </w:p>
        </w:tc>
        <w:tc>
          <w:tcPr>
            <w:tcW w:w="3162" w:type="dxa"/>
            <w:noWrap/>
            <w:vAlign w:val="bottom"/>
          </w:tcPr>
          <w:p w:rsidR="00EF07D1" w:rsidRPr="00507D16" w:rsidRDefault="00EF07D1" w:rsidP="00006539">
            <w:pPr>
              <w:jc w:val="center"/>
            </w:pPr>
            <w:r w:rsidRPr="00507D16">
              <w:t>1</w:t>
            </w:r>
          </w:p>
        </w:tc>
      </w:tr>
    </w:tbl>
    <w:p w:rsidR="00EF07D1" w:rsidRPr="00507D16" w:rsidRDefault="00EF07D1" w:rsidP="00101EAC">
      <w:pPr>
        <w:rPr>
          <w:sz w:val="28"/>
          <w:szCs w:val="28"/>
          <w:lang w:val="kk-KZ"/>
        </w:rPr>
      </w:pPr>
    </w:p>
    <w:p w:rsidR="00EF07D1" w:rsidRPr="00507D16" w:rsidRDefault="00EF07D1" w:rsidP="00725749">
      <w:pPr>
        <w:ind w:firstLine="540"/>
        <w:rPr>
          <w:sz w:val="28"/>
          <w:szCs w:val="28"/>
        </w:rPr>
      </w:pPr>
      <w:r w:rsidRPr="00507D16">
        <w:rPr>
          <w:sz w:val="28"/>
          <w:szCs w:val="28"/>
          <w:lang w:val="kk-KZ"/>
        </w:rPr>
        <w:t xml:space="preserve">Кесте </w:t>
      </w:r>
      <w:r w:rsidRPr="00507D16">
        <w:rPr>
          <w:sz w:val="28"/>
          <w:szCs w:val="28"/>
        </w:rPr>
        <w:t xml:space="preserve">2.3 </w:t>
      </w:r>
    </w:p>
    <w:p w:rsidR="00EF07D1" w:rsidRPr="00507D16" w:rsidRDefault="00EF07D1" w:rsidP="00725749">
      <w:pPr>
        <w:ind w:firstLine="540"/>
        <w:rPr>
          <w:sz w:val="28"/>
          <w:szCs w:val="28"/>
        </w:rPr>
      </w:pPr>
      <w:r w:rsidRPr="00507D16">
        <w:rPr>
          <w:sz w:val="28"/>
          <w:szCs w:val="28"/>
        </w:rPr>
        <w:t>Корреляцион</w:t>
      </w:r>
      <w:r w:rsidRPr="00507D16">
        <w:rPr>
          <w:sz w:val="28"/>
          <w:szCs w:val="28"/>
          <w:lang w:val="kk-KZ"/>
        </w:rPr>
        <w:t>ды талдау нәтижелері</w:t>
      </w:r>
    </w:p>
    <w:p w:rsidR="00EF07D1" w:rsidRPr="00507D16" w:rsidRDefault="00EF07D1" w:rsidP="00101EAC">
      <w:pPr>
        <w:jc w:val="both"/>
        <w:rPr>
          <w:sz w:val="28"/>
          <w:szCs w:val="28"/>
        </w:rPr>
      </w:pPr>
    </w:p>
    <w:tbl>
      <w:tblPr>
        <w:tblW w:w="7987" w:type="dxa"/>
        <w:tblInd w:w="1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67"/>
        <w:gridCol w:w="1658"/>
        <w:gridCol w:w="3162"/>
      </w:tblGrid>
      <w:tr w:rsidR="00EF07D1" w:rsidRPr="00507D16" w:rsidTr="005213B1">
        <w:trPr>
          <w:trHeight w:val="255"/>
        </w:trPr>
        <w:tc>
          <w:tcPr>
            <w:tcW w:w="3167" w:type="dxa"/>
            <w:noWrap/>
            <w:vAlign w:val="bottom"/>
          </w:tcPr>
          <w:p w:rsidR="00EF07D1" w:rsidRPr="00507D16" w:rsidRDefault="00EF07D1" w:rsidP="00006539">
            <w:pPr>
              <w:jc w:val="center"/>
              <w:rPr>
                <w:i/>
                <w:iCs/>
              </w:rPr>
            </w:pPr>
          </w:p>
        </w:tc>
        <w:tc>
          <w:tcPr>
            <w:tcW w:w="1658" w:type="dxa"/>
            <w:noWrap/>
            <w:vAlign w:val="bottom"/>
          </w:tcPr>
          <w:p w:rsidR="00EF07D1" w:rsidRPr="00507D16" w:rsidRDefault="00EF07D1" w:rsidP="00006539">
            <w:pPr>
              <w:jc w:val="center"/>
              <w:rPr>
                <w:i/>
                <w:iCs/>
              </w:rPr>
            </w:pPr>
            <w:r w:rsidRPr="00507D16">
              <w:rPr>
                <w:lang w:val="kk-KZ"/>
              </w:rPr>
              <w:t>ЖІӨ</w:t>
            </w:r>
          </w:p>
        </w:tc>
        <w:tc>
          <w:tcPr>
            <w:tcW w:w="3162" w:type="dxa"/>
            <w:noWrap/>
            <w:vAlign w:val="bottom"/>
          </w:tcPr>
          <w:p w:rsidR="00EF07D1" w:rsidRPr="00507D16" w:rsidRDefault="00EF07D1" w:rsidP="00006539">
            <w:pPr>
              <w:jc w:val="center"/>
              <w:rPr>
                <w:i/>
                <w:iCs/>
              </w:rPr>
            </w:pPr>
            <w:r w:rsidRPr="00507D16">
              <w:rPr>
                <w:lang w:val="kk-KZ"/>
              </w:rPr>
              <w:t>Қызметтер интеграциясы</w:t>
            </w:r>
          </w:p>
        </w:tc>
      </w:tr>
      <w:tr w:rsidR="00EF07D1" w:rsidRPr="00507D16" w:rsidTr="005213B1">
        <w:trPr>
          <w:trHeight w:val="255"/>
        </w:trPr>
        <w:tc>
          <w:tcPr>
            <w:tcW w:w="3167" w:type="dxa"/>
            <w:noWrap/>
            <w:vAlign w:val="bottom"/>
          </w:tcPr>
          <w:p w:rsidR="00EF07D1" w:rsidRPr="00507D16" w:rsidRDefault="00EF07D1" w:rsidP="00006539">
            <w:pPr>
              <w:jc w:val="center"/>
              <w:rPr>
                <w:i/>
                <w:iCs/>
              </w:rPr>
            </w:pPr>
            <w:r w:rsidRPr="00507D16">
              <w:rPr>
                <w:lang w:val="kk-KZ"/>
              </w:rPr>
              <w:t>ЖІӨ</w:t>
            </w:r>
          </w:p>
        </w:tc>
        <w:tc>
          <w:tcPr>
            <w:tcW w:w="1658" w:type="dxa"/>
            <w:noWrap/>
            <w:vAlign w:val="bottom"/>
          </w:tcPr>
          <w:p w:rsidR="00EF07D1" w:rsidRPr="00507D16" w:rsidRDefault="00EF07D1" w:rsidP="00006539">
            <w:pPr>
              <w:jc w:val="center"/>
            </w:pPr>
            <w:r w:rsidRPr="00507D16">
              <w:t>1</w:t>
            </w:r>
          </w:p>
        </w:tc>
        <w:tc>
          <w:tcPr>
            <w:tcW w:w="3162" w:type="dxa"/>
            <w:noWrap/>
            <w:vAlign w:val="bottom"/>
          </w:tcPr>
          <w:p w:rsidR="00EF07D1" w:rsidRPr="00507D16" w:rsidRDefault="00EF07D1" w:rsidP="00006539">
            <w:pPr>
              <w:jc w:val="center"/>
            </w:pPr>
          </w:p>
        </w:tc>
      </w:tr>
      <w:tr w:rsidR="00EF07D1" w:rsidRPr="00507D16" w:rsidTr="005213B1">
        <w:trPr>
          <w:trHeight w:val="255"/>
        </w:trPr>
        <w:tc>
          <w:tcPr>
            <w:tcW w:w="3167" w:type="dxa"/>
            <w:noWrap/>
            <w:vAlign w:val="bottom"/>
          </w:tcPr>
          <w:p w:rsidR="00EF07D1" w:rsidRPr="00507D16" w:rsidRDefault="00EF07D1" w:rsidP="00006539">
            <w:pPr>
              <w:jc w:val="center"/>
            </w:pPr>
            <w:r w:rsidRPr="00507D16">
              <w:rPr>
                <w:lang w:val="kk-KZ"/>
              </w:rPr>
              <w:t>Қызметтер интеграциясы</w:t>
            </w:r>
          </w:p>
        </w:tc>
        <w:tc>
          <w:tcPr>
            <w:tcW w:w="1658" w:type="dxa"/>
            <w:noWrap/>
            <w:vAlign w:val="bottom"/>
          </w:tcPr>
          <w:p w:rsidR="00EF07D1" w:rsidRPr="00507D16" w:rsidRDefault="00EF07D1" w:rsidP="00006539">
            <w:pPr>
              <w:jc w:val="center"/>
            </w:pPr>
            <w:r w:rsidRPr="00507D16">
              <w:t>0,892676</w:t>
            </w:r>
          </w:p>
        </w:tc>
        <w:tc>
          <w:tcPr>
            <w:tcW w:w="3162" w:type="dxa"/>
            <w:noWrap/>
            <w:vAlign w:val="bottom"/>
          </w:tcPr>
          <w:p w:rsidR="00EF07D1" w:rsidRPr="00507D16" w:rsidRDefault="00EF07D1" w:rsidP="00006539">
            <w:pPr>
              <w:jc w:val="center"/>
            </w:pPr>
            <w:r w:rsidRPr="00507D16">
              <w:t>1</w:t>
            </w:r>
          </w:p>
        </w:tc>
      </w:tr>
    </w:tbl>
    <w:p w:rsidR="00EF07D1" w:rsidRPr="00507D16" w:rsidRDefault="00EF07D1" w:rsidP="00101EAC">
      <w:pPr>
        <w:ind w:firstLine="540"/>
        <w:jc w:val="both"/>
        <w:rPr>
          <w:sz w:val="28"/>
          <w:szCs w:val="28"/>
        </w:rPr>
      </w:pPr>
    </w:p>
    <w:p w:rsidR="00EF07D1" w:rsidRPr="00507D16" w:rsidRDefault="00EF07D1" w:rsidP="00101EAC">
      <w:pPr>
        <w:ind w:firstLine="540"/>
        <w:jc w:val="both"/>
        <w:rPr>
          <w:sz w:val="28"/>
          <w:szCs w:val="28"/>
          <w:lang w:val="kk-KZ"/>
        </w:rPr>
      </w:pPr>
      <w:r w:rsidRPr="00507D16">
        <w:rPr>
          <w:sz w:val="28"/>
          <w:szCs w:val="28"/>
          <w:lang w:val="kk-KZ"/>
        </w:rPr>
        <w:t xml:space="preserve">Еуропадағы интеграциялық процестердің әсерін үйрену үшін, біз, ЖІӨ өсімінің мәнін Еуропалық Одақтың 15 елі бойынша және тауарлар мен қызметтердің өндіріс интеграциясы (ЖІӨ-ге пайыздық қатынастағы экспорт және импорт үлесін есептеу арқылы) зерттедік. </w:t>
      </w:r>
    </w:p>
    <w:p w:rsidR="00EF07D1" w:rsidRPr="00507D16" w:rsidRDefault="00EF07D1" w:rsidP="00101EAC">
      <w:pPr>
        <w:ind w:firstLine="540"/>
        <w:jc w:val="both"/>
        <w:rPr>
          <w:sz w:val="28"/>
          <w:szCs w:val="28"/>
          <w:lang w:val="kk-KZ"/>
        </w:rPr>
      </w:pPr>
      <w:r w:rsidRPr="00507D16">
        <w:rPr>
          <w:sz w:val="28"/>
          <w:szCs w:val="28"/>
          <w:lang w:val="kk-KZ"/>
        </w:rPr>
        <w:t>Еуропадағы интеграциялық процестердің күшейтілуі, сәйкесінше берілген аймақтағы ЖІӨ өсіміне әсер етеді, бұл берілген көрсеткіштердің тығыз байланыстылығын көрсетеді (92% және 89%).</w:t>
      </w:r>
    </w:p>
    <w:p w:rsidR="00EF07D1" w:rsidRPr="00507D16" w:rsidRDefault="00EF07D1" w:rsidP="00101EAC">
      <w:pPr>
        <w:ind w:firstLine="540"/>
        <w:jc w:val="both"/>
        <w:rPr>
          <w:sz w:val="28"/>
          <w:szCs w:val="28"/>
          <w:lang w:val="kk-KZ"/>
        </w:rPr>
      </w:pPr>
      <w:r w:rsidRPr="00507D16">
        <w:rPr>
          <w:sz w:val="28"/>
          <w:szCs w:val="28"/>
          <w:lang w:val="kk-KZ"/>
        </w:rPr>
        <w:t xml:space="preserve">Жүргізілген зерттеу, интеграцияның негізінде көлденең интеграция, бірқатар елдерде салыстырмалы ерекшеліктерге ие. Сандық талдау,  интеграцияның еуропалық аумақта жағымды әсерін көрсетті. Осыған байланысты, шетелдердің тәжірибесін, отандық тәжірибеде, көлденең-интеграцияланған құрылымдарды басқару және құруда қолдануға болатынын көрсетті. Келесі кезең болып, ҚР-ғы көлденең – интеграцияланған құрылымдардың қалыптасуының ерекшелігін зерттеу болып табылады. </w:t>
      </w:r>
    </w:p>
    <w:p w:rsidR="00EF07D1" w:rsidRPr="00507D16" w:rsidRDefault="00EF07D1" w:rsidP="00101EAC">
      <w:pPr>
        <w:ind w:firstLine="540"/>
        <w:jc w:val="both"/>
        <w:rPr>
          <w:sz w:val="28"/>
          <w:szCs w:val="28"/>
          <w:lang w:val="kk-KZ"/>
        </w:rPr>
      </w:pPr>
    </w:p>
    <w:p w:rsidR="00EF07D1" w:rsidRPr="00507D16" w:rsidRDefault="00EF07D1" w:rsidP="00101EAC">
      <w:pPr>
        <w:ind w:firstLine="540"/>
        <w:jc w:val="both"/>
        <w:rPr>
          <w:sz w:val="28"/>
          <w:szCs w:val="28"/>
          <w:lang w:val="kk-KZ"/>
        </w:rPr>
      </w:pPr>
    </w:p>
    <w:p w:rsidR="00EF07D1" w:rsidRPr="00507D16" w:rsidRDefault="00EF07D1" w:rsidP="00101EAC">
      <w:pPr>
        <w:ind w:firstLine="540"/>
        <w:jc w:val="both"/>
        <w:rPr>
          <w:b/>
          <w:bCs/>
          <w:sz w:val="28"/>
          <w:szCs w:val="28"/>
          <w:lang w:val="kk-KZ"/>
        </w:rPr>
      </w:pPr>
      <w:r w:rsidRPr="00507D16">
        <w:rPr>
          <w:b/>
          <w:bCs/>
          <w:sz w:val="28"/>
          <w:szCs w:val="28"/>
          <w:lang w:val="kk-KZ"/>
        </w:rPr>
        <w:t>2.2 ҚР шағын бизнестің жағдайы және болашағы</w:t>
      </w:r>
    </w:p>
    <w:p w:rsidR="00EF07D1" w:rsidRPr="00507D16" w:rsidRDefault="00EF07D1" w:rsidP="00101EAC">
      <w:pPr>
        <w:ind w:firstLine="540"/>
        <w:jc w:val="both"/>
        <w:rPr>
          <w:sz w:val="28"/>
          <w:szCs w:val="28"/>
          <w:lang w:val="kk-KZ"/>
        </w:rPr>
      </w:pPr>
    </w:p>
    <w:p w:rsidR="00EF07D1" w:rsidRPr="00507D16" w:rsidRDefault="00EF07D1" w:rsidP="00101EAC">
      <w:pPr>
        <w:ind w:firstLine="540"/>
        <w:jc w:val="both"/>
        <w:rPr>
          <w:sz w:val="28"/>
          <w:szCs w:val="28"/>
          <w:lang w:val="kk-KZ"/>
        </w:rPr>
      </w:pPr>
      <w:r w:rsidRPr="00507D16">
        <w:rPr>
          <w:sz w:val="28"/>
          <w:szCs w:val="28"/>
          <w:lang w:val="kk-KZ"/>
        </w:rPr>
        <w:t xml:space="preserve">Ең алдымен, ҚР-ғы интеграциялық процестердің даму тарихына тоқталайық, содан кейін көлденең интеграцияның ерекшеліктерін, алдыңғы параграфта қолданылған критериялар негізінде талдау жүргіземіз. Совет уақытында, өндірісте интеграциялық процестер өзіндік ерекшелікке ие болды [31]. Осындай тарихи кезеңдер аралығында, бірлестіктердің, комбинаттардың, кешендердің әр түрін және де өндірістің аумақтық және салалық ұйымдарын ендіруге мүмкіндіктер, халықшаруашылық тиімділікті алу және ресурстарды тиімді қолдану мақсатымен жасалды. </w:t>
      </w:r>
    </w:p>
    <w:p w:rsidR="00EF07D1" w:rsidRPr="00507D16" w:rsidRDefault="00EF07D1" w:rsidP="00101EAC">
      <w:pPr>
        <w:ind w:firstLine="540"/>
        <w:jc w:val="both"/>
        <w:rPr>
          <w:sz w:val="28"/>
          <w:szCs w:val="28"/>
          <w:lang w:val="kk-KZ"/>
        </w:rPr>
      </w:pPr>
      <w:r w:rsidRPr="00507D16">
        <w:rPr>
          <w:sz w:val="28"/>
          <w:szCs w:val="28"/>
          <w:lang w:val="kk-KZ"/>
        </w:rPr>
        <w:t xml:space="preserve">Осылайша, интеграцияның критериялары, экономикалық емес түйсіктің жоғары деңгейінде анықталды. Кәсіпорындарды бірлестіруде, жоспарлы-әкімшілік әдістер қолданылды. </w:t>
      </w:r>
    </w:p>
    <w:p w:rsidR="00EF07D1" w:rsidRPr="00507D16" w:rsidRDefault="00EF07D1" w:rsidP="00101EAC">
      <w:pPr>
        <w:ind w:firstLine="540"/>
        <w:jc w:val="both"/>
        <w:rPr>
          <w:sz w:val="28"/>
          <w:szCs w:val="28"/>
          <w:lang w:val="kk-KZ"/>
        </w:rPr>
      </w:pPr>
      <w:r w:rsidRPr="00507D16">
        <w:rPr>
          <w:sz w:val="28"/>
          <w:szCs w:val="28"/>
          <w:lang w:val="kk-KZ"/>
        </w:rPr>
        <w:lastRenderedPageBreak/>
        <w:t>Кәсіпорындар және жоспарлы-әкімшілік экономика арасындағы өзара байланыстар, қатысушылармен емес, жоспарлы жүйемен орнатылды және реттелді.</w:t>
      </w:r>
    </w:p>
    <w:p w:rsidR="00EF07D1" w:rsidRPr="00507D16" w:rsidRDefault="00EF07D1" w:rsidP="00101EAC">
      <w:pPr>
        <w:ind w:firstLine="540"/>
        <w:jc w:val="both"/>
        <w:rPr>
          <w:sz w:val="28"/>
          <w:szCs w:val="28"/>
          <w:lang w:val="kk-KZ"/>
        </w:rPr>
      </w:pPr>
      <w:r w:rsidRPr="00507D16">
        <w:rPr>
          <w:sz w:val="28"/>
          <w:szCs w:val="28"/>
          <w:lang w:val="kk-KZ"/>
        </w:rPr>
        <w:t xml:space="preserve">Кәсіпорындар арасындағы байланыстар, көлденең емес, тікелей болып келді, себебі, кәсіпорындар жоғарыда тұрған әкімшілік органдармен тығыз интеграцияланып, ал басқа да кәсіпорындармен көлденең байланыстар өте әлсіз болды. </w:t>
      </w:r>
    </w:p>
    <w:p w:rsidR="00EF07D1" w:rsidRPr="00507D16" w:rsidRDefault="00EF07D1" w:rsidP="00101EAC">
      <w:pPr>
        <w:ind w:firstLine="540"/>
        <w:jc w:val="both"/>
        <w:rPr>
          <w:sz w:val="28"/>
          <w:szCs w:val="28"/>
          <w:lang w:val="kk-KZ"/>
        </w:rPr>
      </w:pPr>
      <w:r w:rsidRPr="00507D16">
        <w:rPr>
          <w:sz w:val="28"/>
          <w:szCs w:val="28"/>
          <w:lang w:val="kk-KZ"/>
        </w:rPr>
        <w:t xml:space="preserve">Жоспарлы экономикада бірігудің негізгі критериясы, бұл – халықшаруашылық тиімділік және мақсаттылық. </w:t>
      </w:r>
    </w:p>
    <w:p w:rsidR="00EF07D1" w:rsidRPr="00507D16" w:rsidRDefault="00EF07D1" w:rsidP="00101EAC">
      <w:pPr>
        <w:ind w:firstLine="540"/>
        <w:jc w:val="both"/>
        <w:rPr>
          <w:sz w:val="28"/>
          <w:szCs w:val="28"/>
          <w:lang w:val="kk-KZ"/>
        </w:rPr>
      </w:pPr>
      <w:r w:rsidRPr="00507D16">
        <w:rPr>
          <w:sz w:val="28"/>
          <w:szCs w:val="28"/>
          <w:lang w:val="kk-KZ"/>
        </w:rPr>
        <w:t xml:space="preserve">Нарықтық экономикада экономикалық тиімділіктің критериясы болып, коммерциялық табстылық саналады. Бұл, бірлесу нысанадарының әртүрлілігінің жоспарлы экономикаға қарағанда, кең екендігін білдіреді. </w:t>
      </w:r>
    </w:p>
    <w:p w:rsidR="00EF07D1" w:rsidRPr="00507D16" w:rsidRDefault="00EF07D1" w:rsidP="00101EAC">
      <w:pPr>
        <w:ind w:firstLine="540"/>
        <w:jc w:val="both"/>
        <w:rPr>
          <w:sz w:val="28"/>
          <w:szCs w:val="28"/>
          <w:lang w:val="kk-KZ"/>
        </w:rPr>
      </w:pPr>
      <w:r w:rsidRPr="00507D16">
        <w:rPr>
          <w:sz w:val="28"/>
          <w:szCs w:val="28"/>
          <w:lang w:val="kk-KZ"/>
        </w:rPr>
        <w:t xml:space="preserve">Обьективті талаптар және тенденциялармен бірге, ҚР –да өнеркәсіпте және бизнестің басқа да салаларында интеграциялық процесті белсендіретін, арнайы міндеттемелер пайда болды. </w:t>
      </w:r>
    </w:p>
    <w:p w:rsidR="00EF07D1" w:rsidRPr="00507D16" w:rsidRDefault="00EF07D1" w:rsidP="00101EAC">
      <w:pPr>
        <w:ind w:firstLine="540"/>
        <w:jc w:val="both"/>
        <w:rPr>
          <w:sz w:val="28"/>
          <w:szCs w:val="28"/>
          <w:lang w:val="kk-KZ"/>
        </w:rPr>
      </w:pPr>
      <w:r w:rsidRPr="00507D16">
        <w:rPr>
          <w:sz w:val="28"/>
          <w:szCs w:val="28"/>
          <w:lang w:val="kk-KZ"/>
        </w:rPr>
        <w:t xml:space="preserve">Басқарушылықты жоғалту, сұраныстың және өндіріс көлемінің түсуі, инвестициялар және айналым капиталының жеткіліксіздігі, мемлекеттік тапсырыстардың қысқаруы, интеграцияны жүргізуге, кооперацияның жаңа нысандары іздестіру қажеттілігін негіздеді. </w:t>
      </w:r>
    </w:p>
    <w:p w:rsidR="00EF07D1" w:rsidRPr="00507D16" w:rsidRDefault="00EF07D1" w:rsidP="00101EAC">
      <w:pPr>
        <w:ind w:firstLine="540"/>
        <w:jc w:val="both"/>
        <w:rPr>
          <w:sz w:val="28"/>
          <w:szCs w:val="28"/>
          <w:lang w:val="kk-KZ"/>
        </w:rPr>
      </w:pPr>
      <w:r w:rsidRPr="00507D16">
        <w:rPr>
          <w:sz w:val="28"/>
          <w:szCs w:val="28"/>
          <w:lang w:val="kk-KZ"/>
        </w:rPr>
        <w:t>Ірі құрылымдарға кәсіпорындардың біріктірілуі, экономикалық реформа барысында кәсіпорындар арасында байланыстардың өзгеруі нәтижесінде, трансакциялық шығындардың өсімінсіз, бұзылған өндірістік-технологиялық байланыстарды қайта құру қажеттілігін және өндірістің құрылымдық қайта жүзеге асуы секілді, айрықша қазақстандық  факторларды да оңтайландырды.</w:t>
      </w:r>
    </w:p>
    <w:p w:rsidR="00EF07D1" w:rsidRPr="00507D16" w:rsidRDefault="00EF07D1" w:rsidP="00101EAC">
      <w:pPr>
        <w:ind w:firstLine="540"/>
        <w:jc w:val="both"/>
        <w:rPr>
          <w:sz w:val="28"/>
          <w:szCs w:val="28"/>
          <w:lang w:val="kk-KZ"/>
        </w:rPr>
      </w:pPr>
      <w:r w:rsidRPr="00507D16">
        <w:rPr>
          <w:sz w:val="28"/>
          <w:szCs w:val="28"/>
          <w:lang w:val="kk-KZ"/>
        </w:rPr>
        <w:t xml:space="preserve"> Жүйелік қайта қалыптасулар кәсіпорындардың тікелей «үйіндісін» бұзып, олар келісім-шарттық қатынастар негізінде басқа да кәсіпорындармен байланысты орнатуға мәжбүр болды.</w:t>
      </w:r>
    </w:p>
    <w:p w:rsidR="00EF07D1" w:rsidRPr="00507D16" w:rsidRDefault="00EF07D1" w:rsidP="00101EAC">
      <w:pPr>
        <w:ind w:firstLine="540"/>
        <w:jc w:val="both"/>
        <w:rPr>
          <w:sz w:val="28"/>
          <w:szCs w:val="28"/>
          <w:lang w:val="kk-KZ"/>
        </w:rPr>
      </w:pPr>
      <w:r w:rsidRPr="00507D16">
        <w:rPr>
          <w:sz w:val="28"/>
          <w:szCs w:val="28"/>
          <w:lang w:val="kk-KZ"/>
        </w:rPr>
        <w:t xml:space="preserve">Нарық коньюнктурасының өзгерісі, тәуекелділікті әртараптандыру, сұранысқа ие өнім шығарылымына қосылу мүмкіндігіне ие болу үшін кәсіпорындарды бірлесуге итермеледі. </w:t>
      </w:r>
    </w:p>
    <w:p w:rsidR="00EF07D1" w:rsidRPr="00507D16" w:rsidRDefault="00EF07D1" w:rsidP="00101EAC">
      <w:pPr>
        <w:ind w:firstLine="540"/>
        <w:jc w:val="both"/>
        <w:rPr>
          <w:sz w:val="28"/>
          <w:szCs w:val="28"/>
          <w:lang w:val="kk-KZ"/>
        </w:rPr>
      </w:pPr>
      <w:r w:rsidRPr="00507D16">
        <w:rPr>
          <w:sz w:val="28"/>
          <w:szCs w:val="28"/>
          <w:lang w:val="kk-KZ"/>
        </w:rPr>
        <w:t xml:space="preserve">Баламалы өнімді өндіретін кәсіпорындардың бірлестігі, әлемдік нарықтардағы бәсекелестікті орнату үшін ғана емес, сонымен қатар, ішкі нарықтарда бөлімдердің формалды жақтауларын жасау үшін де құрылды. </w:t>
      </w:r>
    </w:p>
    <w:p w:rsidR="00EF07D1" w:rsidRPr="00507D16" w:rsidRDefault="00EF07D1" w:rsidP="00101EAC">
      <w:pPr>
        <w:ind w:firstLine="540"/>
        <w:jc w:val="both"/>
        <w:rPr>
          <w:sz w:val="28"/>
          <w:szCs w:val="28"/>
          <w:lang w:val="kk-KZ"/>
        </w:rPr>
      </w:pPr>
      <w:r w:rsidRPr="00507D16">
        <w:rPr>
          <w:sz w:val="28"/>
          <w:szCs w:val="28"/>
          <w:lang w:val="kk-KZ"/>
        </w:rPr>
        <w:t xml:space="preserve">Өткен 20 жылда, қазақстан экономикасының ауқымды қайта институционализация орын алды. </w:t>
      </w:r>
    </w:p>
    <w:p w:rsidR="00EF07D1" w:rsidRPr="00507D16" w:rsidRDefault="00EF07D1" w:rsidP="00101EAC">
      <w:pPr>
        <w:ind w:firstLine="540"/>
        <w:jc w:val="both"/>
        <w:rPr>
          <w:sz w:val="28"/>
          <w:szCs w:val="28"/>
          <w:lang w:val="kk-KZ"/>
        </w:rPr>
      </w:pPr>
      <w:r w:rsidRPr="00507D16">
        <w:rPr>
          <w:sz w:val="28"/>
          <w:szCs w:val="28"/>
          <w:lang w:val="kk-KZ"/>
        </w:rPr>
        <w:t xml:space="preserve">Ұйымдастырушылық түрлендірулер тұрғысынан, 1991 – 1995жж. кәсіпорындардың қалуының ең сипатты стратегиясы болып, жаңадан құрылатын немесе салалық құрылымдардан ұйымдастырылған көлденең (корпоративті топтар) құрылымдарға ену стратегиясы болды. Бұл кезеңде, бұрынғы министрліктер және олардың бөлімшелерінен қайта құрылған, үлкен бөлігінде корпоративті бірлестіктердің рөлі биік болды. </w:t>
      </w:r>
    </w:p>
    <w:p w:rsidR="00EF07D1" w:rsidRPr="00507D16" w:rsidRDefault="00EF07D1" w:rsidP="00101EAC">
      <w:pPr>
        <w:ind w:firstLine="540"/>
        <w:jc w:val="both"/>
        <w:rPr>
          <w:sz w:val="28"/>
          <w:szCs w:val="28"/>
          <w:lang w:val="kk-KZ"/>
        </w:rPr>
      </w:pPr>
      <w:r w:rsidRPr="00507D16">
        <w:rPr>
          <w:sz w:val="28"/>
          <w:szCs w:val="28"/>
          <w:lang w:val="kk-KZ"/>
        </w:rPr>
        <w:t xml:space="preserve">Көптеген кәсіпорындар, осыған сәйкес құрылымдардың элементі болып қалуға ұмтылды, бұл оларға жабдықтау және өткізуде, сыртқы экономикалық қызметте, қаржылық қолдауда көмек алуға мүмкіндік берді. </w:t>
      </w:r>
    </w:p>
    <w:p w:rsidR="00EF07D1" w:rsidRPr="00507D16" w:rsidRDefault="00EF07D1" w:rsidP="00101EAC">
      <w:pPr>
        <w:ind w:firstLine="540"/>
        <w:jc w:val="both"/>
        <w:rPr>
          <w:sz w:val="28"/>
          <w:szCs w:val="28"/>
          <w:lang w:val="kk-KZ"/>
        </w:rPr>
      </w:pPr>
      <w:r w:rsidRPr="00507D16">
        <w:rPr>
          <w:sz w:val="28"/>
          <w:szCs w:val="28"/>
          <w:lang w:val="kk-KZ"/>
        </w:rPr>
        <w:lastRenderedPageBreak/>
        <w:t xml:space="preserve">Егер де, әкімшілік-жоспарлы экономикада, кәсіпорындар бірлестіктерінің саны, нарықтағы секілді ондаған, жүздеген (мысалы, АҚШ) болып есептелінді. </w:t>
      </w:r>
    </w:p>
    <w:p w:rsidR="00EF07D1" w:rsidRPr="00507D16" w:rsidRDefault="00EF07D1" w:rsidP="00101EAC">
      <w:pPr>
        <w:ind w:firstLine="540"/>
        <w:jc w:val="both"/>
        <w:rPr>
          <w:sz w:val="28"/>
          <w:szCs w:val="28"/>
          <w:lang w:val="kk-KZ"/>
        </w:rPr>
      </w:pPr>
      <w:r w:rsidRPr="00507D16">
        <w:rPr>
          <w:sz w:val="28"/>
          <w:szCs w:val="28"/>
          <w:lang w:val="kk-KZ"/>
        </w:rPr>
        <w:t xml:space="preserve">Егер де әкімшілік-жоспарлы экономикада технологиялық мақсаттылық критериясы, ал нарықтықта – пайдалылық критериясы болса, онда кәсіпкерлер басшылыққа алатын, жекешелендіруге қатысатын – критериялар, екеуінің бірі де болмайды. </w:t>
      </w:r>
    </w:p>
    <w:p w:rsidR="00EF07D1" w:rsidRPr="00507D16" w:rsidRDefault="00EF07D1" w:rsidP="00101EAC">
      <w:pPr>
        <w:ind w:firstLine="540"/>
        <w:jc w:val="both"/>
        <w:rPr>
          <w:sz w:val="28"/>
          <w:szCs w:val="28"/>
          <w:lang w:val="kk-KZ"/>
        </w:rPr>
      </w:pPr>
      <w:r w:rsidRPr="00507D16">
        <w:rPr>
          <w:sz w:val="28"/>
          <w:szCs w:val="28"/>
          <w:lang w:val="kk-KZ"/>
        </w:rPr>
        <w:t xml:space="preserve">Субьектілер стратегиялық табысқа, нарықтарды жаулап алуға немесе осы немесе басқа да активтерді алуға бағытталған. Жекешелендірудің қысқа мерзімі, Қазақстанда экономика салаларының әртүрлі обектілерінің пайда болуына алып келді. Өнеркәсіптік, қаржылық-өнеркәсіптік, қаржылық – коммерциялық топтар пайда болды. </w:t>
      </w:r>
    </w:p>
    <w:p w:rsidR="00EF07D1" w:rsidRPr="00507D16" w:rsidRDefault="00EF07D1" w:rsidP="00101EAC">
      <w:pPr>
        <w:ind w:firstLine="540"/>
        <w:jc w:val="both"/>
        <w:rPr>
          <w:sz w:val="28"/>
          <w:szCs w:val="28"/>
          <w:lang w:val="kk-KZ"/>
        </w:rPr>
      </w:pPr>
      <w:r w:rsidRPr="00507D16">
        <w:rPr>
          <w:sz w:val="28"/>
          <w:szCs w:val="28"/>
          <w:lang w:val="kk-KZ"/>
        </w:rPr>
        <w:t xml:space="preserve">1995 жылға дейін, экономиканың  өтпелі кезеңінің екі түрлі секторы туралы айтуға болар еді: жекешелендірілген коммерциялық фирмалар және жекешелендірілмеген мемлекеттік кәсіпорындар. </w:t>
      </w:r>
    </w:p>
    <w:p w:rsidR="00EF07D1" w:rsidRPr="00507D16" w:rsidRDefault="00EF07D1" w:rsidP="00101EAC">
      <w:pPr>
        <w:ind w:firstLine="540"/>
        <w:jc w:val="both"/>
        <w:rPr>
          <w:sz w:val="28"/>
          <w:szCs w:val="28"/>
          <w:lang w:val="kk-KZ"/>
        </w:rPr>
      </w:pPr>
      <w:r w:rsidRPr="00507D16">
        <w:rPr>
          <w:sz w:val="28"/>
          <w:szCs w:val="28"/>
          <w:lang w:val="kk-KZ"/>
        </w:rPr>
        <w:t xml:space="preserve">1995 жылдан кейін, сапалы секіріс пайда болды: белгілі жайғасымды аралас сектор алды, онда «жаңа» және «ескі» жекешелендірілген кәсіпорындардың өкілдері, әртүрлі бірлестіктермен бірге болып, бір ереже бойынша жұмыс жүргізіп, оларда жалпы корпоративті мәдениет қалыптасты. </w:t>
      </w:r>
    </w:p>
    <w:p w:rsidR="00EF07D1" w:rsidRPr="00507D16" w:rsidRDefault="00EF07D1" w:rsidP="00101EAC">
      <w:pPr>
        <w:ind w:firstLine="540"/>
        <w:jc w:val="both"/>
        <w:rPr>
          <w:sz w:val="28"/>
          <w:szCs w:val="28"/>
          <w:lang w:val="kk-KZ"/>
        </w:rPr>
      </w:pPr>
      <w:r w:rsidRPr="00507D16">
        <w:rPr>
          <w:sz w:val="28"/>
          <w:szCs w:val="28"/>
          <w:lang w:val="kk-KZ"/>
        </w:rPr>
        <w:t xml:space="preserve">Процесс – бір жағынан, мемлекеттік сектордың орталықтандырылуын, олан кейін оның ірілендіруі және өнеркәсіптік және қаржылық-өнеркәсіптік топтардың қалыптасуын, екінші жағынан коммерциялық және қаржылық капиталдың ірілендіруі және қалыптасу процесі – 1995 жылмен параллелді болып отырды. </w:t>
      </w:r>
    </w:p>
    <w:p w:rsidR="00EF07D1" w:rsidRPr="00507D16" w:rsidRDefault="00EF07D1" w:rsidP="00101EAC">
      <w:pPr>
        <w:ind w:firstLine="540"/>
        <w:jc w:val="both"/>
        <w:rPr>
          <w:sz w:val="28"/>
          <w:szCs w:val="28"/>
          <w:lang w:val="kk-KZ"/>
        </w:rPr>
      </w:pPr>
      <w:r w:rsidRPr="00507D16">
        <w:rPr>
          <w:sz w:val="28"/>
          <w:szCs w:val="28"/>
          <w:lang w:val="kk-KZ"/>
        </w:rPr>
        <w:t xml:space="preserve">1995 жылы жаңадан құрылған, жекешелендіру нәтижесінде пайда болған өнеркәсіптік кәсіпорындар, коммерциялық, қаржылық, қаржылық-коммерциялық топтар, сондай ақ, қалыптасқан өнеркәсіптік және қаржылық-өнеркәсіптік топтар біріктіріле бастады. </w:t>
      </w:r>
    </w:p>
    <w:p w:rsidR="00EF07D1" w:rsidRPr="00507D16" w:rsidRDefault="00EF07D1" w:rsidP="00101EAC">
      <w:pPr>
        <w:ind w:firstLine="540"/>
        <w:jc w:val="both"/>
        <w:rPr>
          <w:sz w:val="28"/>
          <w:szCs w:val="28"/>
          <w:lang w:val="kk-KZ"/>
        </w:rPr>
      </w:pPr>
      <w:r w:rsidRPr="00507D16">
        <w:rPr>
          <w:sz w:val="28"/>
          <w:szCs w:val="28"/>
          <w:lang w:val="kk-KZ"/>
        </w:rPr>
        <w:t xml:space="preserve">Коммерциялық фирмалар және қаржылық-коммерциялық топтар, жекешелендіруде, қарыздық аукциондарда, байқауларда қатыса отырып, өнеркәсіптік кәсіпорындарды сатып алуды бастады және сауда-қаржылық-өнеркәсіптік бірлестітерді құрады. </w:t>
      </w:r>
    </w:p>
    <w:p w:rsidR="00EF07D1" w:rsidRPr="00507D16" w:rsidRDefault="00EF07D1" w:rsidP="00101EAC">
      <w:pPr>
        <w:ind w:firstLine="540"/>
        <w:jc w:val="both"/>
        <w:rPr>
          <w:sz w:val="28"/>
          <w:szCs w:val="28"/>
          <w:lang w:val="kk-KZ"/>
        </w:rPr>
      </w:pPr>
      <w:r w:rsidRPr="00507D16">
        <w:rPr>
          <w:sz w:val="28"/>
          <w:szCs w:val="28"/>
          <w:lang w:val="kk-KZ"/>
        </w:rPr>
        <w:t xml:space="preserve">90 жылдардың екінші жартысында, қазақстандық кәсіпорындарды орынға қою процесі басталды. Кәсіпкерлер өз бизнесінің логикасын іздей бастады. Көптеген холдингтер өзгере бастады. Нәтижесінде, соңғы бес жыл ішінде, іс-жүзінде меншіктің екінші асуында орын алды. </w:t>
      </w:r>
    </w:p>
    <w:p w:rsidR="00EF07D1" w:rsidRPr="00507D16" w:rsidRDefault="00EF07D1" w:rsidP="00101EAC">
      <w:pPr>
        <w:ind w:firstLine="540"/>
        <w:jc w:val="both"/>
        <w:rPr>
          <w:sz w:val="28"/>
          <w:szCs w:val="28"/>
          <w:lang w:val="kk-KZ"/>
        </w:rPr>
      </w:pPr>
      <w:r w:rsidRPr="00507D16">
        <w:rPr>
          <w:sz w:val="28"/>
          <w:szCs w:val="28"/>
          <w:lang w:val="kk-KZ"/>
        </w:rPr>
        <w:t>Көптеген әртараптандырылған корпорациялар, еркін ақшалай қаражаттарды орналастыру есебінен қалыптасады – мұнда ең басымдылықты бизнестер немесе нақ осы кезде сатылатын кәсіпорындар сатып алынады.</w:t>
      </w:r>
    </w:p>
    <w:p w:rsidR="00EF07D1" w:rsidRPr="00507D16" w:rsidRDefault="00EF07D1" w:rsidP="00101EAC">
      <w:pPr>
        <w:ind w:firstLine="540"/>
        <w:jc w:val="both"/>
        <w:rPr>
          <w:sz w:val="28"/>
          <w:szCs w:val="28"/>
          <w:lang w:val="kk-KZ"/>
        </w:rPr>
      </w:pPr>
      <w:r w:rsidRPr="00507D16">
        <w:rPr>
          <w:sz w:val="28"/>
          <w:szCs w:val="28"/>
          <w:lang w:val="kk-KZ"/>
        </w:rPr>
        <w:t xml:space="preserve">Басты мақсаттардың бірі болып, бизнес-портфелді құру есебінен холдингтің тұрақтылығы жетістігі, әртүрлі салалардың өмірлік кезеңдері тұсынан және нарықтық коньюнктураның әсеріне қатысуы болып табылады. </w:t>
      </w:r>
    </w:p>
    <w:p w:rsidR="00EF07D1" w:rsidRPr="00507D16" w:rsidRDefault="00EF07D1" w:rsidP="00101EAC">
      <w:pPr>
        <w:ind w:firstLine="540"/>
        <w:jc w:val="both"/>
        <w:rPr>
          <w:sz w:val="28"/>
          <w:szCs w:val="28"/>
          <w:lang w:val="kk-KZ"/>
        </w:rPr>
      </w:pPr>
      <w:r w:rsidRPr="00507D16">
        <w:rPr>
          <w:sz w:val="28"/>
          <w:szCs w:val="28"/>
          <w:lang w:val="kk-KZ"/>
        </w:rPr>
        <w:t xml:space="preserve">Көлденең интеграцияланған компаниялардың көп бөлігі, мұнай компаниялар және металлургтармен жасалды. </w:t>
      </w:r>
    </w:p>
    <w:p w:rsidR="00EF07D1" w:rsidRPr="00507D16" w:rsidRDefault="00EF07D1" w:rsidP="00101EAC">
      <w:pPr>
        <w:ind w:firstLine="540"/>
        <w:jc w:val="both"/>
        <w:rPr>
          <w:sz w:val="28"/>
          <w:szCs w:val="28"/>
          <w:lang w:val="kk-KZ"/>
        </w:rPr>
      </w:pPr>
      <w:r w:rsidRPr="00507D16">
        <w:rPr>
          <w:sz w:val="28"/>
          <w:szCs w:val="28"/>
          <w:lang w:val="kk-KZ"/>
        </w:rPr>
        <w:lastRenderedPageBreak/>
        <w:t xml:space="preserve">Интеграция кейін, ереже бойынша, жабдықтаушылардың монополиясынан қорғану үшін қажет болды. Интеграция ең алдымен, қосылған құнда арттыру мақсатымен – басқа сөзбен айтқанда, үлкен табысты алумен түсіндірілді. </w:t>
      </w:r>
    </w:p>
    <w:p w:rsidR="00EF07D1" w:rsidRPr="00507D16" w:rsidRDefault="00EF07D1" w:rsidP="00101EAC">
      <w:pPr>
        <w:ind w:firstLine="540"/>
        <w:jc w:val="both"/>
        <w:rPr>
          <w:sz w:val="28"/>
          <w:szCs w:val="28"/>
          <w:lang w:val="kk-KZ"/>
        </w:rPr>
      </w:pPr>
      <w:r w:rsidRPr="00507D16">
        <w:rPr>
          <w:sz w:val="28"/>
          <w:szCs w:val="28"/>
          <w:lang w:val="kk-KZ"/>
        </w:rPr>
        <w:t xml:space="preserve">Көптеген көлденең – интеграцияланған холдингтер, бәсекелестіктерді сатып алу жолымен қалыптасты. Мұның нәтижесінде нарықтардың үлесі, аумақ тиімділігі артады, өндіріс және алға жылжуға, әзірлеуге меншікті шығындарды төмендетуге алып келеді. </w:t>
      </w:r>
    </w:p>
    <w:p w:rsidR="00EF07D1" w:rsidRPr="00507D16" w:rsidRDefault="00EF07D1" w:rsidP="00101EAC">
      <w:pPr>
        <w:ind w:firstLine="540"/>
        <w:jc w:val="both"/>
        <w:rPr>
          <w:sz w:val="28"/>
          <w:szCs w:val="28"/>
          <w:lang w:val="kk-KZ"/>
        </w:rPr>
      </w:pPr>
      <w:r w:rsidRPr="00507D16">
        <w:rPr>
          <w:sz w:val="28"/>
          <w:szCs w:val="28"/>
          <w:lang w:val="kk-KZ"/>
        </w:rPr>
        <w:t xml:space="preserve">Шын мәнінде, нәтижесінде көптеген компаниялар, ұлттық масштабтағы  мониполиятер ретінде сезінді. Құқықтық инфрақұрылымның құрылысы орын алды. Жаңашыл корпоративті құқықтың бастапқы элементтері – «ойын ережесі», заң жүзінде анықтайтын нысандар, ірі интеграцияланған құрылымдардың қалыптасу тетіктері  құрылды. Нарықтық типтегі корпоративті бөлімнің қалыптасу процесі дайыналады. Интеграция процесі осы күнге дейін жалғасын табуда. </w:t>
      </w:r>
    </w:p>
    <w:p w:rsidR="00EF07D1" w:rsidRPr="00507D16" w:rsidRDefault="00EF07D1" w:rsidP="00101EAC">
      <w:pPr>
        <w:ind w:firstLine="540"/>
        <w:jc w:val="both"/>
        <w:rPr>
          <w:sz w:val="28"/>
          <w:szCs w:val="28"/>
          <w:lang w:val="kk-KZ"/>
        </w:rPr>
      </w:pPr>
      <w:r w:rsidRPr="00507D16">
        <w:rPr>
          <w:sz w:val="28"/>
          <w:szCs w:val="28"/>
          <w:lang w:val="kk-KZ"/>
        </w:rPr>
        <w:t xml:space="preserve">Бірақ та, Қазақстан экономикасы көлденең интеграцияны таңдады, өйткені бұл нысан төлемсіздік дағдарысы шарттарында қанағаттандырды. </w:t>
      </w:r>
    </w:p>
    <w:p w:rsidR="00EF07D1" w:rsidRPr="00507D16" w:rsidRDefault="00EF07D1" w:rsidP="00101EAC">
      <w:pPr>
        <w:ind w:firstLine="540"/>
        <w:jc w:val="both"/>
        <w:rPr>
          <w:sz w:val="28"/>
          <w:szCs w:val="28"/>
          <w:lang w:val="kk-KZ"/>
        </w:rPr>
      </w:pPr>
      <w:r w:rsidRPr="00507D16">
        <w:rPr>
          <w:sz w:val="28"/>
          <w:szCs w:val="28"/>
          <w:lang w:val="kk-KZ"/>
        </w:rPr>
        <w:t xml:space="preserve">Қазіргі таңда, интеграцияның көлденең нысанына назар аударылуда, бірақ та, берілген нысан әлі де айтарлықтай масштабты ие болмады. </w:t>
      </w:r>
    </w:p>
    <w:p w:rsidR="00EF07D1" w:rsidRPr="00507D16" w:rsidRDefault="00EF07D1" w:rsidP="00101EAC">
      <w:pPr>
        <w:ind w:firstLine="540"/>
        <w:jc w:val="both"/>
        <w:rPr>
          <w:sz w:val="28"/>
          <w:szCs w:val="28"/>
          <w:lang w:val="kk-KZ"/>
        </w:rPr>
      </w:pPr>
      <w:r w:rsidRPr="00507D16">
        <w:rPr>
          <w:sz w:val="28"/>
          <w:szCs w:val="28"/>
          <w:lang w:val="kk-KZ"/>
        </w:rPr>
        <w:t xml:space="preserve">Егер де АҚШ және Еуропа нарығы 100 жыл аралығында эволюция процесінде, қосылулар және жұтулардың тұрақты және тәртіпке келтірілген нарығына келсе, онда ҚР үшін берілген нарықтың әдіс және тәсілдері әлі танымал емес және заң жүзінде бекітілмеген. </w:t>
      </w:r>
    </w:p>
    <w:p w:rsidR="00EF07D1" w:rsidRPr="00507D16" w:rsidRDefault="00EF07D1" w:rsidP="00101EAC">
      <w:pPr>
        <w:ind w:firstLine="540"/>
        <w:jc w:val="both"/>
        <w:rPr>
          <w:sz w:val="28"/>
          <w:szCs w:val="28"/>
          <w:lang w:val="kk-KZ"/>
        </w:rPr>
      </w:pPr>
      <w:r w:rsidRPr="00507D16">
        <w:rPr>
          <w:sz w:val="28"/>
          <w:szCs w:val="28"/>
          <w:lang w:val="kk-KZ"/>
        </w:rPr>
        <w:t xml:space="preserve">Сондықтан, зерттеудің келесі кезеңі болып, кәсіпорындардың бірлесу әдістері, көлденең құрылымдардың қалыптасу шарттары, қосылуларда бағалау әдістерін қолдану, бірлесу мотивтері және көлденең қосылудың процестерін монополияға қарсы реттеу жүргізу болады. </w:t>
      </w:r>
    </w:p>
    <w:p w:rsidR="00EF07D1" w:rsidRPr="00507D16" w:rsidRDefault="00EF07D1" w:rsidP="00101EAC">
      <w:pPr>
        <w:ind w:firstLine="540"/>
        <w:jc w:val="both"/>
        <w:rPr>
          <w:sz w:val="28"/>
          <w:szCs w:val="28"/>
          <w:lang w:val="kk-KZ"/>
        </w:rPr>
      </w:pPr>
      <w:r w:rsidRPr="00507D16">
        <w:rPr>
          <w:sz w:val="28"/>
          <w:szCs w:val="28"/>
          <w:lang w:val="kk-KZ"/>
        </w:rPr>
        <w:t xml:space="preserve">«Танымалдылық еместің» негізгі себептері және мүмкін болатын қиындықтары ҚР-да классикалық қосылулар және жұтуларды жүзеге аысру келесідей болды: </w:t>
      </w:r>
    </w:p>
    <w:p w:rsidR="00EF07D1" w:rsidRPr="00507D16" w:rsidRDefault="00EF07D1" w:rsidP="00101EAC">
      <w:pPr>
        <w:numPr>
          <w:ilvl w:val="0"/>
          <w:numId w:val="46"/>
        </w:numPr>
        <w:ind w:left="0" w:firstLine="540"/>
        <w:jc w:val="both"/>
        <w:rPr>
          <w:sz w:val="28"/>
          <w:szCs w:val="28"/>
          <w:lang w:val="kk-KZ"/>
        </w:rPr>
      </w:pPr>
      <w:r w:rsidRPr="00507D16">
        <w:rPr>
          <w:sz w:val="28"/>
          <w:szCs w:val="28"/>
          <w:lang w:val="kk-KZ"/>
        </w:rPr>
        <w:t>келісімді жүргізудің еңбекке сыйымды және капиталсыйымды іс-жосықтары (акционерлер/қатысушылардың бірнеше жиналыстарын көптеген жағдайларда өткізу қажеттілігі; кәсіби «дауыс беру»; мемлекеттік органдармен келісімдер; қаржылық шығындар; акция ұстаушыларының-қоғамның өтімділігін төмендету);</w:t>
      </w:r>
    </w:p>
    <w:p w:rsidR="00EF07D1" w:rsidRPr="00507D16" w:rsidRDefault="00EF07D1" w:rsidP="005213B1">
      <w:pPr>
        <w:numPr>
          <w:ilvl w:val="0"/>
          <w:numId w:val="46"/>
        </w:numPr>
        <w:tabs>
          <w:tab w:val="left" w:pos="900"/>
        </w:tabs>
        <w:ind w:left="0" w:firstLine="540"/>
        <w:jc w:val="both"/>
        <w:rPr>
          <w:sz w:val="28"/>
          <w:szCs w:val="28"/>
          <w:lang w:val="kk-KZ"/>
        </w:rPr>
      </w:pPr>
      <w:r w:rsidRPr="00507D16">
        <w:rPr>
          <w:sz w:val="28"/>
          <w:szCs w:val="28"/>
          <w:lang w:val="kk-KZ"/>
        </w:rPr>
        <w:t>кредиторлардың әсер беруі (мүмкін болатын төлемдер, міндеттерді мерзімінен бұрын тоқтату құқығы);</w:t>
      </w:r>
    </w:p>
    <w:p w:rsidR="00EF07D1" w:rsidRPr="00507D16" w:rsidRDefault="00EF07D1" w:rsidP="005213B1">
      <w:pPr>
        <w:numPr>
          <w:ilvl w:val="0"/>
          <w:numId w:val="46"/>
        </w:numPr>
        <w:tabs>
          <w:tab w:val="left" w:pos="900"/>
        </w:tabs>
        <w:ind w:left="0" w:firstLine="540"/>
        <w:jc w:val="both"/>
        <w:rPr>
          <w:sz w:val="28"/>
          <w:szCs w:val="28"/>
          <w:lang w:val="kk-KZ"/>
        </w:rPr>
      </w:pPr>
      <w:r w:rsidRPr="00507D16">
        <w:rPr>
          <w:sz w:val="28"/>
          <w:szCs w:val="28"/>
          <w:lang w:val="kk-KZ"/>
        </w:rPr>
        <w:t xml:space="preserve">бюджеттік және бюджеттік емес қорлар алдында қосылатын компанияға қарыздың болуы және оның қайта қалыптасуы бойынша шығындар. Шетелдік нарықтарда бағалы қағаздардың болуы. </w:t>
      </w:r>
    </w:p>
    <w:p w:rsidR="00EF07D1" w:rsidRPr="00507D16" w:rsidRDefault="00EF07D1" w:rsidP="005213B1">
      <w:pPr>
        <w:numPr>
          <w:ilvl w:val="0"/>
          <w:numId w:val="46"/>
        </w:numPr>
        <w:tabs>
          <w:tab w:val="left" w:pos="900"/>
        </w:tabs>
        <w:ind w:left="0" w:firstLine="540"/>
        <w:jc w:val="both"/>
        <w:rPr>
          <w:sz w:val="28"/>
          <w:szCs w:val="28"/>
          <w:lang w:val="kk-KZ"/>
        </w:rPr>
      </w:pPr>
      <w:r w:rsidRPr="00507D16">
        <w:rPr>
          <w:sz w:val="28"/>
          <w:szCs w:val="28"/>
          <w:lang w:val="kk-KZ"/>
        </w:rPr>
        <w:t>Бөлінетін баланста және өткізілетін актілерде ақпараттың болуына және құрылуына талаптар.</w:t>
      </w:r>
    </w:p>
    <w:p w:rsidR="00EF07D1" w:rsidRPr="00507D16" w:rsidRDefault="00EF07D1" w:rsidP="005213B1">
      <w:pPr>
        <w:numPr>
          <w:ilvl w:val="0"/>
          <w:numId w:val="46"/>
        </w:numPr>
        <w:tabs>
          <w:tab w:val="left" w:pos="900"/>
        </w:tabs>
        <w:ind w:left="0" w:firstLine="540"/>
        <w:jc w:val="both"/>
        <w:rPr>
          <w:sz w:val="28"/>
          <w:szCs w:val="28"/>
          <w:lang w:val="kk-KZ"/>
        </w:rPr>
      </w:pPr>
      <w:r w:rsidRPr="00507D16">
        <w:rPr>
          <w:sz w:val="28"/>
          <w:szCs w:val="28"/>
          <w:lang w:val="kk-KZ"/>
        </w:rPr>
        <w:t xml:space="preserve">Салықтық нәтижелер. </w:t>
      </w:r>
    </w:p>
    <w:p w:rsidR="00EF07D1" w:rsidRPr="00507D16" w:rsidRDefault="00EF07D1" w:rsidP="005213B1">
      <w:pPr>
        <w:numPr>
          <w:ilvl w:val="0"/>
          <w:numId w:val="46"/>
        </w:numPr>
        <w:tabs>
          <w:tab w:val="left" w:pos="900"/>
        </w:tabs>
        <w:ind w:left="0" w:firstLine="540"/>
        <w:jc w:val="both"/>
        <w:rPr>
          <w:sz w:val="28"/>
          <w:szCs w:val="28"/>
          <w:lang w:val="kk-KZ"/>
        </w:rPr>
      </w:pPr>
      <w:r w:rsidRPr="00507D16">
        <w:rPr>
          <w:sz w:val="28"/>
          <w:szCs w:val="28"/>
          <w:lang w:val="kk-KZ"/>
        </w:rPr>
        <w:t xml:space="preserve">Акционерлер топтары арасында болжамды кері байланыстар. </w:t>
      </w:r>
    </w:p>
    <w:p w:rsidR="00EF07D1" w:rsidRPr="00507D16" w:rsidRDefault="00EF07D1" w:rsidP="00101EAC">
      <w:pPr>
        <w:ind w:firstLine="540"/>
        <w:jc w:val="both"/>
        <w:rPr>
          <w:sz w:val="28"/>
          <w:szCs w:val="28"/>
          <w:lang w:val="kk-KZ"/>
        </w:rPr>
      </w:pPr>
      <w:r w:rsidRPr="00507D16">
        <w:rPr>
          <w:sz w:val="28"/>
          <w:szCs w:val="28"/>
          <w:lang w:val="kk-KZ"/>
        </w:rPr>
        <w:t xml:space="preserve">ҚР-да қосылу және жұту процесін күшейтудің негізгі шарттары. </w:t>
      </w:r>
    </w:p>
    <w:p w:rsidR="00EF07D1" w:rsidRPr="00507D16" w:rsidRDefault="00EF07D1" w:rsidP="00101EAC">
      <w:pPr>
        <w:ind w:firstLine="540"/>
        <w:jc w:val="both"/>
        <w:rPr>
          <w:sz w:val="28"/>
          <w:szCs w:val="28"/>
          <w:lang w:val="kk-KZ"/>
        </w:rPr>
      </w:pPr>
      <w:r w:rsidRPr="00507D16">
        <w:rPr>
          <w:sz w:val="28"/>
          <w:szCs w:val="28"/>
          <w:lang w:val="kk-KZ"/>
        </w:rPr>
        <w:lastRenderedPageBreak/>
        <w:t xml:space="preserve">Біріншіден, жобамен меншіктің 1/3 бөлігі, жекешелендіруден кейін тиімсіз иеленушілер қолында болды, олар бұл меншіктен дұрыс табысты алады,  және сондықтан ол қарыздардаорын алған. Бұл туралы, қазақстанның 30% кәсіпорындары және ұйымдары қолайлы  2000 жылы, жалпы рекордтық табыстылықпен халық шаруашылығында шығынды болу дерегі айғақтайды. Сондықтан, меншіктің кейінгі ауысуы және оның тиімсіз меншік иелерінен ең тиімділігіне көшуден қашқақтады. Екіншіден, салалардың бірқатарында, институционалды реформалар жүргізілмеген және кәсіпорындардың құрылымы негізінен сол қалпында қалды. Үшіншіден, жекешелендіру нәтижесінде, бірқатар салаларда көптеген ұсақ және тиімсіз компаниялар көбейді, соның ішінде шаруашылық (фермерлік). Төртіншіден, қазір кәсіпорындар үшін ең жағымсыз тақырып- айналым құралдарының жетіспеушілігі. </w:t>
      </w:r>
    </w:p>
    <w:p w:rsidR="00EF07D1" w:rsidRPr="00507D16" w:rsidRDefault="00EF07D1" w:rsidP="00101EAC">
      <w:pPr>
        <w:ind w:firstLine="540"/>
        <w:jc w:val="both"/>
        <w:rPr>
          <w:sz w:val="28"/>
          <w:szCs w:val="28"/>
          <w:lang w:val="kk-KZ"/>
        </w:rPr>
      </w:pPr>
      <w:r w:rsidRPr="00507D16">
        <w:rPr>
          <w:sz w:val="28"/>
          <w:szCs w:val="28"/>
          <w:lang w:val="kk-KZ"/>
        </w:rPr>
        <w:t xml:space="preserve">Сақтандыру қоғамдарының дамымағандығы қоғамдарды теңге «ұзын»нақты сектордан алып тастайды.  Экономикалық өсуді қаржыландыру үшін кәсіпорындар және ұйымдарға, ең алдымен, өзінің жеке қаражаттарына сенуге тура келеді. Және де тікелей шетелдік инвестициялардың елге келуі минималды. Мұндай жағдайларда ірі бірлестіктерге, концерндерге, холдингтерге шығу, орта, кіші өлшемі бойынша кәсіпорындар және кәсіпорындарға қарағанда көбінесе оңай, сондай ақ, бұл қосылу және жұту процесін жоғарлатады. Тәжірибеде, отандық кәсіпорындардың көлденең интеграциясы, саланың төмен шоғырланумен байланысты. </w:t>
      </w:r>
    </w:p>
    <w:p w:rsidR="00EF07D1" w:rsidRPr="00507D16" w:rsidRDefault="00EF07D1" w:rsidP="00101EAC">
      <w:pPr>
        <w:ind w:firstLine="540"/>
        <w:jc w:val="both"/>
        <w:rPr>
          <w:sz w:val="28"/>
          <w:szCs w:val="28"/>
          <w:lang w:val="kk-KZ"/>
        </w:rPr>
      </w:pPr>
      <w:r w:rsidRPr="00507D16">
        <w:rPr>
          <w:sz w:val="28"/>
          <w:szCs w:val="28"/>
          <w:lang w:val="kk-KZ"/>
        </w:rPr>
        <w:t>2013 жылдың 1 наурызына шағын кәсіпкерліктегі белсенді субъектілер саны келесі 2.1-суретте берілген [41].</w:t>
      </w:r>
    </w:p>
    <w:p w:rsidR="00EF07D1" w:rsidRPr="00507D16" w:rsidRDefault="00EF07D1" w:rsidP="00101EAC">
      <w:pPr>
        <w:ind w:firstLine="540"/>
        <w:jc w:val="both"/>
        <w:rPr>
          <w:sz w:val="28"/>
          <w:szCs w:val="28"/>
          <w:lang w:val="kk-KZ"/>
        </w:rPr>
      </w:pPr>
    </w:p>
    <w:p w:rsidR="00EF07D1" w:rsidRPr="00507D16" w:rsidRDefault="00EF07D1" w:rsidP="00101EAC">
      <w:pPr>
        <w:ind w:firstLine="540"/>
        <w:jc w:val="both"/>
        <w:rPr>
          <w:sz w:val="28"/>
          <w:szCs w:val="28"/>
          <w:lang w:val="kk-KZ"/>
        </w:rPr>
      </w:pPr>
    </w:p>
    <w:p w:rsidR="00EF07D1" w:rsidRPr="00507D16" w:rsidRDefault="00EF07D1" w:rsidP="00101EAC">
      <w:pPr>
        <w:ind w:firstLine="540"/>
        <w:jc w:val="both"/>
        <w:rPr>
          <w:sz w:val="28"/>
          <w:szCs w:val="28"/>
          <w:lang w:val="kk-KZ"/>
        </w:rPr>
      </w:pPr>
      <w:r w:rsidRPr="00507D16">
        <w:rPr>
          <w:noProof/>
          <w:sz w:val="28"/>
          <w:szCs w:val="28"/>
        </w:rPr>
        <w:object w:dxaOrig="8670" w:dyaOrig="45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5" o:spid="_x0000_i1025" type="#_x0000_t75" style="width:434pt;height:229pt;visibility:visible" o:ole="">
            <v:imagedata r:id="rId7" o:title=""/>
            <o:lock v:ext="edit" aspectratio="f"/>
          </v:shape>
          <o:OLEObject Type="Embed" ProgID="Excel.Chart.8" ShapeID="Диаграмма 5" DrawAspect="Content" ObjectID="_1432483498" r:id="rId8"/>
        </w:object>
      </w:r>
    </w:p>
    <w:p w:rsidR="00EF07D1" w:rsidRPr="00507D16" w:rsidRDefault="00EF07D1" w:rsidP="00101EAC">
      <w:pPr>
        <w:ind w:firstLine="540"/>
        <w:jc w:val="both"/>
        <w:rPr>
          <w:lang w:val="kk-KZ"/>
        </w:rPr>
      </w:pPr>
      <w:r w:rsidRPr="00507D16">
        <w:rPr>
          <w:lang w:val="kk-KZ"/>
        </w:rPr>
        <w:t>Ескерту - ҚР Статистика агенттігінің мәліметтері негізінде жасалды</w:t>
      </w:r>
    </w:p>
    <w:p w:rsidR="00EF07D1" w:rsidRPr="00507D16" w:rsidRDefault="00EF07D1" w:rsidP="00101EAC">
      <w:pPr>
        <w:ind w:firstLine="540"/>
        <w:jc w:val="both"/>
        <w:rPr>
          <w:sz w:val="28"/>
          <w:szCs w:val="28"/>
          <w:lang w:val="kk-KZ"/>
        </w:rPr>
      </w:pPr>
    </w:p>
    <w:p w:rsidR="00EF07D1" w:rsidRPr="00507D16" w:rsidRDefault="00EF07D1" w:rsidP="005213B1">
      <w:pPr>
        <w:ind w:firstLine="540"/>
        <w:jc w:val="center"/>
        <w:rPr>
          <w:sz w:val="28"/>
          <w:szCs w:val="28"/>
          <w:lang w:val="kk-KZ"/>
        </w:rPr>
      </w:pPr>
      <w:r w:rsidRPr="00507D16">
        <w:rPr>
          <w:sz w:val="28"/>
          <w:szCs w:val="28"/>
          <w:lang w:val="kk-KZ"/>
        </w:rPr>
        <w:t>Сурет 2.1. ҚР аймақтарында 2013 жылдың 1 наурызына шағын кәсіпкерліктегі белсенді субъектілер саны, бірлік</w:t>
      </w:r>
    </w:p>
    <w:p w:rsidR="00EF07D1" w:rsidRPr="00507D16" w:rsidRDefault="00EF07D1" w:rsidP="00101EAC">
      <w:pPr>
        <w:ind w:firstLine="540"/>
        <w:jc w:val="both"/>
        <w:rPr>
          <w:sz w:val="28"/>
          <w:szCs w:val="28"/>
          <w:lang w:val="kk-KZ"/>
        </w:rPr>
      </w:pPr>
    </w:p>
    <w:p w:rsidR="00EF07D1" w:rsidRPr="00507D16" w:rsidRDefault="00EF07D1" w:rsidP="00101EAC">
      <w:pPr>
        <w:ind w:firstLine="540"/>
        <w:jc w:val="both"/>
        <w:rPr>
          <w:sz w:val="28"/>
          <w:szCs w:val="28"/>
          <w:lang w:val="kk-KZ"/>
        </w:rPr>
      </w:pPr>
      <w:r w:rsidRPr="00507D16">
        <w:rPr>
          <w:sz w:val="28"/>
          <w:szCs w:val="28"/>
          <w:lang w:val="kk-KZ"/>
        </w:rPr>
        <w:lastRenderedPageBreak/>
        <w:t>Жалпы ҚР бойынша 2013 жылдың 1 наурызына шағын кәсіпкерліктегі белсенді субъектілер саны 803795 бірлік құрайды. 2.1-суреттен көріп отырғанымыздай, 2013 жылдың 1 наурызына шағын кәсіпкерліктегі белсенді субъектілер саны ОҚО, Алматы қаласында және облысында екенін көріп отырмыз.</w:t>
      </w:r>
    </w:p>
    <w:p w:rsidR="00EF07D1" w:rsidRPr="00507D16" w:rsidRDefault="00EF07D1" w:rsidP="00101EAC">
      <w:pPr>
        <w:ind w:firstLine="540"/>
        <w:jc w:val="both"/>
        <w:rPr>
          <w:sz w:val="28"/>
          <w:szCs w:val="28"/>
          <w:lang w:val="kk-KZ"/>
        </w:rPr>
      </w:pPr>
      <w:r w:rsidRPr="00507D16">
        <w:rPr>
          <w:sz w:val="28"/>
          <w:szCs w:val="28"/>
          <w:lang w:val="kk-KZ"/>
        </w:rPr>
        <w:t>Шағын және орта кәсіпкерліктегі белсенді субъектілер санының динамикасы келесі 2.2-суретте берілген.</w:t>
      </w:r>
    </w:p>
    <w:p w:rsidR="00EF07D1" w:rsidRPr="00507D16" w:rsidRDefault="00507D16" w:rsidP="00101EAC">
      <w:pPr>
        <w:ind w:firstLine="540"/>
        <w:jc w:val="both"/>
        <w:rPr>
          <w:sz w:val="28"/>
          <w:szCs w:val="28"/>
          <w:lang w:val="kk-KZ"/>
        </w:rPr>
      </w:pPr>
      <w:r w:rsidRPr="00507D16">
        <w:rPr>
          <w:noProof/>
          <w:sz w:val="28"/>
          <w:szCs w:val="28"/>
        </w:rPr>
        <w:pict>
          <v:shape id="Диаграмма 2" o:spid="_x0000_i1026" type="#_x0000_t75" style="width:412pt;height:248pt;visibility:visible">
            <v:imagedata r:id="rId9" o:title="" croptop="-3142f" cropbottom="-2199f" cropleft="-72f" cropright="-1608f"/>
            <o:lock v:ext="edit" aspectratio="f"/>
          </v:shape>
        </w:pict>
      </w:r>
    </w:p>
    <w:p w:rsidR="00EF07D1" w:rsidRPr="00507D16" w:rsidRDefault="00EF07D1" w:rsidP="00101EAC">
      <w:pPr>
        <w:ind w:firstLine="540"/>
        <w:jc w:val="both"/>
        <w:rPr>
          <w:lang w:val="kk-KZ"/>
        </w:rPr>
      </w:pPr>
    </w:p>
    <w:p w:rsidR="00EF07D1" w:rsidRPr="00507D16" w:rsidRDefault="00EF07D1" w:rsidP="00101EAC">
      <w:pPr>
        <w:ind w:firstLine="540"/>
        <w:jc w:val="both"/>
        <w:rPr>
          <w:lang w:val="kk-KZ"/>
        </w:rPr>
      </w:pPr>
      <w:r w:rsidRPr="00507D16">
        <w:rPr>
          <w:lang w:val="kk-KZ"/>
        </w:rPr>
        <w:t xml:space="preserve">Ескерту - ҚР Статистика агенттігінің мәліметтері </w:t>
      </w:r>
    </w:p>
    <w:p w:rsidR="00EF07D1" w:rsidRPr="00507D16" w:rsidRDefault="00EF07D1" w:rsidP="00101EAC">
      <w:pPr>
        <w:ind w:firstLine="540"/>
        <w:jc w:val="both"/>
        <w:rPr>
          <w:lang w:val="kk-KZ"/>
        </w:rPr>
      </w:pPr>
    </w:p>
    <w:p w:rsidR="00EF07D1" w:rsidRPr="00507D16" w:rsidRDefault="00EF07D1" w:rsidP="005213B1">
      <w:pPr>
        <w:ind w:firstLine="540"/>
        <w:jc w:val="center"/>
        <w:rPr>
          <w:sz w:val="28"/>
          <w:szCs w:val="28"/>
          <w:lang w:val="kk-KZ"/>
        </w:rPr>
      </w:pPr>
      <w:r w:rsidRPr="00507D16">
        <w:rPr>
          <w:sz w:val="28"/>
          <w:szCs w:val="28"/>
          <w:lang w:val="kk-KZ"/>
        </w:rPr>
        <w:t>Сурет 2.2. Шағын және орта кәсіпкерліктегі 2005-2011 жылдар аралығындағы белсенді субъектілер санының динамикасы</w:t>
      </w:r>
    </w:p>
    <w:p w:rsidR="00EF07D1" w:rsidRPr="00507D16" w:rsidRDefault="00EF07D1" w:rsidP="00101EAC">
      <w:pPr>
        <w:ind w:firstLine="540"/>
        <w:jc w:val="both"/>
        <w:rPr>
          <w:sz w:val="28"/>
          <w:szCs w:val="28"/>
          <w:lang w:val="kk-KZ"/>
        </w:rPr>
      </w:pPr>
    </w:p>
    <w:p w:rsidR="00EF07D1" w:rsidRPr="00507D16" w:rsidRDefault="00EF07D1" w:rsidP="00101EAC">
      <w:pPr>
        <w:ind w:firstLine="540"/>
        <w:jc w:val="both"/>
        <w:rPr>
          <w:sz w:val="28"/>
          <w:szCs w:val="28"/>
          <w:lang w:val="kk-KZ"/>
        </w:rPr>
      </w:pPr>
      <w:r w:rsidRPr="00507D16">
        <w:rPr>
          <w:sz w:val="28"/>
          <w:szCs w:val="28"/>
          <w:lang w:val="kk-KZ"/>
        </w:rPr>
        <w:t xml:space="preserve">2.2-суреттегі берілгендер шағын кәсіпкерліктегі белсенді субъектілер санының ішінен ең көп үлесті жеке кәсіпкерлер алатынын байқауымызға болады. 2011 жылы оның саны 589640 бірлікке жеткен. </w:t>
      </w:r>
    </w:p>
    <w:p w:rsidR="00EF07D1" w:rsidRPr="00507D16" w:rsidRDefault="00EF07D1" w:rsidP="00101EAC">
      <w:pPr>
        <w:ind w:firstLine="540"/>
        <w:jc w:val="both"/>
        <w:rPr>
          <w:sz w:val="28"/>
          <w:szCs w:val="28"/>
          <w:lang w:val="kk-KZ"/>
        </w:rPr>
      </w:pPr>
      <w:r w:rsidRPr="00507D16">
        <w:rPr>
          <w:sz w:val="28"/>
          <w:szCs w:val="28"/>
          <w:lang w:val="kk-KZ"/>
        </w:rPr>
        <w:t>ШОК белсенді субъектілері сандарының 2012-2013 жылдардағы өзгеруі 2.3-суретте келтірілген.</w:t>
      </w:r>
    </w:p>
    <w:p w:rsidR="00EF07D1" w:rsidRPr="00507D16" w:rsidRDefault="00EF07D1" w:rsidP="00101EAC">
      <w:pPr>
        <w:ind w:firstLine="540"/>
        <w:jc w:val="both"/>
        <w:rPr>
          <w:sz w:val="28"/>
          <w:szCs w:val="28"/>
          <w:lang w:val="kk-KZ"/>
        </w:rPr>
      </w:pPr>
    </w:p>
    <w:p w:rsidR="00EF07D1" w:rsidRPr="00507D16" w:rsidRDefault="00507D16" w:rsidP="005213B1">
      <w:pPr>
        <w:jc w:val="both"/>
        <w:rPr>
          <w:sz w:val="28"/>
          <w:szCs w:val="28"/>
          <w:lang w:val="kk-KZ"/>
        </w:rPr>
      </w:pPr>
      <w:r w:rsidRPr="00507D16">
        <w:rPr>
          <w:noProof/>
          <w:sz w:val="28"/>
          <w:szCs w:val="28"/>
        </w:rPr>
        <w:lastRenderedPageBreak/>
        <w:pict>
          <v:shape id="Диаграмма 1" o:spid="_x0000_i1027" type="#_x0000_t75" style="width:468pt;height:214pt;visibility:visible">
            <v:imagedata r:id="rId10" o:title="" croptop="-880f" cropbottom="-973f" cropleft="-61f"/>
            <o:lock v:ext="edit" aspectratio="f"/>
          </v:shape>
        </w:pict>
      </w:r>
    </w:p>
    <w:p w:rsidR="00EF07D1" w:rsidRPr="00507D16" w:rsidRDefault="00EF07D1" w:rsidP="00101EAC">
      <w:pPr>
        <w:ind w:firstLine="540"/>
        <w:jc w:val="both"/>
        <w:rPr>
          <w:sz w:val="28"/>
          <w:szCs w:val="28"/>
          <w:lang w:val="kk-KZ"/>
        </w:rPr>
      </w:pPr>
      <w:r w:rsidRPr="00507D16">
        <w:rPr>
          <w:lang w:val="kk-KZ"/>
        </w:rPr>
        <w:t xml:space="preserve">Ескерту - ҚР Статистика агенттігінің мәліметтері </w:t>
      </w:r>
    </w:p>
    <w:p w:rsidR="00EF07D1" w:rsidRPr="00507D16" w:rsidRDefault="00EF07D1" w:rsidP="00101EAC">
      <w:pPr>
        <w:ind w:firstLine="540"/>
        <w:jc w:val="center"/>
        <w:rPr>
          <w:sz w:val="28"/>
          <w:szCs w:val="28"/>
          <w:lang w:val="kk-KZ"/>
        </w:rPr>
      </w:pPr>
    </w:p>
    <w:p w:rsidR="00EF07D1" w:rsidRPr="00507D16" w:rsidRDefault="00EF07D1" w:rsidP="00101EAC">
      <w:pPr>
        <w:ind w:firstLine="540"/>
        <w:jc w:val="center"/>
        <w:rPr>
          <w:sz w:val="28"/>
          <w:szCs w:val="28"/>
          <w:lang w:val="kk-KZ"/>
        </w:rPr>
      </w:pPr>
      <w:r w:rsidRPr="00507D16">
        <w:rPr>
          <w:sz w:val="28"/>
          <w:szCs w:val="28"/>
          <w:lang w:val="kk-KZ"/>
        </w:rPr>
        <w:t xml:space="preserve">Сурет 2.3. ШОК белсенді субъектілері сандарының </w:t>
      </w:r>
    </w:p>
    <w:p w:rsidR="00EF07D1" w:rsidRPr="00507D16" w:rsidRDefault="00EF07D1" w:rsidP="00101EAC">
      <w:pPr>
        <w:ind w:firstLine="540"/>
        <w:jc w:val="center"/>
        <w:rPr>
          <w:sz w:val="28"/>
          <w:szCs w:val="28"/>
          <w:lang w:val="kk-KZ"/>
        </w:rPr>
      </w:pPr>
      <w:r w:rsidRPr="00507D16">
        <w:rPr>
          <w:sz w:val="28"/>
          <w:szCs w:val="28"/>
          <w:lang w:val="kk-KZ"/>
        </w:rPr>
        <w:t>2012-2013 жылдардағы өзгеруі</w:t>
      </w:r>
    </w:p>
    <w:p w:rsidR="00EF07D1" w:rsidRPr="00507D16" w:rsidRDefault="00EF07D1" w:rsidP="00101EAC">
      <w:pPr>
        <w:ind w:firstLine="540"/>
        <w:jc w:val="both"/>
        <w:rPr>
          <w:sz w:val="28"/>
          <w:szCs w:val="28"/>
          <w:lang w:val="kk-KZ"/>
        </w:rPr>
      </w:pPr>
    </w:p>
    <w:p w:rsidR="00EF07D1" w:rsidRPr="00507D16" w:rsidRDefault="00EF07D1" w:rsidP="00101EAC">
      <w:pPr>
        <w:ind w:firstLine="540"/>
        <w:jc w:val="both"/>
        <w:rPr>
          <w:sz w:val="28"/>
          <w:szCs w:val="28"/>
          <w:lang w:val="kk-KZ"/>
        </w:rPr>
      </w:pPr>
      <w:r w:rsidRPr="00507D16">
        <w:rPr>
          <w:sz w:val="28"/>
          <w:szCs w:val="28"/>
          <w:lang w:val="kk-KZ"/>
        </w:rPr>
        <w:t>2013 жылғы 1 сәуірге шағын және орта кәсіпкерлік секторының құрылымы 2.4-кестеде берілген.</w:t>
      </w:r>
    </w:p>
    <w:p w:rsidR="00EF07D1" w:rsidRPr="00507D16" w:rsidRDefault="00EF07D1" w:rsidP="00101EAC">
      <w:pPr>
        <w:ind w:firstLine="540"/>
        <w:jc w:val="both"/>
        <w:rPr>
          <w:sz w:val="28"/>
          <w:szCs w:val="28"/>
          <w:lang w:val="kk-KZ"/>
        </w:rPr>
      </w:pPr>
    </w:p>
    <w:p w:rsidR="00EF07D1" w:rsidRPr="00507D16" w:rsidRDefault="00EF07D1" w:rsidP="00101EAC">
      <w:pPr>
        <w:ind w:firstLine="540"/>
        <w:jc w:val="both"/>
        <w:rPr>
          <w:sz w:val="28"/>
          <w:szCs w:val="28"/>
          <w:lang w:val="kk-KZ"/>
        </w:rPr>
      </w:pPr>
      <w:r w:rsidRPr="00507D16">
        <w:rPr>
          <w:sz w:val="28"/>
          <w:szCs w:val="28"/>
          <w:lang w:val="kk-KZ"/>
        </w:rPr>
        <w:t xml:space="preserve">Кесте 2.4 </w:t>
      </w:r>
    </w:p>
    <w:p w:rsidR="00EF07D1" w:rsidRPr="00507D16" w:rsidRDefault="00EF07D1" w:rsidP="00101EAC">
      <w:pPr>
        <w:ind w:firstLine="540"/>
        <w:jc w:val="both"/>
        <w:rPr>
          <w:sz w:val="28"/>
          <w:szCs w:val="28"/>
          <w:lang w:val="kk-KZ"/>
        </w:rPr>
      </w:pPr>
      <w:r w:rsidRPr="00507D16">
        <w:rPr>
          <w:sz w:val="28"/>
          <w:szCs w:val="28"/>
          <w:lang w:val="kk-KZ"/>
        </w:rPr>
        <w:t>ҚР 2013 жылғы 1 сәуірге шағын және орта кәсіпкерлік секторының құрылымы</w:t>
      </w:r>
    </w:p>
    <w:p w:rsidR="00EF07D1" w:rsidRPr="00507D16" w:rsidRDefault="00EF07D1" w:rsidP="00101EAC">
      <w:pPr>
        <w:ind w:firstLine="709"/>
        <w:jc w:val="both"/>
        <w:rPr>
          <w:sz w:val="28"/>
          <w:szCs w:val="28"/>
          <w:lang w:val="kk-KZ"/>
        </w:rPr>
      </w:pPr>
    </w:p>
    <w:tbl>
      <w:tblPr>
        <w:tblW w:w="9513" w:type="dxa"/>
        <w:tblInd w:w="2" w:type="dxa"/>
        <w:tblLayout w:type="fixed"/>
        <w:tblLook w:val="00A0"/>
      </w:tblPr>
      <w:tblGrid>
        <w:gridCol w:w="4268"/>
        <w:gridCol w:w="993"/>
        <w:gridCol w:w="1700"/>
        <w:gridCol w:w="975"/>
        <w:gridCol w:w="1577"/>
      </w:tblGrid>
      <w:tr w:rsidR="00EF07D1" w:rsidRPr="00507D16">
        <w:trPr>
          <w:trHeight w:val="330"/>
        </w:trPr>
        <w:tc>
          <w:tcPr>
            <w:tcW w:w="4268" w:type="dxa"/>
            <w:vMerge w:val="restart"/>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both"/>
              <w:rPr>
                <w:lang w:val="kk-KZ"/>
              </w:rPr>
            </w:pPr>
          </w:p>
        </w:tc>
        <w:tc>
          <w:tcPr>
            <w:tcW w:w="2693" w:type="dxa"/>
            <w:gridSpan w:val="2"/>
            <w:tcBorders>
              <w:top w:val="single" w:sz="4" w:space="0" w:color="auto"/>
              <w:left w:val="nil"/>
              <w:bottom w:val="single" w:sz="4" w:space="0" w:color="auto"/>
              <w:right w:val="single" w:sz="4" w:space="0" w:color="auto"/>
            </w:tcBorders>
            <w:vAlign w:val="center"/>
          </w:tcPr>
          <w:p w:rsidR="00EF07D1" w:rsidRPr="00507D16" w:rsidRDefault="00EF07D1" w:rsidP="00006539">
            <w:pPr>
              <w:jc w:val="center"/>
            </w:pPr>
            <w:r w:rsidRPr="00507D16">
              <w:t>Белсенді субъектілер саны</w:t>
            </w:r>
          </w:p>
        </w:tc>
        <w:tc>
          <w:tcPr>
            <w:tcW w:w="2552" w:type="dxa"/>
            <w:gridSpan w:val="2"/>
            <w:tcBorders>
              <w:top w:val="single" w:sz="4" w:space="0" w:color="auto"/>
              <w:left w:val="nil"/>
              <w:bottom w:val="single" w:sz="4" w:space="0" w:color="auto"/>
              <w:right w:val="single" w:sz="4" w:space="0" w:color="auto"/>
            </w:tcBorders>
            <w:vAlign w:val="center"/>
          </w:tcPr>
          <w:p w:rsidR="00EF07D1" w:rsidRPr="00507D16" w:rsidRDefault="00EF07D1" w:rsidP="00006539">
            <w:pPr>
              <w:jc w:val="center"/>
              <w:rPr>
                <w:lang w:val="kk-KZ"/>
              </w:rPr>
            </w:pPr>
            <w:r w:rsidRPr="00507D16">
              <w:t>Жұмыспен қамтылғандар саны</w:t>
            </w:r>
          </w:p>
        </w:tc>
      </w:tr>
      <w:tr w:rsidR="00EF07D1" w:rsidRPr="00507D16">
        <w:trPr>
          <w:trHeight w:val="330"/>
        </w:trPr>
        <w:tc>
          <w:tcPr>
            <w:tcW w:w="4268" w:type="dxa"/>
            <w:vMerge/>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both"/>
              <w:rPr>
                <w:lang w:val="kk-KZ"/>
              </w:rPr>
            </w:pPr>
          </w:p>
        </w:tc>
        <w:tc>
          <w:tcPr>
            <w:tcW w:w="993" w:type="dxa"/>
            <w:tcBorders>
              <w:top w:val="single" w:sz="4" w:space="0" w:color="auto"/>
              <w:left w:val="nil"/>
              <w:bottom w:val="single" w:sz="4" w:space="0" w:color="auto"/>
              <w:right w:val="single" w:sz="4" w:space="0" w:color="auto"/>
            </w:tcBorders>
            <w:vAlign w:val="center"/>
          </w:tcPr>
          <w:p w:rsidR="00EF07D1" w:rsidRPr="00507D16" w:rsidRDefault="00EF07D1" w:rsidP="00006539">
            <w:pPr>
              <w:jc w:val="center"/>
              <w:rPr>
                <w:lang w:val="kk-KZ"/>
              </w:rPr>
            </w:pPr>
            <w:r w:rsidRPr="00507D16">
              <w:rPr>
                <w:lang w:val="kk-KZ"/>
              </w:rPr>
              <w:t>үлес салмақ</w:t>
            </w:r>
          </w:p>
        </w:tc>
        <w:tc>
          <w:tcPr>
            <w:tcW w:w="1700" w:type="dxa"/>
            <w:tcBorders>
              <w:top w:val="single" w:sz="4" w:space="0" w:color="auto"/>
              <w:left w:val="nil"/>
              <w:bottom w:val="single" w:sz="4" w:space="0" w:color="auto"/>
              <w:right w:val="single" w:sz="4" w:space="0" w:color="auto"/>
            </w:tcBorders>
            <w:vAlign w:val="center"/>
          </w:tcPr>
          <w:p w:rsidR="00EF07D1" w:rsidRPr="00507D16" w:rsidRDefault="00EF07D1" w:rsidP="00006539">
            <w:pPr>
              <w:jc w:val="center"/>
              <w:rPr>
                <w:lang w:val="kk-KZ"/>
              </w:rPr>
            </w:pPr>
            <w:r w:rsidRPr="00507D16">
              <w:rPr>
                <w:lang w:val="kk-KZ"/>
              </w:rPr>
              <w:t xml:space="preserve">2013 жылғы </w:t>
            </w:r>
            <w:r w:rsidRPr="00507D16">
              <w:rPr>
                <w:lang w:val="kk-KZ"/>
              </w:rPr>
              <w:br/>
              <w:t>1 сәуірге</w:t>
            </w:r>
          </w:p>
        </w:tc>
        <w:tc>
          <w:tcPr>
            <w:tcW w:w="975" w:type="dxa"/>
            <w:tcBorders>
              <w:top w:val="single" w:sz="4" w:space="0" w:color="auto"/>
              <w:left w:val="nil"/>
              <w:bottom w:val="single" w:sz="4" w:space="0" w:color="auto"/>
              <w:right w:val="single" w:sz="4" w:space="0" w:color="auto"/>
            </w:tcBorders>
            <w:vAlign w:val="center"/>
          </w:tcPr>
          <w:p w:rsidR="00EF07D1" w:rsidRPr="00507D16" w:rsidRDefault="00EF07D1" w:rsidP="00006539">
            <w:pPr>
              <w:jc w:val="center"/>
              <w:rPr>
                <w:lang w:val="kk-KZ"/>
              </w:rPr>
            </w:pPr>
            <w:r w:rsidRPr="00507D16">
              <w:rPr>
                <w:lang w:val="kk-KZ"/>
              </w:rPr>
              <w:t>үлес салмақ</w:t>
            </w:r>
          </w:p>
        </w:tc>
        <w:tc>
          <w:tcPr>
            <w:tcW w:w="1577" w:type="dxa"/>
            <w:tcBorders>
              <w:top w:val="single" w:sz="4" w:space="0" w:color="auto"/>
              <w:left w:val="nil"/>
              <w:bottom w:val="single" w:sz="4" w:space="0" w:color="auto"/>
              <w:right w:val="single" w:sz="4" w:space="0" w:color="auto"/>
            </w:tcBorders>
            <w:vAlign w:val="center"/>
          </w:tcPr>
          <w:p w:rsidR="00EF07D1" w:rsidRPr="00507D16" w:rsidRDefault="00EF07D1" w:rsidP="00006539">
            <w:pPr>
              <w:jc w:val="center"/>
              <w:rPr>
                <w:lang w:val="kk-KZ"/>
              </w:rPr>
            </w:pPr>
            <w:r w:rsidRPr="00507D16">
              <w:rPr>
                <w:lang w:val="kk-KZ"/>
              </w:rPr>
              <w:t xml:space="preserve">2013 жылғы </w:t>
            </w:r>
            <w:r w:rsidRPr="00507D16">
              <w:rPr>
                <w:lang w:val="kk-KZ"/>
              </w:rPr>
              <w:br/>
              <w:t>1 сәуірге</w:t>
            </w:r>
          </w:p>
        </w:tc>
      </w:tr>
      <w:tr w:rsidR="00EF07D1" w:rsidRPr="00507D16">
        <w:trPr>
          <w:trHeight w:val="330"/>
        </w:trPr>
        <w:tc>
          <w:tcPr>
            <w:tcW w:w="426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Барлығы</w:t>
            </w:r>
          </w:p>
        </w:tc>
        <w:tc>
          <w:tcPr>
            <w:tcW w:w="993"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100,0</w:t>
            </w:r>
          </w:p>
        </w:tc>
        <w:tc>
          <w:tcPr>
            <w:tcW w:w="170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112,1</w:t>
            </w:r>
          </w:p>
        </w:tc>
        <w:tc>
          <w:tcPr>
            <w:tcW w:w="975"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100,0</w:t>
            </w:r>
          </w:p>
        </w:tc>
        <w:tc>
          <w:tcPr>
            <w:tcW w:w="1577"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109,0</w:t>
            </w:r>
          </w:p>
        </w:tc>
      </w:tr>
      <w:tr w:rsidR="00EF07D1" w:rsidRPr="00507D16">
        <w:trPr>
          <w:trHeight w:val="299"/>
        </w:trPr>
        <w:tc>
          <w:tcPr>
            <w:tcW w:w="426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 xml:space="preserve">шағын кәсіпкерліктің заңды тұлғалары </w:t>
            </w:r>
          </w:p>
        </w:tc>
        <w:tc>
          <w:tcPr>
            <w:tcW w:w="993"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8,1</w:t>
            </w:r>
          </w:p>
        </w:tc>
        <w:tc>
          <w:tcPr>
            <w:tcW w:w="170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102,5</w:t>
            </w:r>
          </w:p>
        </w:tc>
        <w:tc>
          <w:tcPr>
            <w:tcW w:w="975"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25,5</w:t>
            </w:r>
          </w:p>
        </w:tc>
        <w:tc>
          <w:tcPr>
            <w:tcW w:w="1577"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121,5</w:t>
            </w:r>
          </w:p>
        </w:tc>
      </w:tr>
      <w:tr w:rsidR="00EF07D1" w:rsidRPr="00507D16">
        <w:trPr>
          <w:trHeight w:val="275"/>
        </w:trPr>
        <w:tc>
          <w:tcPr>
            <w:tcW w:w="426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 xml:space="preserve">орта кәсіпкерліктің заңды тұлғалары </w:t>
            </w:r>
          </w:p>
        </w:tc>
        <w:tc>
          <w:tcPr>
            <w:tcW w:w="993"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1,1</w:t>
            </w:r>
          </w:p>
        </w:tc>
        <w:tc>
          <w:tcPr>
            <w:tcW w:w="170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108,5</w:t>
            </w:r>
          </w:p>
        </w:tc>
        <w:tc>
          <w:tcPr>
            <w:tcW w:w="975"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26,8</w:t>
            </w:r>
          </w:p>
        </w:tc>
        <w:tc>
          <w:tcPr>
            <w:tcW w:w="1577"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101,7</w:t>
            </w:r>
          </w:p>
        </w:tc>
      </w:tr>
      <w:tr w:rsidR="00EF07D1" w:rsidRPr="00507D16">
        <w:trPr>
          <w:trHeight w:val="152"/>
        </w:trPr>
        <w:tc>
          <w:tcPr>
            <w:tcW w:w="426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жеке кәсіпкерлер</w:t>
            </w:r>
          </w:p>
        </w:tc>
        <w:tc>
          <w:tcPr>
            <w:tcW w:w="993"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70,6</w:t>
            </w:r>
          </w:p>
        </w:tc>
        <w:tc>
          <w:tcPr>
            <w:tcW w:w="170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122,0</w:t>
            </w:r>
          </w:p>
        </w:tc>
        <w:tc>
          <w:tcPr>
            <w:tcW w:w="975"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34,4</w:t>
            </w:r>
          </w:p>
        </w:tc>
        <w:tc>
          <w:tcPr>
            <w:tcW w:w="1577"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116,2</w:t>
            </w:r>
          </w:p>
        </w:tc>
      </w:tr>
      <w:tr w:rsidR="00EF07D1" w:rsidRPr="00507D16">
        <w:trPr>
          <w:trHeight w:val="271"/>
        </w:trPr>
        <w:tc>
          <w:tcPr>
            <w:tcW w:w="426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ind w:firstLine="49"/>
              <w:jc w:val="both"/>
              <w:rPr>
                <w:lang w:val="kk-KZ"/>
              </w:rPr>
            </w:pPr>
            <w:r w:rsidRPr="00507D16">
              <w:rPr>
                <w:lang w:val="kk-KZ"/>
              </w:rPr>
              <w:t>шаруа (фермерлік) қожалықтар</w:t>
            </w:r>
          </w:p>
        </w:tc>
        <w:tc>
          <w:tcPr>
            <w:tcW w:w="993" w:type="dxa"/>
            <w:tcBorders>
              <w:top w:val="single" w:sz="4" w:space="0" w:color="auto"/>
              <w:left w:val="nil"/>
              <w:bottom w:val="single" w:sz="4" w:space="0" w:color="auto"/>
              <w:right w:val="single" w:sz="4" w:space="0" w:color="auto"/>
            </w:tcBorders>
            <w:vAlign w:val="bottom"/>
          </w:tcPr>
          <w:p w:rsidR="00EF07D1" w:rsidRPr="00507D16" w:rsidRDefault="00EF07D1" w:rsidP="00006539">
            <w:pPr>
              <w:ind w:firstLine="49"/>
              <w:jc w:val="both"/>
              <w:rPr>
                <w:lang w:val="kk-KZ"/>
              </w:rPr>
            </w:pPr>
            <w:r w:rsidRPr="00507D16">
              <w:rPr>
                <w:lang w:val="kk-KZ"/>
              </w:rPr>
              <w:t>20,2</w:t>
            </w:r>
          </w:p>
        </w:tc>
        <w:tc>
          <w:tcPr>
            <w:tcW w:w="1700" w:type="dxa"/>
            <w:tcBorders>
              <w:top w:val="single" w:sz="4" w:space="0" w:color="auto"/>
              <w:left w:val="nil"/>
              <w:bottom w:val="single" w:sz="4" w:space="0" w:color="auto"/>
              <w:right w:val="single" w:sz="4" w:space="0" w:color="auto"/>
            </w:tcBorders>
            <w:vAlign w:val="bottom"/>
          </w:tcPr>
          <w:p w:rsidR="00EF07D1" w:rsidRPr="00507D16" w:rsidRDefault="00EF07D1" w:rsidP="00006539">
            <w:pPr>
              <w:ind w:firstLine="49"/>
              <w:jc w:val="both"/>
              <w:rPr>
                <w:lang w:val="kk-KZ"/>
              </w:rPr>
            </w:pPr>
            <w:r w:rsidRPr="00507D16">
              <w:rPr>
                <w:lang w:val="kk-KZ"/>
              </w:rPr>
              <w:t>90,3</w:t>
            </w:r>
          </w:p>
        </w:tc>
        <w:tc>
          <w:tcPr>
            <w:tcW w:w="975" w:type="dxa"/>
            <w:tcBorders>
              <w:top w:val="single" w:sz="4" w:space="0" w:color="auto"/>
              <w:left w:val="nil"/>
              <w:bottom w:val="single" w:sz="4" w:space="0" w:color="auto"/>
              <w:right w:val="single" w:sz="4" w:space="0" w:color="auto"/>
            </w:tcBorders>
            <w:vAlign w:val="bottom"/>
          </w:tcPr>
          <w:p w:rsidR="00EF07D1" w:rsidRPr="00507D16" w:rsidRDefault="00EF07D1" w:rsidP="00006539">
            <w:pPr>
              <w:ind w:firstLine="49"/>
              <w:jc w:val="both"/>
              <w:rPr>
                <w:lang w:val="kk-KZ"/>
              </w:rPr>
            </w:pPr>
            <w:r w:rsidRPr="00507D16">
              <w:rPr>
                <w:lang w:val="kk-KZ"/>
              </w:rPr>
              <w:t>13,3</w:t>
            </w:r>
          </w:p>
        </w:tc>
        <w:tc>
          <w:tcPr>
            <w:tcW w:w="1577" w:type="dxa"/>
            <w:tcBorders>
              <w:top w:val="single" w:sz="4" w:space="0" w:color="auto"/>
              <w:left w:val="nil"/>
              <w:bottom w:val="single" w:sz="4" w:space="0" w:color="auto"/>
              <w:right w:val="single" w:sz="4" w:space="0" w:color="auto"/>
            </w:tcBorders>
            <w:vAlign w:val="bottom"/>
          </w:tcPr>
          <w:p w:rsidR="00EF07D1" w:rsidRPr="00507D16" w:rsidRDefault="00EF07D1" w:rsidP="00006539">
            <w:pPr>
              <w:ind w:firstLine="49"/>
              <w:jc w:val="both"/>
              <w:rPr>
                <w:lang w:val="kk-KZ"/>
              </w:rPr>
            </w:pPr>
            <w:r w:rsidRPr="00507D16">
              <w:rPr>
                <w:lang w:val="kk-KZ"/>
              </w:rPr>
              <w:t>89,9</w:t>
            </w:r>
          </w:p>
        </w:tc>
      </w:tr>
      <w:tr w:rsidR="00EF07D1" w:rsidRPr="00507D16">
        <w:trPr>
          <w:trHeight w:val="271"/>
        </w:trPr>
        <w:tc>
          <w:tcPr>
            <w:tcW w:w="9513" w:type="dxa"/>
            <w:gridSpan w:val="5"/>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 xml:space="preserve">Ескерту - ҚР Статистика агенттігінің мәліметтері </w:t>
            </w:r>
          </w:p>
        </w:tc>
      </w:tr>
    </w:tbl>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r w:rsidRPr="00507D16">
        <w:rPr>
          <w:sz w:val="28"/>
          <w:szCs w:val="28"/>
          <w:lang w:val="kk-KZ"/>
        </w:rPr>
        <w:t>2.4-кестедегі берілгендер жеке кәсіпкерлер барлық шағын кәсіпкерлік субъектілер санының 70 пайызын құрайды, ал онда жұмыспен қамтылу үлесі 34,4 пайыз. Шаруа (фермерлік) қожалықтар 20,2 пайыз құрап, ондағы жұмыспен қамтылу үлесі 13,3 пайыз.</w:t>
      </w:r>
    </w:p>
    <w:p w:rsidR="00EF07D1" w:rsidRPr="00507D16" w:rsidRDefault="00EF07D1" w:rsidP="00101EAC">
      <w:pPr>
        <w:ind w:firstLine="709"/>
        <w:jc w:val="both"/>
        <w:rPr>
          <w:sz w:val="28"/>
          <w:szCs w:val="28"/>
          <w:lang w:val="kk-KZ"/>
        </w:rPr>
      </w:pPr>
      <w:r w:rsidRPr="00507D16">
        <w:rPr>
          <w:sz w:val="28"/>
          <w:szCs w:val="28"/>
          <w:lang w:val="kk-KZ"/>
        </w:rPr>
        <w:t>2013 жылдың 1 наурызына шағын кәсіпкерліктегі белсенді жұмыспен қамтылғандар саны келесі 2.4-суретте берілген.</w:t>
      </w: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r w:rsidRPr="00507D16">
        <w:rPr>
          <w:noProof/>
          <w:sz w:val="28"/>
          <w:szCs w:val="28"/>
        </w:rPr>
        <w:object w:dxaOrig="8670" w:dyaOrig="5050">
          <v:shape id="_x0000_i1028" type="#_x0000_t75" style="width:434pt;height:253pt;visibility:visible" o:ole="">
            <v:imagedata r:id="rId11" o:title=""/>
            <o:lock v:ext="edit" aspectratio="f"/>
          </v:shape>
          <o:OLEObject Type="Embed" ProgID="Excel.Chart.8" ShapeID="_x0000_i1028" DrawAspect="Content" ObjectID="_1432483499" r:id="rId12"/>
        </w:object>
      </w:r>
    </w:p>
    <w:p w:rsidR="00EF07D1" w:rsidRPr="00507D16" w:rsidRDefault="00EF07D1" w:rsidP="00101EAC">
      <w:pPr>
        <w:ind w:firstLine="709"/>
        <w:jc w:val="both"/>
        <w:rPr>
          <w:lang w:val="kk-KZ"/>
        </w:rPr>
      </w:pPr>
      <w:r w:rsidRPr="00507D16">
        <w:rPr>
          <w:lang w:val="kk-KZ"/>
        </w:rPr>
        <w:t>Ескерту - ҚР Статистика агенттігінің мәліметтері негізінде жасалды</w:t>
      </w:r>
    </w:p>
    <w:p w:rsidR="00EF07D1" w:rsidRPr="00507D16" w:rsidRDefault="00EF07D1" w:rsidP="00101EAC">
      <w:pPr>
        <w:ind w:firstLine="709"/>
        <w:jc w:val="both"/>
        <w:rPr>
          <w:sz w:val="28"/>
          <w:szCs w:val="28"/>
          <w:lang w:val="kk-KZ"/>
        </w:rPr>
      </w:pPr>
    </w:p>
    <w:p w:rsidR="00EF07D1" w:rsidRPr="00507D16" w:rsidRDefault="00EF07D1" w:rsidP="005213B1">
      <w:pPr>
        <w:ind w:firstLine="709"/>
        <w:jc w:val="center"/>
        <w:rPr>
          <w:sz w:val="28"/>
          <w:szCs w:val="28"/>
          <w:lang w:val="kk-KZ"/>
        </w:rPr>
      </w:pPr>
      <w:r w:rsidRPr="00507D16">
        <w:rPr>
          <w:sz w:val="28"/>
          <w:szCs w:val="28"/>
          <w:lang w:val="kk-KZ"/>
        </w:rPr>
        <w:t>Сурет 2.4. ҚР аймақтарында 2013 жылдың 1 наурызына шағын кәсіпкерліктегі белсенді жұмыспен қамтылғандар саны, адам</w:t>
      </w: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r w:rsidRPr="00507D16">
        <w:rPr>
          <w:sz w:val="28"/>
          <w:szCs w:val="28"/>
          <w:lang w:val="kk-KZ"/>
        </w:rPr>
        <w:t>Жалпы ҚР бойынша 2013 жылдың 1 наурызына шағын кәсіпкерліктегі белсенді жұмыспен қамтылғандар саны 1919147 адам құрайды. 2.4-суреттен көріп отырғанымыздай, 2013 жылдың 1 наурызына шағын кәсіпкерліктегі белсенді жұмыспен қамтылғандар саны Алматы қаласында, ОҚО және Алматы облысында екенін көріп отырмыз.</w:t>
      </w:r>
    </w:p>
    <w:p w:rsidR="00EF07D1" w:rsidRPr="00507D16" w:rsidRDefault="00EF07D1" w:rsidP="00101EAC">
      <w:pPr>
        <w:ind w:firstLine="709"/>
        <w:jc w:val="both"/>
        <w:rPr>
          <w:sz w:val="28"/>
          <w:szCs w:val="28"/>
          <w:lang w:val="kk-KZ"/>
        </w:rPr>
      </w:pPr>
      <w:r w:rsidRPr="00507D16">
        <w:rPr>
          <w:sz w:val="28"/>
          <w:szCs w:val="28"/>
          <w:lang w:val="kk-KZ"/>
        </w:rPr>
        <w:t>Шағын және орта кәсіпкерліктегі жұмыспен қамтылғандар санының динамикасы келесі 2.5-суретте берілген</w:t>
      </w:r>
    </w:p>
    <w:p w:rsidR="00EF07D1" w:rsidRPr="00507D16" w:rsidRDefault="00507D16" w:rsidP="00101EAC">
      <w:pPr>
        <w:jc w:val="both"/>
        <w:rPr>
          <w:sz w:val="28"/>
          <w:szCs w:val="28"/>
          <w:lang w:val="kk-KZ"/>
        </w:rPr>
      </w:pPr>
      <w:r w:rsidRPr="00507D16">
        <w:rPr>
          <w:noProof/>
          <w:sz w:val="28"/>
          <w:szCs w:val="28"/>
        </w:rPr>
        <w:lastRenderedPageBreak/>
        <w:pict>
          <v:shape id="_x0000_i1029" type="#_x0000_t75" style="width:473pt;height:325pt;visibility:visible">
            <v:imagedata r:id="rId13" o:title="" croptop="-3811f" cropbottom="-2013f" cropleft="-1198f" cropright="-4585f"/>
            <o:lock v:ext="edit" aspectratio="f"/>
          </v:shape>
        </w:pict>
      </w:r>
    </w:p>
    <w:p w:rsidR="00EF07D1" w:rsidRPr="00507D16" w:rsidRDefault="00EF07D1" w:rsidP="00101EAC">
      <w:pPr>
        <w:ind w:firstLine="709"/>
        <w:jc w:val="both"/>
        <w:rPr>
          <w:lang w:val="kk-KZ"/>
        </w:rPr>
      </w:pPr>
    </w:p>
    <w:p w:rsidR="00EF07D1" w:rsidRPr="00507D16" w:rsidRDefault="00EF07D1" w:rsidP="00101EAC">
      <w:pPr>
        <w:ind w:firstLine="709"/>
        <w:jc w:val="both"/>
        <w:rPr>
          <w:lang w:val="kk-KZ"/>
        </w:rPr>
      </w:pPr>
      <w:r w:rsidRPr="00507D16">
        <w:rPr>
          <w:lang w:val="kk-KZ"/>
        </w:rPr>
        <w:t xml:space="preserve">Ескерту - ҚР Статистика агенттігінің мәліметтері </w:t>
      </w:r>
    </w:p>
    <w:p w:rsidR="00EF07D1" w:rsidRPr="00507D16" w:rsidRDefault="00EF07D1" w:rsidP="00101EAC">
      <w:pPr>
        <w:ind w:firstLine="709"/>
        <w:jc w:val="both"/>
        <w:rPr>
          <w:sz w:val="28"/>
          <w:szCs w:val="28"/>
          <w:lang w:val="kk-KZ"/>
        </w:rPr>
      </w:pPr>
    </w:p>
    <w:p w:rsidR="00EF07D1" w:rsidRPr="00507D16" w:rsidRDefault="00EF07D1" w:rsidP="005213B1">
      <w:pPr>
        <w:ind w:firstLine="709"/>
        <w:jc w:val="center"/>
        <w:rPr>
          <w:sz w:val="28"/>
          <w:szCs w:val="28"/>
          <w:lang w:val="kk-KZ"/>
        </w:rPr>
      </w:pPr>
      <w:r w:rsidRPr="00507D16">
        <w:rPr>
          <w:sz w:val="28"/>
          <w:szCs w:val="28"/>
          <w:lang w:val="kk-KZ"/>
        </w:rPr>
        <w:t>Сурет 2.5. Шағын және орта кәсіпкерліктегі 2005-2011 жылдар аралығындағы жұмыспен қамтылғандар санының динамикасы</w:t>
      </w: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r w:rsidRPr="00507D16">
        <w:rPr>
          <w:sz w:val="28"/>
          <w:szCs w:val="28"/>
          <w:lang w:val="kk-KZ"/>
        </w:rPr>
        <w:t xml:space="preserve">2.5-суреттегі берілгендер шағын кәсіпкерліктегі жұмыспен қамтылғандар санының ішінен ең көп үлесті жеке кәсіпкерлер алатынын байқауымызға болады. Атап кететін жайт, орта кәсіпкерлік субъектілердегі жұмыс істейтіндер санының күрт өсуі және оның саны 2011 жылы 689,4 мың адамға жеткен болса, алдыңғы 2.4-кестені қарайтын болсақ, 2013 жылдың 1 сәуіріне белсенді субъектілер санындағы орта кәсіпкерліктің үлесі не бары 1,1 пайыз болғанымен, осы кәсіпкерлік түріндегі жұмыспен қамтылғандардың үлесі 26,8 пайызды құрап отыр. </w:t>
      </w:r>
    </w:p>
    <w:p w:rsidR="00EF07D1" w:rsidRPr="00507D16" w:rsidRDefault="00EF07D1" w:rsidP="00101EAC">
      <w:pPr>
        <w:ind w:firstLine="709"/>
        <w:jc w:val="both"/>
        <w:rPr>
          <w:sz w:val="28"/>
          <w:szCs w:val="28"/>
          <w:lang w:val="kk-KZ"/>
        </w:rPr>
      </w:pPr>
      <w:r w:rsidRPr="00507D16">
        <w:rPr>
          <w:sz w:val="28"/>
          <w:szCs w:val="28"/>
          <w:lang w:val="kk-KZ"/>
        </w:rPr>
        <w:t xml:space="preserve">Шағын кәсіпкерліктің барлық субъектілерінің өнім шығарылымы 2.5-кестеде келтірілген. </w:t>
      </w: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r w:rsidRPr="00507D16">
        <w:rPr>
          <w:sz w:val="28"/>
          <w:szCs w:val="28"/>
          <w:lang w:val="kk-KZ"/>
        </w:rPr>
        <w:t xml:space="preserve">Кесте 2.5 </w:t>
      </w:r>
    </w:p>
    <w:p w:rsidR="00EF07D1" w:rsidRPr="00507D16" w:rsidRDefault="00EF07D1" w:rsidP="00101EAC">
      <w:pPr>
        <w:ind w:firstLine="709"/>
        <w:jc w:val="both"/>
        <w:rPr>
          <w:sz w:val="28"/>
          <w:szCs w:val="28"/>
          <w:lang w:val="kk-KZ"/>
        </w:rPr>
      </w:pPr>
      <w:r w:rsidRPr="00507D16">
        <w:rPr>
          <w:sz w:val="28"/>
          <w:szCs w:val="28"/>
          <w:lang w:val="kk-KZ"/>
        </w:rPr>
        <w:t>Шағын кәсіпкерліктің барлық субъектілерінің өнім шығарылымы</w:t>
      </w:r>
    </w:p>
    <w:p w:rsidR="00EF07D1" w:rsidRPr="00507D16" w:rsidRDefault="00EF07D1" w:rsidP="00101EAC">
      <w:pPr>
        <w:ind w:firstLine="709"/>
        <w:jc w:val="right"/>
        <w:rPr>
          <w:sz w:val="28"/>
          <w:szCs w:val="28"/>
          <w:lang w:val="kk-KZ"/>
        </w:rPr>
      </w:pPr>
      <w:r w:rsidRPr="00507D16">
        <w:rPr>
          <w:sz w:val="28"/>
          <w:szCs w:val="28"/>
          <w:lang w:val="kk-KZ"/>
        </w:rPr>
        <w:t>млн. теңге</w:t>
      </w:r>
    </w:p>
    <w:tbl>
      <w:tblPr>
        <w:tblW w:w="9513" w:type="dxa"/>
        <w:tblInd w:w="2" w:type="dxa"/>
        <w:tblLayout w:type="fixed"/>
        <w:tblLook w:val="00A0"/>
      </w:tblPr>
      <w:tblGrid>
        <w:gridCol w:w="1430"/>
        <w:gridCol w:w="995"/>
        <w:gridCol w:w="1134"/>
        <w:gridCol w:w="992"/>
        <w:gridCol w:w="993"/>
        <w:gridCol w:w="992"/>
        <w:gridCol w:w="1027"/>
        <w:gridCol w:w="1099"/>
        <w:gridCol w:w="851"/>
      </w:tblGrid>
      <w:tr w:rsidR="00EF07D1" w:rsidRPr="00507D16">
        <w:trPr>
          <w:trHeight w:val="300"/>
        </w:trPr>
        <w:tc>
          <w:tcPr>
            <w:tcW w:w="143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center"/>
              <w:rPr>
                <w:b/>
                <w:bCs/>
                <w:color w:val="000000"/>
                <w:lang w:val="kk-KZ"/>
              </w:rPr>
            </w:pPr>
          </w:p>
        </w:tc>
        <w:tc>
          <w:tcPr>
            <w:tcW w:w="995"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2006</w:t>
            </w:r>
          </w:p>
        </w:tc>
        <w:tc>
          <w:tcPr>
            <w:tcW w:w="1134"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2007</w:t>
            </w:r>
          </w:p>
        </w:tc>
        <w:tc>
          <w:tcPr>
            <w:tcW w:w="992"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2008</w:t>
            </w:r>
          </w:p>
        </w:tc>
        <w:tc>
          <w:tcPr>
            <w:tcW w:w="993"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2009</w:t>
            </w:r>
          </w:p>
        </w:tc>
        <w:tc>
          <w:tcPr>
            <w:tcW w:w="992"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2010</w:t>
            </w:r>
          </w:p>
        </w:tc>
        <w:tc>
          <w:tcPr>
            <w:tcW w:w="1027"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2011</w:t>
            </w:r>
          </w:p>
        </w:tc>
        <w:tc>
          <w:tcPr>
            <w:tcW w:w="1099"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2012</w:t>
            </w:r>
          </w:p>
        </w:tc>
        <w:tc>
          <w:tcPr>
            <w:tcW w:w="851" w:type="dxa"/>
            <w:tcBorders>
              <w:top w:val="single" w:sz="4" w:space="0" w:color="auto"/>
              <w:left w:val="nil"/>
              <w:bottom w:val="single" w:sz="4" w:space="0" w:color="auto"/>
              <w:right w:val="single" w:sz="4" w:space="0" w:color="auto"/>
            </w:tcBorders>
          </w:tcPr>
          <w:p w:rsidR="00EF07D1" w:rsidRPr="00507D16" w:rsidRDefault="00EF07D1" w:rsidP="00006539">
            <w:pPr>
              <w:jc w:val="center"/>
              <w:rPr>
                <w:b/>
                <w:bCs/>
                <w:color w:val="000000"/>
                <w:lang w:val="en-US"/>
              </w:rPr>
            </w:pPr>
            <w:r w:rsidRPr="00507D16">
              <w:rPr>
                <w:b/>
                <w:bCs/>
                <w:color w:val="000000"/>
                <w:sz w:val="22"/>
                <w:szCs w:val="22"/>
                <w:lang w:val="kk-KZ"/>
              </w:rPr>
              <w:t xml:space="preserve">үлесі, </w:t>
            </w:r>
            <w:r w:rsidRPr="00507D16">
              <w:rPr>
                <w:b/>
                <w:bCs/>
                <w:color w:val="000000"/>
                <w:sz w:val="22"/>
                <w:szCs w:val="22"/>
                <w:lang w:val="en-US"/>
              </w:rPr>
              <w:t>%</w:t>
            </w:r>
          </w:p>
        </w:tc>
      </w:tr>
      <w:tr w:rsidR="00EF07D1" w:rsidRPr="00507D16">
        <w:trPr>
          <w:trHeight w:val="300"/>
        </w:trPr>
        <w:tc>
          <w:tcPr>
            <w:tcW w:w="143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b/>
                <w:bCs/>
                <w:color w:val="000000"/>
                <w:lang w:val="kk-KZ"/>
              </w:rPr>
            </w:pPr>
            <w:r w:rsidRPr="00507D16">
              <w:rPr>
                <w:b/>
                <w:bCs/>
                <w:color w:val="000000"/>
                <w:sz w:val="22"/>
                <w:szCs w:val="22"/>
                <w:lang w:val="kk-KZ"/>
              </w:rPr>
              <w:t>ҚР</w:t>
            </w:r>
          </w:p>
        </w:tc>
        <w:tc>
          <w:tcPr>
            <w:tcW w:w="995"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b/>
                <w:bCs/>
                <w:color w:val="000000"/>
              </w:rPr>
            </w:pPr>
            <w:r w:rsidRPr="00507D16">
              <w:rPr>
                <w:b/>
                <w:bCs/>
                <w:color w:val="000000"/>
                <w:sz w:val="22"/>
                <w:szCs w:val="22"/>
              </w:rPr>
              <w:t>1521551</w:t>
            </w:r>
          </w:p>
        </w:tc>
        <w:tc>
          <w:tcPr>
            <w:tcW w:w="1134"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b/>
                <w:bCs/>
                <w:color w:val="000000"/>
              </w:rPr>
            </w:pPr>
            <w:r w:rsidRPr="00507D16">
              <w:rPr>
                <w:b/>
                <w:bCs/>
                <w:color w:val="000000"/>
                <w:sz w:val="22"/>
                <w:szCs w:val="22"/>
              </w:rPr>
              <w:t>2066277</w:t>
            </w:r>
          </w:p>
        </w:tc>
        <w:tc>
          <w:tcPr>
            <w:tcW w:w="992"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b/>
                <w:bCs/>
                <w:color w:val="000000"/>
              </w:rPr>
            </w:pPr>
            <w:r w:rsidRPr="00507D16">
              <w:rPr>
                <w:b/>
                <w:bCs/>
                <w:color w:val="000000"/>
                <w:sz w:val="22"/>
                <w:szCs w:val="22"/>
              </w:rPr>
              <w:t>1905469</w:t>
            </w:r>
          </w:p>
        </w:tc>
        <w:tc>
          <w:tcPr>
            <w:tcW w:w="993"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b/>
                <w:bCs/>
                <w:color w:val="000000"/>
              </w:rPr>
            </w:pPr>
            <w:r w:rsidRPr="00507D16">
              <w:rPr>
                <w:b/>
                <w:bCs/>
                <w:color w:val="000000"/>
                <w:sz w:val="22"/>
                <w:szCs w:val="22"/>
              </w:rPr>
              <w:t>2043916</w:t>
            </w:r>
          </w:p>
        </w:tc>
        <w:tc>
          <w:tcPr>
            <w:tcW w:w="992"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b/>
                <w:bCs/>
                <w:color w:val="000000"/>
              </w:rPr>
            </w:pPr>
            <w:r w:rsidRPr="00507D16">
              <w:rPr>
                <w:b/>
                <w:bCs/>
                <w:color w:val="000000"/>
                <w:sz w:val="22"/>
                <w:szCs w:val="22"/>
              </w:rPr>
              <w:t>2514278</w:t>
            </w:r>
          </w:p>
        </w:tc>
        <w:tc>
          <w:tcPr>
            <w:tcW w:w="1027"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b/>
                <w:bCs/>
                <w:color w:val="000000"/>
              </w:rPr>
            </w:pPr>
            <w:r w:rsidRPr="00507D16">
              <w:rPr>
                <w:b/>
                <w:bCs/>
                <w:color w:val="000000"/>
                <w:sz w:val="22"/>
                <w:szCs w:val="22"/>
              </w:rPr>
              <w:t>2706686</w:t>
            </w:r>
          </w:p>
        </w:tc>
        <w:tc>
          <w:tcPr>
            <w:tcW w:w="1099"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b/>
                <w:bCs/>
                <w:color w:val="000000"/>
              </w:rPr>
            </w:pPr>
            <w:r w:rsidRPr="00507D16">
              <w:rPr>
                <w:b/>
                <w:bCs/>
                <w:color w:val="000000"/>
                <w:sz w:val="22"/>
                <w:szCs w:val="22"/>
              </w:rPr>
              <w:t>2818960</w:t>
            </w:r>
          </w:p>
        </w:tc>
        <w:tc>
          <w:tcPr>
            <w:tcW w:w="851" w:type="dxa"/>
            <w:tcBorders>
              <w:top w:val="single" w:sz="4" w:space="0" w:color="auto"/>
              <w:left w:val="nil"/>
              <w:bottom w:val="single" w:sz="4" w:space="0" w:color="auto"/>
              <w:right w:val="single" w:sz="4" w:space="0" w:color="auto"/>
            </w:tcBorders>
          </w:tcPr>
          <w:p w:rsidR="00EF07D1" w:rsidRPr="00507D16" w:rsidRDefault="00EF07D1" w:rsidP="00006539">
            <w:pPr>
              <w:jc w:val="center"/>
              <w:rPr>
                <w:b/>
                <w:bCs/>
                <w:color w:val="000000"/>
              </w:rPr>
            </w:pPr>
          </w:p>
        </w:tc>
      </w:tr>
      <w:tr w:rsidR="00EF07D1" w:rsidRPr="00507D16">
        <w:trPr>
          <w:trHeight w:val="300"/>
        </w:trPr>
        <w:tc>
          <w:tcPr>
            <w:tcW w:w="1430" w:type="dxa"/>
            <w:tcBorders>
              <w:top w:val="nil"/>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Ақмола</w:t>
            </w:r>
          </w:p>
        </w:tc>
        <w:tc>
          <w:tcPr>
            <w:tcW w:w="995"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54068</w:t>
            </w:r>
          </w:p>
        </w:tc>
        <w:tc>
          <w:tcPr>
            <w:tcW w:w="1134"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68968</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68717</w:t>
            </w:r>
          </w:p>
        </w:tc>
        <w:tc>
          <w:tcPr>
            <w:tcW w:w="993"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78516</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70326</w:t>
            </w:r>
          </w:p>
        </w:tc>
        <w:tc>
          <w:tcPr>
            <w:tcW w:w="1027"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100379</w:t>
            </w:r>
          </w:p>
        </w:tc>
        <w:tc>
          <w:tcPr>
            <w:tcW w:w="1099"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98262</w:t>
            </w:r>
          </w:p>
        </w:tc>
        <w:tc>
          <w:tcPr>
            <w:tcW w:w="851" w:type="dxa"/>
            <w:tcBorders>
              <w:top w:val="nil"/>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3,5</w:t>
            </w:r>
          </w:p>
        </w:tc>
      </w:tr>
      <w:tr w:rsidR="00EF07D1" w:rsidRPr="00507D16">
        <w:trPr>
          <w:trHeight w:val="300"/>
        </w:trPr>
        <w:tc>
          <w:tcPr>
            <w:tcW w:w="1430" w:type="dxa"/>
            <w:tcBorders>
              <w:top w:val="nil"/>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Ақтөбе</w:t>
            </w:r>
          </w:p>
        </w:tc>
        <w:tc>
          <w:tcPr>
            <w:tcW w:w="995"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49180</w:t>
            </w:r>
          </w:p>
        </w:tc>
        <w:tc>
          <w:tcPr>
            <w:tcW w:w="1134"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67447</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85217</w:t>
            </w:r>
          </w:p>
        </w:tc>
        <w:tc>
          <w:tcPr>
            <w:tcW w:w="993"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70614</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112327</w:t>
            </w:r>
          </w:p>
        </w:tc>
        <w:tc>
          <w:tcPr>
            <w:tcW w:w="1027"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121920</w:t>
            </w:r>
          </w:p>
        </w:tc>
        <w:tc>
          <w:tcPr>
            <w:tcW w:w="1099"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131927</w:t>
            </w:r>
          </w:p>
        </w:tc>
        <w:tc>
          <w:tcPr>
            <w:tcW w:w="851" w:type="dxa"/>
            <w:tcBorders>
              <w:top w:val="nil"/>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4,7</w:t>
            </w:r>
          </w:p>
        </w:tc>
      </w:tr>
      <w:tr w:rsidR="00EF07D1" w:rsidRPr="00507D16">
        <w:trPr>
          <w:trHeight w:val="300"/>
        </w:trPr>
        <w:tc>
          <w:tcPr>
            <w:tcW w:w="1430" w:type="dxa"/>
            <w:tcBorders>
              <w:top w:val="nil"/>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lastRenderedPageBreak/>
              <w:t>Алматы</w:t>
            </w:r>
          </w:p>
        </w:tc>
        <w:tc>
          <w:tcPr>
            <w:tcW w:w="995"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141711</w:t>
            </w:r>
          </w:p>
        </w:tc>
        <w:tc>
          <w:tcPr>
            <w:tcW w:w="1134"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146977</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129379</w:t>
            </w:r>
          </w:p>
        </w:tc>
        <w:tc>
          <w:tcPr>
            <w:tcW w:w="993"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186085</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236250</w:t>
            </w:r>
          </w:p>
        </w:tc>
        <w:tc>
          <w:tcPr>
            <w:tcW w:w="1027"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215334</w:t>
            </w:r>
          </w:p>
        </w:tc>
        <w:tc>
          <w:tcPr>
            <w:tcW w:w="1099"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239729</w:t>
            </w:r>
          </w:p>
        </w:tc>
        <w:tc>
          <w:tcPr>
            <w:tcW w:w="851" w:type="dxa"/>
            <w:tcBorders>
              <w:top w:val="nil"/>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8,5</w:t>
            </w:r>
          </w:p>
        </w:tc>
      </w:tr>
      <w:tr w:rsidR="00EF07D1" w:rsidRPr="00507D16">
        <w:trPr>
          <w:trHeight w:val="300"/>
        </w:trPr>
        <w:tc>
          <w:tcPr>
            <w:tcW w:w="1430" w:type="dxa"/>
            <w:tcBorders>
              <w:top w:val="nil"/>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Атырау</w:t>
            </w:r>
          </w:p>
        </w:tc>
        <w:tc>
          <w:tcPr>
            <w:tcW w:w="995"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95363</w:t>
            </w:r>
          </w:p>
        </w:tc>
        <w:tc>
          <w:tcPr>
            <w:tcW w:w="1134"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106772</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91021</w:t>
            </w:r>
          </w:p>
        </w:tc>
        <w:tc>
          <w:tcPr>
            <w:tcW w:w="993"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77452</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98740</w:t>
            </w:r>
          </w:p>
        </w:tc>
        <w:tc>
          <w:tcPr>
            <w:tcW w:w="1027"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101426</w:t>
            </w:r>
          </w:p>
        </w:tc>
        <w:tc>
          <w:tcPr>
            <w:tcW w:w="1099"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114508</w:t>
            </w:r>
          </w:p>
        </w:tc>
        <w:tc>
          <w:tcPr>
            <w:tcW w:w="851" w:type="dxa"/>
            <w:tcBorders>
              <w:top w:val="nil"/>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4,1</w:t>
            </w:r>
          </w:p>
        </w:tc>
      </w:tr>
      <w:tr w:rsidR="00EF07D1" w:rsidRPr="00507D16">
        <w:trPr>
          <w:trHeight w:val="300"/>
        </w:trPr>
        <w:tc>
          <w:tcPr>
            <w:tcW w:w="1430" w:type="dxa"/>
            <w:tcBorders>
              <w:top w:val="nil"/>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Батыс Қазақстан</w:t>
            </w:r>
          </w:p>
        </w:tc>
        <w:tc>
          <w:tcPr>
            <w:tcW w:w="995"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70679</w:t>
            </w:r>
          </w:p>
        </w:tc>
        <w:tc>
          <w:tcPr>
            <w:tcW w:w="1134"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77400</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81650</w:t>
            </w:r>
          </w:p>
        </w:tc>
        <w:tc>
          <w:tcPr>
            <w:tcW w:w="993"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100085</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132792</w:t>
            </w:r>
          </w:p>
        </w:tc>
        <w:tc>
          <w:tcPr>
            <w:tcW w:w="1027"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146091</w:t>
            </w:r>
          </w:p>
        </w:tc>
        <w:tc>
          <w:tcPr>
            <w:tcW w:w="1099"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149692</w:t>
            </w:r>
          </w:p>
        </w:tc>
        <w:tc>
          <w:tcPr>
            <w:tcW w:w="851" w:type="dxa"/>
            <w:tcBorders>
              <w:top w:val="nil"/>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5,3</w:t>
            </w:r>
          </w:p>
        </w:tc>
      </w:tr>
      <w:tr w:rsidR="00EF07D1" w:rsidRPr="00507D16">
        <w:trPr>
          <w:trHeight w:val="300"/>
        </w:trPr>
        <w:tc>
          <w:tcPr>
            <w:tcW w:w="1430" w:type="dxa"/>
            <w:tcBorders>
              <w:top w:val="nil"/>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Жамбыл</w:t>
            </w:r>
          </w:p>
        </w:tc>
        <w:tc>
          <w:tcPr>
            <w:tcW w:w="995"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46428</w:t>
            </w:r>
          </w:p>
        </w:tc>
        <w:tc>
          <w:tcPr>
            <w:tcW w:w="1134"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69675</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89889</w:t>
            </w:r>
          </w:p>
        </w:tc>
        <w:tc>
          <w:tcPr>
            <w:tcW w:w="993"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86061</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78072</w:t>
            </w:r>
          </w:p>
        </w:tc>
        <w:tc>
          <w:tcPr>
            <w:tcW w:w="1027"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81233</w:t>
            </w:r>
          </w:p>
        </w:tc>
        <w:tc>
          <w:tcPr>
            <w:tcW w:w="1099"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86190</w:t>
            </w:r>
          </w:p>
        </w:tc>
        <w:tc>
          <w:tcPr>
            <w:tcW w:w="851" w:type="dxa"/>
            <w:tcBorders>
              <w:top w:val="nil"/>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3,1</w:t>
            </w:r>
          </w:p>
        </w:tc>
      </w:tr>
      <w:tr w:rsidR="00EF07D1" w:rsidRPr="00507D16">
        <w:trPr>
          <w:trHeight w:val="300"/>
        </w:trPr>
        <w:tc>
          <w:tcPr>
            <w:tcW w:w="1430" w:type="dxa"/>
            <w:tcBorders>
              <w:top w:val="nil"/>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Қарағанды</w:t>
            </w:r>
          </w:p>
        </w:tc>
        <w:tc>
          <w:tcPr>
            <w:tcW w:w="995"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80534</w:t>
            </w:r>
          </w:p>
        </w:tc>
        <w:tc>
          <w:tcPr>
            <w:tcW w:w="1134"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102892</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140471</w:t>
            </w:r>
          </w:p>
        </w:tc>
        <w:tc>
          <w:tcPr>
            <w:tcW w:w="993"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129982</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167249</w:t>
            </w:r>
          </w:p>
        </w:tc>
        <w:tc>
          <w:tcPr>
            <w:tcW w:w="1027"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193722</w:t>
            </w:r>
          </w:p>
        </w:tc>
        <w:tc>
          <w:tcPr>
            <w:tcW w:w="1099"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204292</w:t>
            </w:r>
          </w:p>
        </w:tc>
        <w:tc>
          <w:tcPr>
            <w:tcW w:w="851" w:type="dxa"/>
            <w:tcBorders>
              <w:top w:val="nil"/>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7,2</w:t>
            </w:r>
          </w:p>
        </w:tc>
      </w:tr>
      <w:tr w:rsidR="00EF07D1" w:rsidRPr="00507D16">
        <w:trPr>
          <w:trHeight w:val="300"/>
        </w:trPr>
        <w:tc>
          <w:tcPr>
            <w:tcW w:w="1430" w:type="dxa"/>
            <w:tcBorders>
              <w:top w:val="nil"/>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Қостанай</w:t>
            </w:r>
          </w:p>
        </w:tc>
        <w:tc>
          <w:tcPr>
            <w:tcW w:w="995"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74605</w:t>
            </w:r>
          </w:p>
        </w:tc>
        <w:tc>
          <w:tcPr>
            <w:tcW w:w="1134"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114031</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142849</w:t>
            </w:r>
          </w:p>
        </w:tc>
        <w:tc>
          <w:tcPr>
            <w:tcW w:w="993"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116138</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125844</w:t>
            </w:r>
          </w:p>
        </w:tc>
        <w:tc>
          <w:tcPr>
            <w:tcW w:w="1027"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183417</w:t>
            </w:r>
          </w:p>
        </w:tc>
        <w:tc>
          <w:tcPr>
            <w:tcW w:w="1099"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154196</w:t>
            </w:r>
          </w:p>
        </w:tc>
        <w:tc>
          <w:tcPr>
            <w:tcW w:w="851" w:type="dxa"/>
            <w:tcBorders>
              <w:top w:val="nil"/>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5,5</w:t>
            </w:r>
          </w:p>
        </w:tc>
      </w:tr>
      <w:tr w:rsidR="00EF07D1" w:rsidRPr="00507D16">
        <w:trPr>
          <w:trHeight w:val="300"/>
        </w:trPr>
        <w:tc>
          <w:tcPr>
            <w:tcW w:w="1430" w:type="dxa"/>
            <w:tcBorders>
              <w:top w:val="nil"/>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Қызылорда</w:t>
            </w:r>
          </w:p>
        </w:tc>
        <w:tc>
          <w:tcPr>
            <w:tcW w:w="995"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50038</w:t>
            </w:r>
          </w:p>
        </w:tc>
        <w:tc>
          <w:tcPr>
            <w:tcW w:w="1134"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72568</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50891</w:t>
            </w:r>
          </w:p>
        </w:tc>
        <w:tc>
          <w:tcPr>
            <w:tcW w:w="993"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58835</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68376</w:t>
            </w:r>
          </w:p>
        </w:tc>
        <w:tc>
          <w:tcPr>
            <w:tcW w:w="1027"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56608</w:t>
            </w:r>
          </w:p>
        </w:tc>
        <w:tc>
          <w:tcPr>
            <w:tcW w:w="1099"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62693</w:t>
            </w:r>
          </w:p>
        </w:tc>
        <w:tc>
          <w:tcPr>
            <w:tcW w:w="851" w:type="dxa"/>
            <w:tcBorders>
              <w:top w:val="nil"/>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2,2</w:t>
            </w:r>
          </w:p>
        </w:tc>
      </w:tr>
      <w:tr w:rsidR="00EF07D1" w:rsidRPr="00507D16">
        <w:trPr>
          <w:trHeight w:val="300"/>
        </w:trPr>
        <w:tc>
          <w:tcPr>
            <w:tcW w:w="1430" w:type="dxa"/>
            <w:tcBorders>
              <w:top w:val="nil"/>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Маңғыстау</w:t>
            </w:r>
          </w:p>
        </w:tc>
        <w:tc>
          <w:tcPr>
            <w:tcW w:w="995"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42845</w:t>
            </w:r>
          </w:p>
        </w:tc>
        <w:tc>
          <w:tcPr>
            <w:tcW w:w="1134"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70144</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68498</w:t>
            </w:r>
          </w:p>
        </w:tc>
        <w:tc>
          <w:tcPr>
            <w:tcW w:w="993"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82122</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150734</w:t>
            </w:r>
          </w:p>
        </w:tc>
        <w:tc>
          <w:tcPr>
            <w:tcW w:w="1027"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97173</w:t>
            </w:r>
          </w:p>
        </w:tc>
        <w:tc>
          <w:tcPr>
            <w:tcW w:w="1099"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100779</w:t>
            </w:r>
          </w:p>
        </w:tc>
        <w:tc>
          <w:tcPr>
            <w:tcW w:w="851" w:type="dxa"/>
            <w:tcBorders>
              <w:top w:val="nil"/>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3,6</w:t>
            </w:r>
          </w:p>
        </w:tc>
      </w:tr>
      <w:tr w:rsidR="00EF07D1" w:rsidRPr="00507D16">
        <w:trPr>
          <w:trHeight w:val="300"/>
        </w:trPr>
        <w:tc>
          <w:tcPr>
            <w:tcW w:w="1430" w:type="dxa"/>
            <w:tcBorders>
              <w:top w:val="nil"/>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Оңтүстік Қазақстан</w:t>
            </w:r>
          </w:p>
        </w:tc>
        <w:tc>
          <w:tcPr>
            <w:tcW w:w="995"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100405</w:t>
            </w:r>
          </w:p>
        </w:tc>
        <w:tc>
          <w:tcPr>
            <w:tcW w:w="1134"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155802</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118246</w:t>
            </w:r>
          </w:p>
        </w:tc>
        <w:tc>
          <w:tcPr>
            <w:tcW w:w="993"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121314</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182909</w:t>
            </w:r>
          </w:p>
        </w:tc>
        <w:tc>
          <w:tcPr>
            <w:tcW w:w="1027"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219322</w:t>
            </w:r>
          </w:p>
        </w:tc>
        <w:tc>
          <w:tcPr>
            <w:tcW w:w="1099"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238668</w:t>
            </w:r>
          </w:p>
        </w:tc>
        <w:tc>
          <w:tcPr>
            <w:tcW w:w="851" w:type="dxa"/>
            <w:tcBorders>
              <w:top w:val="nil"/>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8,5</w:t>
            </w:r>
          </w:p>
        </w:tc>
      </w:tr>
      <w:tr w:rsidR="00EF07D1" w:rsidRPr="00507D16">
        <w:trPr>
          <w:trHeight w:val="300"/>
        </w:trPr>
        <w:tc>
          <w:tcPr>
            <w:tcW w:w="1430" w:type="dxa"/>
            <w:tcBorders>
              <w:top w:val="nil"/>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Павлодар</w:t>
            </w:r>
          </w:p>
        </w:tc>
        <w:tc>
          <w:tcPr>
            <w:tcW w:w="995"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69389</w:t>
            </w:r>
          </w:p>
        </w:tc>
        <w:tc>
          <w:tcPr>
            <w:tcW w:w="1134"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100897</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82821</w:t>
            </w:r>
          </w:p>
        </w:tc>
        <w:tc>
          <w:tcPr>
            <w:tcW w:w="993"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100867</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128168</w:t>
            </w:r>
          </w:p>
        </w:tc>
        <w:tc>
          <w:tcPr>
            <w:tcW w:w="1027"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136336</w:t>
            </w:r>
          </w:p>
        </w:tc>
        <w:tc>
          <w:tcPr>
            <w:tcW w:w="1099"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141965</w:t>
            </w:r>
          </w:p>
        </w:tc>
        <w:tc>
          <w:tcPr>
            <w:tcW w:w="851" w:type="dxa"/>
            <w:tcBorders>
              <w:top w:val="nil"/>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5,0</w:t>
            </w:r>
          </w:p>
        </w:tc>
      </w:tr>
      <w:tr w:rsidR="00EF07D1" w:rsidRPr="00507D16">
        <w:trPr>
          <w:trHeight w:val="300"/>
        </w:trPr>
        <w:tc>
          <w:tcPr>
            <w:tcW w:w="1430" w:type="dxa"/>
            <w:tcBorders>
              <w:top w:val="nil"/>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Солтүстік Қазақстан</w:t>
            </w:r>
          </w:p>
        </w:tc>
        <w:tc>
          <w:tcPr>
            <w:tcW w:w="995"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55042</w:t>
            </w:r>
          </w:p>
        </w:tc>
        <w:tc>
          <w:tcPr>
            <w:tcW w:w="1134"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75426</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76613</w:t>
            </w:r>
          </w:p>
        </w:tc>
        <w:tc>
          <w:tcPr>
            <w:tcW w:w="993"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78272</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82659</w:t>
            </w:r>
          </w:p>
        </w:tc>
        <w:tc>
          <w:tcPr>
            <w:tcW w:w="1027"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122831</w:t>
            </w:r>
          </w:p>
        </w:tc>
        <w:tc>
          <w:tcPr>
            <w:tcW w:w="1099"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107461</w:t>
            </w:r>
          </w:p>
        </w:tc>
        <w:tc>
          <w:tcPr>
            <w:tcW w:w="851" w:type="dxa"/>
            <w:tcBorders>
              <w:top w:val="nil"/>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3,8</w:t>
            </w:r>
          </w:p>
        </w:tc>
      </w:tr>
      <w:tr w:rsidR="00EF07D1" w:rsidRPr="00507D16">
        <w:trPr>
          <w:trHeight w:val="300"/>
        </w:trPr>
        <w:tc>
          <w:tcPr>
            <w:tcW w:w="1430" w:type="dxa"/>
            <w:tcBorders>
              <w:top w:val="nil"/>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Шығыс Қазақстан</w:t>
            </w:r>
          </w:p>
        </w:tc>
        <w:tc>
          <w:tcPr>
            <w:tcW w:w="995"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86206</w:t>
            </w:r>
          </w:p>
        </w:tc>
        <w:tc>
          <w:tcPr>
            <w:tcW w:w="1134"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105355</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118031</w:t>
            </w:r>
          </w:p>
        </w:tc>
        <w:tc>
          <w:tcPr>
            <w:tcW w:w="993"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142706</w:t>
            </w:r>
          </w:p>
        </w:tc>
        <w:tc>
          <w:tcPr>
            <w:tcW w:w="992"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164417</w:t>
            </w:r>
          </w:p>
        </w:tc>
        <w:tc>
          <w:tcPr>
            <w:tcW w:w="1027"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208628</w:t>
            </w:r>
          </w:p>
        </w:tc>
        <w:tc>
          <w:tcPr>
            <w:tcW w:w="1099" w:type="dxa"/>
            <w:tcBorders>
              <w:top w:val="nil"/>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226801</w:t>
            </w:r>
          </w:p>
        </w:tc>
        <w:tc>
          <w:tcPr>
            <w:tcW w:w="851" w:type="dxa"/>
            <w:tcBorders>
              <w:top w:val="nil"/>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8,0</w:t>
            </w:r>
          </w:p>
        </w:tc>
      </w:tr>
      <w:tr w:rsidR="00EF07D1" w:rsidRPr="00507D16">
        <w:trPr>
          <w:trHeight w:val="300"/>
        </w:trPr>
        <w:tc>
          <w:tcPr>
            <w:tcW w:w="143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Астана қаласы</w:t>
            </w:r>
          </w:p>
        </w:tc>
        <w:tc>
          <w:tcPr>
            <w:tcW w:w="995"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168932</w:t>
            </w:r>
          </w:p>
        </w:tc>
        <w:tc>
          <w:tcPr>
            <w:tcW w:w="1134"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284095</w:t>
            </w:r>
          </w:p>
        </w:tc>
        <w:tc>
          <w:tcPr>
            <w:tcW w:w="992"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258967</w:t>
            </w:r>
          </w:p>
        </w:tc>
        <w:tc>
          <w:tcPr>
            <w:tcW w:w="993"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232828</w:t>
            </w:r>
          </w:p>
        </w:tc>
        <w:tc>
          <w:tcPr>
            <w:tcW w:w="992"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242464</w:t>
            </w:r>
          </w:p>
        </w:tc>
        <w:tc>
          <w:tcPr>
            <w:tcW w:w="1027"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267104</w:t>
            </w:r>
          </w:p>
        </w:tc>
        <w:tc>
          <w:tcPr>
            <w:tcW w:w="1099"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283525</w:t>
            </w:r>
          </w:p>
        </w:tc>
        <w:tc>
          <w:tcPr>
            <w:tcW w:w="851"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10,1</w:t>
            </w:r>
          </w:p>
        </w:tc>
      </w:tr>
      <w:tr w:rsidR="00EF07D1" w:rsidRPr="00507D16">
        <w:trPr>
          <w:trHeight w:val="315"/>
        </w:trPr>
        <w:tc>
          <w:tcPr>
            <w:tcW w:w="143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Алматы қаласы</w:t>
            </w:r>
          </w:p>
        </w:tc>
        <w:tc>
          <w:tcPr>
            <w:tcW w:w="995"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336126</w:t>
            </w:r>
          </w:p>
        </w:tc>
        <w:tc>
          <w:tcPr>
            <w:tcW w:w="1134"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447828</w:t>
            </w:r>
          </w:p>
        </w:tc>
        <w:tc>
          <w:tcPr>
            <w:tcW w:w="992"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302209</w:t>
            </w:r>
          </w:p>
        </w:tc>
        <w:tc>
          <w:tcPr>
            <w:tcW w:w="993"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382039</w:t>
            </w:r>
          </w:p>
        </w:tc>
        <w:tc>
          <w:tcPr>
            <w:tcW w:w="992"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472952</w:t>
            </w:r>
          </w:p>
        </w:tc>
        <w:tc>
          <w:tcPr>
            <w:tcW w:w="1027"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455160</w:t>
            </w:r>
          </w:p>
        </w:tc>
        <w:tc>
          <w:tcPr>
            <w:tcW w:w="1099"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478270</w:t>
            </w:r>
          </w:p>
        </w:tc>
        <w:tc>
          <w:tcPr>
            <w:tcW w:w="851"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center"/>
              <w:rPr>
                <w:b/>
                <w:bCs/>
                <w:color w:val="000000"/>
              </w:rPr>
            </w:pPr>
            <w:r w:rsidRPr="00507D16">
              <w:rPr>
                <w:b/>
                <w:bCs/>
                <w:color w:val="000000"/>
                <w:sz w:val="22"/>
                <w:szCs w:val="22"/>
              </w:rPr>
              <w:t>17,0</w:t>
            </w:r>
          </w:p>
        </w:tc>
      </w:tr>
      <w:tr w:rsidR="00EF07D1" w:rsidRPr="00507D16">
        <w:trPr>
          <w:trHeight w:val="315"/>
        </w:trPr>
        <w:tc>
          <w:tcPr>
            <w:tcW w:w="9513" w:type="dxa"/>
            <w:gridSpan w:val="9"/>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b/>
                <w:bCs/>
                <w:color w:val="000000"/>
              </w:rPr>
            </w:pPr>
            <w:r w:rsidRPr="00507D16">
              <w:rPr>
                <w:lang w:val="kk-KZ"/>
              </w:rPr>
              <w:t>Ескерту - ҚР Статистика агенттігінің мәліметтері негізінде жасалды</w:t>
            </w:r>
          </w:p>
        </w:tc>
      </w:tr>
    </w:tbl>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r w:rsidRPr="00507D16">
        <w:rPr>
          <w:sz w:val="28"/>
          <w:szCs w:val="28"/>
          <w:lang w:val="kk-KZ"/>
        </w:rPr>
        <w:t>Шағын кәсіпкерліктің ҚР және ОҚО барлық субъектілерінің өнім шығарылымы 2.6-суретте келтірілген.</w:t>
      </w: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r w:rsidRPr="00507D16">
        <w:rPr>
          <w:noProof/>
          <w:sz w:val="28"/>
          <w:szCs w:val="28"/>
        </w:rPr>
        <w:object w:dxaOrig="8670" w:dyaOrig="3879">
          <v:shape id="_x0000_i1030" type="#_x0000_t75" style="width:434pt;height:194pt;visibility:visible" o:ole="">
            <v:imagedata r:id="rId14" o:title=""/>
            <o:lock v:ext="edit" aspectratio="f"/>
          </v:shape>
          <o:OLEObject Type="Embed" ProgID="Excel.Chart.8" ShapeID="_x0000_i1030" DrawAspect="Content" ObjectID="_1432483500" r:id="rId15"/>
        </w:object>
      </w:r>
    </w:p>
    <w:p w:rsidR="00EF07D1" w:rsidRPr="00507D16" w:rsidRDefault="00EF07D1" w:rsidP="00101EAC">
      <w:pPr>
        <w:ind w:firstLine="709"/>
        <w:jc w:val="both"/>
        <w:rPr>
          <w:lang w:val="kk-KZ"/>
        </w:rPr>
      </w:pPr>
      <w:r w:rsidRPr="00507D16">
        <w:rPr>
          <w:lang w:val="kk-KZ"/>
        </w:rPr>
        <w:t xml:space="preserve">Ескерту - ҚР Статистика агенттігінің мәліметтері негізінде жасалды </w:t>
      </w:r>
    </w:p>
    <w:p w:rsidR="00EF07D1" w:rsidRPr="00507D16" w:rsidRDefault="00EF07D1" w:rsidP="00101EAC">
      <w:pPr>
        <w:ind w:firstLine="709"/>
        <w:jc w:val="center"/>
        <w:rPr>
          <w:sz w:val="28"/>
          <w:szCs w:val="28"/>
          <w:lang w:val="kk-KZ"/>
        </w:rPr>
      </w:pPr>
    </w:p>
    <w:p w:rsidR="00EF07D1" w:rsidRPr="00507D16" w:rsidRDefault="00EF07D1" w:rsidP="00101EAC">
      <w:pPr>
        <w:ind w:firstLine="709"/>
        <w:jc w:val="center"/>
        <w:rPr>
          <w:sz w:val="28"/>
          <w:szCs w:val="28"/>
          <w:lang w:val="kk-KZ"/>
        </w:rPr>
      </w:pPr>
      <w:r w:rsidRPr="00507D16">
        <w:rPr>
          <w:sz w:val="28"/>
          <w:szCs w:val="28"/>
          <w:lang w:val="kk-KZ"/>
        </w:rPr>
        <w:t>Сурет 2.6. Шағын кәсіпкерліктің барлық субъектілерінің өнім шығарылымы</w:t>
      </w: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r w:rsidRPr="00507D16">
        <w:rPr>
          <w:sz w:val="28"/>
          <w:szCs w:val="28"/>
          <w:lang w:val="kk-KZ"/>
        </w:rPr>
        <w:t>Шағын кәсіпкерліктің барлық субъектілерінің өнім шығарылымы 2.7-суретте келтірілген.</w:t>
      </w:r>
    </w:p>
    <w:p w:rsidR="00EF07D1" w:rsidRPr="00507D16" w:rsidRDefault="00EF07D1" w:rsidP="00101EAC">
      <w:pPr>
        <w:ind w:firstLine="709"/>
        <w:jc w:val="both"/>
        <w:rPr>
          <w:sz w:val="28"/>
          <w:szCs w:val="28"/>
          <w:lang w:val="kk-KZ"/>
        </w:rPr>
      </w:pPr>
      <w:r w:rsidRPr="00507D16">
        <w:rPr>
          <w:noProof/>
          <w:sz w:val="28"/>
          <w:szCs w:val="28"/>
          <w:lang w:val="kk-KZ"/>
        </w:rPr>
        <w:object w:dxaOrig="8670" w:dyaOrig="5050">
          <v:shape id="Диаграмма 3" o:spid="_x0000_i1031" type="#_x0000_t75" style="width:434pt;height:253pt;visibility:visible" o:ole="">
            <v:imagedata r:id="rId16" o:title=""/>
            <o:lock v:ext="edit" aspectratio="f"/>
          </v:shape>
          <o:OLEObject Type="Embed" ProgID="Excel.Chart.8" ShapeID="Диаграмма 3" DrawAspect="Content" ObjectID="_1432483501" r:id="rId17"/>
        </w:object>
      </w:r>
    </w:p>
    <w:p w:rsidR="00EF07D1" w:rsidRPr="00507D16" w:rsidRDefault="00EF07D1" w:rsidP="00101EAC">
      <w:pPr>
        <w:ind w:firstLine="709"/>
        <w:jc w:val="both"/>
        <w:rPr>
          <w:lang w:val="kk-KZ"/>
        </w:rPr>
      </w:pPr>
      <w:r w:rsidRPr="00507D16">
        <w:rPr>
          <w:lang w:val="kk-KZ"/>
        </w:rPr>
        <w:t>Ескерту - ҚР Статистика агенттігінің мәліметтері негізінде жасалды</w:t>
      </w:r>
    </w:p>
    <w:p w:rsidR="00EF07D1" w:rsidRPr="00507D16" w:rsidRDefault="00EF07D1" w:rsidP="00101EAC">
      <w:pPr>
        <w:ind w:firstLine="709"/>
        <w:jc w:val="both"/>
        <w:rPr>
          <w:sz w:val="28"/>
          <w:szCs w:val="28"/>
          <w:lang w:val="kk-KZ"/>
        </w:rPr>
      </w:pPr>
    </w:p>
    <w:p w:rsidR="00EF07D1" w:rsidRPr="00507D16" w:rsidRDefault="00EF07D1" w:rsidP="005213B1">
      <w:pPr>
        <w:ind w:firstLine="709"/>
        <w:jc w:val="center"/>
        <w:rPr>
          <w:sz w:val="28"/>
          <w:szCs w:val="28"/>
          <w:lang w:val="kk-KZ"/>
        </w:rPr>
      </w:pPr>
      <w:r w:rsidRPr="00507D16">
        <w:rPr>
          <w:sz w:val="28"/>
          <w:szCs w:val="28"/>
          <w:lang w:val="kk-KZ"/>
        </w:rPr>
        <w:t>Сурет 2.7. Шағын кәсіпкерліктің барлық субъектілерінің өнім шығарылымы</w:t>
      </w: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r w:rsidRPr="00507D16">
        <w:rPr>
          <w:sz w:val="28"/>
          <w:szCs w:val="28"/>
          <w:lang w:val="kk-KZ"/>
        </w:rPr>
        <w:t>2.7-суреттегі мәліметтер ең көп өнім шығаруы шағын кәсіпорындарға тиесілі екенін байқауға болады. 2012 жылғы мәліметтерге қарағанда 2 орында жеке кәсіпкер алып отыр. Бірақ олардың өнім шығару деңгейі 2005-2012 жж. Біркелкі болмағанын атап кету керек. Шаруа (фермер) қожалықтарының өнім шығаруы да 2005-2012 жылдары өсу қарқынын көрсетіп отырғанымен, 2010 және 2012 жылдары төмендегенін байқауымызға болады.</w:t>
      </w:r>
    </w:p>
    <w:p w:rsidR="00EF07D1" w:rsidRPr="00507D16" w:rsidRDefault="00EF07D1" w:rsidP="00101EAC">
      <w:pPr>
        <w:ind w:firstLine="709"/>
        <w:jc w:val="both"/>
        <w:rPr>
          <w:sz w:val="28"/>
          <w:szCs w:val="28"/>
          <w:lang w:val="kk-KZ"/>
        </w:rPr>
      </w:pPr>
      <w:r w:rsidRPr="00507D16">
        <w:rPr>
          <w:sz w:val="28"/>
          <w:szCs w:val="28"/>
          <w:lang w:val="kk-KZ"/>
        </w:rPr>
        <w:t>Шағын кәсіпкерліктің барлық субъектілерінің 2005-2012 жылдардағы өнім шығарылымы 2.6-кестеде келтірілген.</w:t>
      </w:r>
    </w:p>
    <w:p w:rsidR="00EF07D1" w:rsidRPr="00507D16" w:rsidRDefault="00EF07D1" w:rsidP="00101EAC">
      <w:pPr>
        <w:ind w:firstLine="709"/>
        <w:jc w:val="both"/>
        <w:rPr>
          <w:sz w:val="28"/>
          <w:szCs w:val="28"/>
          <w:lang w:val="kk-KZ"/>
        </w:rPr>
      </w:pPr>
    </w:p>
    <w:p w:rsidR="00EF07D1" w:rsidRPr="00507D16" w:rsidRDefault="00EF07D1" w:rsidP="005213B1">
      <w:pPr>
        <w:ind w:firstLine="709"/>
        <w:rPr>
          <w:sz w:val="28"/>
          <w:szCs w:val="28"/>
          <w:lang w:val="kk-KZ"/>
        </w:rPr>
      </w:pPr>
      <w:r w:rsidRPr="00507D16">
        <w:rPr>
          <w:sz w:val="28"/>
          <w:szCs w:val="28"/>
          <w:lang w:val="kk-KZ"/>
        </w:rPr>
        <w:t xml:space="preserve">Кесте 2.6 </w:t>
      </w:r>
    </w:p>
    <w:p w:rsidR="00EF07D1" w:rsidRPr="00507D16" w:rsidRDefault="00EF07D1" w:rsidP="005213B1">
      <w:pPr>
        <w:ind w:firstLine="709"/>
        <w:rPr>
          <w:sz w:val="28"/>
          <w:szCs w:val="28"/>
          <w:lang w:val="kk-KZ"/>
        </w:rPr>
      </w:pPr>
      <w:r w:rsidRPr="00507D16">
        <w:rPr>
          <w:sz w:val="28"/>
          <w:szCs w:val="28"/>
          <w:lang w:val="kk-KZ"/>
        </w:rPr>
        <w:t>Шағын кәсіпкерліктің барлық субъектілерінің өнім шығарылымы</w:t>
      </w:r>
    </w:p>
    <w:p w:rsidR="00EF07D1" w:rsidRPr="00507D16" w:rsidRDefault="00EF07D1" w:rsidP="005213B1">
      <w:pPr>
        <w:ind w:firstLine="709"/>
        <w:rPr>
          <w:sz w:val="28"/>
          <w:szCs w:val="28"/>
          <w:lang w:val="kk-KZ"/>
        </w:rPr>
      </w:pPr>
    </w:p>
    <w:tbl>
      <w:tblPr>
        <w:tblW w:w="9680" w:type="dxa"/>
        <w:tblInd w:w="2" w:type="dxa"/>
        <w:tblLook w:val="00A0"/>
      </w:tblPr>
      <w:tblGrid>
        <w:gridCol w:w="1900"/>
        <w:gridCol w:w="896"/>
        <w:gridCol w:w="1008"/>
        <w:gridCol w:w="1008"/>
        <w:gridCol w:w="1008"/>
        <w:gridCol w:w="1008"/>
        <w:gridCol w:w="1008"/>
        <w:gridCol w:w="1008"/>
        <w:gridCol w:w="1008"/>
      </w:tblGrid>
      <w:tr w:rsidR="00EF07D1" w:rsidRPr="00507D16">
        <w:trPr>
          <w:trHeight w:val="300"/>
        </w:trPr>
        <w:tc>
          <w:tcPr>
            <w:tcW w:w="200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both"/>
              <w:rPr>
                <w:lang w:val="kk-KZ"/>
              </w:rPr>
            </w:pP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2005</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2006</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2007</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2008</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2009</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2010</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2011</w:t>
            </w:r>
          </w:p>
        </w:tc>
        <w:tc>
          <w:tcPr>
            <w:tcW w:w="960" w:type="dxa"/>
            <w:tcBorders>
              <w:top w:val="single" w:sz="4" w:space="0" w:color="auto"/>
              <w:left w:val="nil"/>
              <w:bottom w:val="single" w:sz="4" w:space="0" w:color="auto"/>
              <w:right w:val="single" w:sz="4" w:space="0" w:color="auto"/>
            </w:tcBorders>
            <w:noWrap/>
            <w:vAlign w:val="bottom"/>
          </w:tcPr>
          <w:p w:rsidR="00EF07D1" w:rsidRPr="00507D16" w:rsidRDefault="00EF07D1" w:rsidP="00006539">
            <w:pPr>
              <w:jc w:val="both"/>
              <w:rPr>
                <w:lang w:val="kk-KZ"/>
              </w:rPr>
            </w:pPr>
            <w:r w:rsidRPr="00507D16">
              <w:rPr>
                <w:lang w:val="kk-KZ"/>
              </w:rPr>
              <w:t>2012</w:t>
            </w:r>
          </w:p>
        </w:tc>
      </w:tr>
      <w:tr w:rsidR="00EF07D1" w:rsidRPr="00507D16">
        <w:trPr>
          <w:trHeight w:val="300"/>
        </w:trPr>
        <w:tc>
          <w:tcPr>
            <w:tcW w:w="200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both"/>
              <w:rPr>
                <w:lang w:val="kk-KZ"/>
              </w:rPr>
            </w:pPr>
            <w:r w:rsidRPr="00507D16">
              <w:rPr>
                <w:lang w:val="kk-KZ"/>
              </w:rPr>
              <w:t>шағын кәсіпкерлік кәсіпорындар</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844632</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1033437</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1327128</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1152071</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1270715</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1673528</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1445158</w:t>
            </w:r>
          </w:p>
        </w:tc>
        <w:tc>
          <w:tcPr>
            <w:tcW w:w="960" w:type="dxa"/>
            <w:tcBorders>
              <w:top w:val="single" w:sz="4" w:space="0" w:color="auto"/>
              <w:left w:val="nil"/>
              <w:bottom w:val="single" w:sz="4" w:space="0" w:color="auto"/>
              <w:right w:val="single" w:sz="4" w:space="0" w:color="auto"/>
            </w:tcBorders>
            <w:noWrap/>
            <w:vAlign w:val="bottom"/>
          </w:tcPr>
          <w:p w:rsidR="00EF07D1" w:rsidRPr="00507D16" w:rsidRDefault="00EF07D1" w:rsidP="00006539">
            <w:pPr>
              <w:jc w:val="both"/>
              <w:rPr>
                <w:lang w:val="kk-KZ"/>
              </w:rPr>
            </w:pPr>
            <w:r w:rsidRPr="00507D16">
              <w:rPr>
                <w:lang w:val="kk-KZ"/>
              </w:rPr>
              <w:t>1551754</w:t>
            </w:r>
          </w:p>
        </w:tc>
      </w:tr>
      <w:tr w:rsidR="00EF07D1" w:rsidRPr="00507D16">
        <w:trPr>
          <w:trHeight w:val="300"/>
        </w:trPr>
        <w:tc>
          <w:tcPr>
            <w:tcW w:w="200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both"/>
              <w:rPr>
                <w:lang w:val="kk-KZ"/>
              </w:rPr>
            </w:pPr>
            <w:r w:rsidRPr="00507D16">
              <w:rPr>
                <w:lang w:val="kk-KZ"/>
              </w:rPr>
              <w:t>жеке кәсіпкерлер</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222994</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302717</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473648</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437313</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371192</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495074</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675104</w:t>
            </w:r>
          </w:p>
        </w:tc>
        <w:tc>
          <w:tcPr>
            <w:tcW w:w="960" w:type="dxa"/>
            <w:tcBorders>
              <w:top w:val="single" w:sz="4" w:space="0" w:color="auto"/>
              <w:left w:val="nil"/>
              <w:bottom w:val="single" w:sz="4" w:space="0" w:color="auto"/>
              <w:right w:val="single" w:sz="4" w:space="0" w:color="auto"/>
            </w:tcBorders>
            <w:noWrap/>
            <w:vAlign w:val="bottom"/>
          </w:tcPr>
          <w:p w:rsidR="00EF07D1" w:rsidRPr="00507D16" w:rsidRDefault="00EF07D1" w:rsidP="00006539">
            <w:pPr>
              <w:jc w:val="both"/>
              <w:rPr>
                <w:lang w:val="kk-KZ"/>
              </w:rPr>
            </w:pPr>
            <w:r w:rsidRPr="00507D16">
              <w:rPr>
                <w:lang w:val="kk-KZ"/>
              </w:rPr>
              <w:t>741457</w:t>
            </w:r>
          </w:p>
        </w:tc>
      </w:tr>
      <w:tr w:rsidR="00EF07D1" w:rsidRPr="00507D16">
        <w:trPr>
          <w:trHeight w:val="300"/>
        </w:trPr>
        <w:tc>
          <w:tcPr>
            <w:tcW w:w="200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both"/>
              <w:rPr>
                <w:lang w:val="kk-KZ"/>
              </w:rPr>
            </w:pPr>
            <w:r w:rsidRPr="00507D16">
              <w:rPr>
                <w:lang w:val="kk-KZ"/>
              </w:rPr>
              <w:t>шаруа (фермерлік) қожалықтары</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166956</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185397</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265501</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316083</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402009</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345676</w:t>
            </w:r>
          </w:p>
        </w:tc>
        <w:tc>
          <w:tcPr>
            <w:tcW w:w="960" w:type="dxa"/>
            <w:tcBorders>
              <w:top w:val="single" w:sz="4" w:space="0" w:color="auto"/>
              <w:left w:val="nil"/>
              <w:bottom w:val="single" w:sz="4" w:space="0" w:color="auto"/>
              <w:right w:val="single" w:sz="4" w:space="0" w:color="auto"/>
            </w:tcBorders>
            <w:vAlign w:val="bottom"/>
          </w:tcPr>
          <w:p w:rsidR="00EF07D1" w:rsidRPr="00507D16" w:rsidRDefault="00EF07D1" w:rsidP="00006539">
            <w:pPr>
              <w:jc w:val="both"/>
              <w:rPr>
                <w:lang w:val="kk-KZ"/>
              </w:rPr>
            </w:pPr>
            <w:r w:rsidRPr="00507D16">
              <w:rPr>
                <w:lang w:val="kk-KZ"/>
              </w:rPr>
              <w:t>586424</w:t>
            </w:r>
          </w:p>
        </w:tc>
        <w:tc>
          <w:tcPr>
            <w:tcW w:w="960" w:type="dxa"/>
            <w:tcBorders>
              <w:top w:val="single" w:sz="4" w:space="0" w:color="auto"/>
              <w:left w:val="nil"/>
              <w:bottom w:val="single" w:sz="4" w:space="0" w:color="auto"/>
              <w:right w:val="single" w:sz="4" w:space="0" w:color="auto"/>
            </w:tcBorders>
            <w:noWrap/>
            <w:vAlign w:val="bottom"/>
          </w:tcPr>
          <w:p w:rsidR="00EF07D1" w:rsidRPr="00507D16" w:rsidRDefault="00EF07D1" w:rsidP="00006539">
            <w:pPr>
              <w:jc w:val="both"/>
              <w:rPr>
                <w:lang w:val="kk-KZ"/>
              </w:rPr>
            </w:pPr>
            <w:r w:rsidRPr="00507D16">
              <w:rPr>
                <w:lang w:val="kk-KZ"/>
              </w:rPr>
              <w:t>525749</w:t>
            </w:r>
          </w:p>
        </w:tc>
      </w:tr>
      <w:tr w:rsidR="00EF07D1" w:rsidRPr="00507D16">
        <w:trPr>
          <w:trHeight w:val="300"/>
        </w:trPr>
        <w:tc>
          <w:tcPr>
            <w:tcW w:w="9680" w:type="dxa"/>
            <w:gridSpan w:val="9"/>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both"/>
              <w:rPr>
                <w:lang w:val="kk-KZ"/>
              </w:rPr>
            </w:pPr>
            <w:r w:rsidRPr="00507D16">
              <w:rPr>
                <w:lang w:val="kk-KZ"/>
              </w:rPr>
              <w:t>Ескерту - ҚР Статистика агенттігінің мәліметтері негізінде жасалды</w:t>
            </w:r>
          </w:p>
        </w:tc>
      </w:tr>
    </w:tbl>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r w:rsidRPr="00507D16">
        <w:rPr>
          <w:sz w:val="28"/>
          <w:szCs w:val="28"/>
          <w:lang w:val="kk-KZ"/>
        </w:rPr>
        <w:lastRenderedPageBreak/>
        <w:t>ҚР облыстары бойынша шағын кәсіпкерлік кәсіпорындарының өнім шығарылымы 2.8-суретте келтірілген.</w:t>
      </w: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r w:rsidRPr="00507D16">
        <w:rPr>
          <w:noProof/>
          <w:sz w:val="28"/>
          <w:szCs w:val="28"/>
        </w:rPr>
        <w:object w:dxaOrig="9543" w:dyaOrig="5050">
          <v:shape id="Диаграмма 8" o:spid="_x0000_i1032" type="#_x0000_t75" style="width:430pt;height:220pt;visibility:visible" o:ole="">
            <v:imagedata r:id="rId18" o:title=""/>
            <o:lock v:ext="edit" aspectratio="f"/>
          </v:shape>
          <o:OLEObject Type="Embed" ProgID="Excel.Chart.8" ShapeID="Диаграмма 8" DrawAspect="Content" ObjectID="_1432483502" r:id="rId19"/>
        </w:object>
      </w:r>
    </w:p>
    <w:p w:rsidR="00EF07D1" w:rsidRPr="00507D16" w:rsidRDefault="00EF07D1" w:rsidP="00101EAC">
      <w:pPr>
        <w:ind w:firstLine="709"/>
        <w:jc w:val="both"/>
        <w:rPr>
          <w:lang w:val="kk-KZ"/>
        </w:rPr>
      </w:pPr>
      <w:r w:rsidRPr="00507D16">
        <w:rPr>
          <w:lang w:val="kk-KZ"/>
        </w:rPr>
        <w:t>Ескерту - ҚР Статистика агенттігінің мәліметтері негізінде жасалды</w:t>
      </w:r>
    </w:p>
    <w:p w:rsidR="00EF07D1" w:rsidRPr="00507D16" w:rsidRDefault="00EF07D1" w:rsidP="00101EAC">
      <w:pPr>
        <w:ind w:firstLine="709"/>
        <w:jc w:val="both"/>
        <w:rPr>
          <w:sz w:val="28"/>
          <w:szCs w:val="28"/>
          <w:lang w:val="kk-KZ"/>
        </w:rPr>
      </w:pPr>
    </w:p>
    <w:p w:rsidR="00EF07D1" w:rsidRPr="00507D16" w:rsidRDefault="00EF07D1" w:rsidP="005213B1">
      <w:pPr>
        <w:ind w:firstLine="709"/>
        <w:jc w:val="center"/>
        <w:rPr>
          <w:sz w:val="28"/>
          <w:szCs w:val="28"/>
          <w:lang w:val="kk-KZ"/>
        </w:rPr>
      </w:pPr>
      <w:r w:rsidRPr="00507D16">
        <w:rPr>
          <w:sz w:val="28"/>
          <w:szCs w:val="28"/>
          <w:lang w:val="kk-KZ"/>
        </w:rPr>
        <w:t xml:space="preserve">Сурет 2.8. Шағын кәсіпкерлік кәсіпорындарының өнім </w:t>
      </w:r>
    </w:p>
    <w:p w:rsidR="00EF07D1" w:rsidRPr="00507D16" w:rsidRDefault="00EF07D1" w:rsidP="005213B1">
      <w:pPr>
        <w:ind w:firstLine="709"/>
        <w:jc w:val="center"/>
        <w:rPr>
          <w:sz w:val="28"/>
          <w:szCs w:val="28"/>
          <w:lang w:val="kk-KZ"/>
        </w:rPr>
      </w:pPr>
      <w:r w:rsidRPr="00507D16">
        <w:rPr>
          <w:sz w:val="28"/>
          <w:szCs w:val="28"/>
          <w:lang w:val="kk-KZ"/>
        </w:rPr>
        <w:t>шығарылымы млн. теңге</w:t>
      </w: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r w:rsidRPr="00507D16">
        <w:rPr>
          <w:sz w:val="28"/>
          <w:szCs w:val="28"/>
          <w:lang w:val="kk-KZ"/>
        </w:rPr>
        <w:t>2.8-сурттегі берілгендер шағын кәсіпкерлік кәсіпорындарының өнім шығарылымы Алматы және Астана қалаларында жоғары екенін көріп отырмыз.</w:t>
      </w:r>
    </w:p>
    <w:p w:rsidR="00EF07D1" w:rsidRPr="00507D16" w:rsidRDefault="00EF07D1" w:rsidP="00101EAC">
      <w:pPr>
        <w:ind w:firstLine="709"/>
        <w:jc w:val="both"/>
        <w:rPr>
          <w:sz w:val="28"/>
          <w:szCs w:val="28"/>
          <w:lang w:val="kk-KZ"/>
        </w:rPr>
      </w:pPr>
      <w:r w:rsidRPr="00507D16">
        <w:rPr>
          <w:sz w:val="28"/>
          <w:szCs w:val="28"/>
          <w:lang w:val="kk-KZ"/>
        </w:rPr>
        <w:t>ҚР облыстары бойынша жеке кәсіпкерлер өнім шығарылымы 2.9-суретте келтірілген.</w:t>
      </w: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r w:rsidRPr="00507D16">
        <w:rPr>
          <w:noProof/>
          <w:sz w:val="28"/>
          <w:szCs w:val="28"/>
        </w:rPr>
        <w:object w:dxaOrig="8670" w:dyaOrig="5050">
          <v:shape id="Диаграмма 9" o:spid="_x0000_i1033" type="#_x0000_t75" style="width:434pt;height:217pt;visibility:visible" o:ole="">
            <v:imagedata r:id="rId20" o:title=""/>
            <o:lock v:ext="edit" aspectratio="f"/>
          </v:shape>
          <o:OLEObject Type="Embed" ProgID="Excel.Chart.8" ShapeID="Диаграмма 9" DrawAspect="Content" ObjectID="_1432483503" r:id="rId21"/>
        </w:object>
      </w:r>
    </w:p>
    <w:p w:rsidR="00EF07D1" w:rsidRPr="00507D16" w:rsidRDefault="00EF07D1" w:rsidP="00101EAC">
      <w:pPr>
        <w:ind w:firstLine="709"/>
        <w:jc w:val="both"/>
        <w:rPr>
          <w:lang w:val="kk-KZ"/>
        </w:rPr>
      </w:pPr>
      <w:r w:rsidRPr="00507D16">
        <w:rPr>
          <w:lang w:val="kk-KZ"/>
        </w:rPr>
        <w:t>Ескерту - ҚР Статистика агенттігінің мәліметтері негізінде жасалды</w:t>
      </w:r>
    </w:p>
    <w:p w:rsidR="00EF07D1" w:rsidRPr="00507D16" w:rsidRDefault="00EF07D1" w:rsidP="00101EAC">
      <w:pPr>
        <w:ind w:firstLine="709"/>
        <w:jc w:val="both"/>
        <w:rPr>
          <w:sz w:val="28"/>
          <w:szCs w:val="28"/>
          <w:lang w:val="kk-KZ"/>
        </w:rPr>
      </w:pPr>
    </w:p>
    <w:p w:rsidR="00EF07D1" w:rsidRPr="00507D16" w:rsidRDefault="00EF07D1" w:rsidP="005213B1">
      <w:pPr>
        <w:ind w:firstLine="709"/>
        <w:jc w:val="center"/>
        <w:rPr>
          <w:sz w:val="28"/>
          <w:szCs w:val="28"/>
          <w:lang w:val="kk-KZ"/>
        </w:rPr>
      </w:pPr>
      <w:r w:rsidRPr="00507D16">
        <w:rPr>
          <w:sz w:val="28"/>
          <w:szCs w:val="28"/>
          <w:lang w:val="kk-KZ"/>
        </w:rPr>
        <w:t>Сурет 2.9. Жеке кәсіпкерлер өнім шығарылымы, млн. теңге</w:t>
      </w: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r w:rsidRPr="00507D16">
        <w:rPr>
          <w:sz w:val="28"/>
          <w:szCs w:val="28"/>
          <w:lang w:val="kk-KZ"/>
        </w:rPr>
        <w:lastRenderedPageBreak/>
        <w:t>2.9-суретте жеке кәсіпкерлердің өнім шығарылымы Алматы қаласында жоғары екенін көріп отырмыз.Одан кейін бір деңгейде Астана қаласы мен Шығыс Қазақстан облысы алып отырғанын байқауға болады.</w:t>
      </w:r>
    </w:p>
    <w:p w:rsidR="00EF07D1" w:rsidRPr="00507D16" w:rsidRDefault="00EF07D1" w:rsidP="00101EAC">
      <w:pPr>
        <w:ind w:firstLine="709"/>
        <w:jc w:val="both"/>
        <w:rPr>
          <w:sz w:val="28"/>
          <w:szCs w:val="28"/>
          <w:lang w:val="kk-KZ"/>
        </w:rPr>
      </w:pPr>
      <w:r w:rsidRPr="00507D16">
        <w:rPr>
          <w:sz w:val="28"/>
          <w:szCs w:val="28"/>
          <w:lang w:val="kk-KZ"/>
        </w:rPr>
        <w:t>ҚР облыстары бойынша шаруа (фермерлік) қожалықтары өнім шығарылымы 2.10-суретте бейнеленген.</w:t>
      </w:r>
    </w:p>
    <w:p w:rsidR="00EF07D1" w:rsidRPr="00507D16" w:rsidRDefault="00EF07D1" w:rsidP="00101EAC">
      <w:pPr>
        <w:spacing w:line="360" w:lineRule="auto"/>
        <w:ind w:firstLine="709"/>
        <w:jc w:val="both"/>
        <w:rPr>
          <w:sz w:val="20"/>
          <w:szCs w:val="20"/>
          <w:lang w:val="kk-KZ"/>
        </w:rPr>
      </w:pPr>
    </w:p>
    <w:p w:rsidR="00EF07D1" w:rsidRPr="00507D16" w:rsidRDefault="00EF07D1" w:rsidP="00101EAC">
      <w:pPr>
        <w:jc w:val="both"/>
        <w:rPr>
          <w:sz w:val="20"/>
          <w:szCs w:val="20"/>
          <w:lang w:val="kk-KZ"/>
        </w:rPr>
      </w:pPr>
      <w:r w:rsidRPr="00507D16">
        <w:rPr>
          <w:noProof/>
          <w:sz w:val="20"/>
          <w:szCs w:val="20"/>
        </w:rPr>
        <w:object w:dxaOrig="9390" w:dyaOrig="5741">
          <v:shape id="Диаграмма 12" o:spid="_x0000_i1034" type="#_x0000_t75" style="width:470pt;height:287pt;visibility:visible" o:ole="">
            <v:imagedata r:id="rId22" o:title=""/>
            <o:lock v:ext="edit" aspectratio="f"/>
          </v:shape>
          <o:OLEObject Type="Embed" ProgID="Excel.Chart.8" ShapeID="Диаграмма 12" DrawAspect="Content" ObjectID="_1432483504" r:id="rId23"/>
        </w:object>
      </w:r>
    </w:p>
    <w:p w:rsidR="00EF07D1" w:rsidRPr="00507D16" w:rsidRDefault="00EF07D1" w:rsidP="00101EAC">
      <w:pPr>
        <w:ind w:firstLine="709"/>
        <w:jc w:val="both"/>
        <w:rPr>
          <w:sz w:val="28"/>
          <w:szCs w:val="28"/>
          <w:lang w:val="kk-KZ"/>
        </w:rPr>
      </w:pPr>
      <w:r w:rsidRPr="00507D16">
        <w:rPr>
          <w:lang w:val="kk-KZ"/>
        </w:rPr>
        <w:t>Ескерту - ҚР Статистика агенттігінің мәліметтері негізінде жасалды</w:t>
      </w:r>
    </w:p>
    <w:p w:rsidR="00EF07D1" w:rsidRPr="00507D16" w:rsidRDefault="00EF07D1" w:rsidP="00101EAC">
      <w:pPr>
        <w:jc w:val="center"/>
        <w:rPr>
          <w:sz w:val="28"/>
          <w:szCs w:val="28"/>
          <w:lang w:val="kk-KZ"/>
        </w:rPr>
      </w:pPr>
    </w:p>
    <w:p w:rsidR="00EF07D1" w:rsidRPr="00507D16" w:rsidRDefault="00EF07D1" w:rsidP="00101EAC">
      <w:pPr>
        <w:jc w:val="center"/>
        <w:rPr>
          <w:sz w:val="28"/>
          <w:szCs w:val="28"/>
          <w:lang w:val="kk-KZ"/>
        </w:rPr>
      </w:pPr>
      <w:r w:rsidRPr="00507D16">
        <w:rPr>
          <w:sz w:val="28"/>
          <w:szCs w:val="28"/>
          <w:lang w:val="kk-KZ"/>
        </w:rPr>
        <w:t xml:space="preserve">Сурет 2.10. ҚР облыстары бойынша шаруа (фермерлік) қожалықтары </w:t>
      </w:r>
    </w:p>
    <w:p w:rsidR="00EF07D1" w:rsidRPr="00507D16" w:rsidRDefault="00EF07D1" w:rsidP="00101EAC">
      <w:pPr>
        <w:jc w:val="center"/>
        <w:rPr>
          <w:sz w:val="28"/>
          <w:szCs w:val="28"/>
          <w:lang w:val="kk-KZ"/>
        </w:rPr>
      </w:pPr>
      <w:r w:rsidRPr="00507D16">
        <w:rPr>
          <w:sz w:val="28"/>
          <w:szCs w:val="28"/>
          <w:lang w:val="kk-KZ"/>
        </w:rPr>
        <w:t>өнім шығарылымы, млн. теңге</w:t>
      </w:r>
    </w:p>
    <w:p w:rsidR="00EF07D1" w:rsidRPr="00507D16" w:rsidRDefault="00EF07D1" w:rsidP="00101EAC">
      <w:pPr>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ҚР облыстары бойынша шаруа (фермерлік) қожалықтары өнім шығарылымы туралы берілгендер бұл көрсеткіштегі ең көп үлесті Алматы облысы алып отырғанын атап кетуіміз керек. Екінші орынды ауыл шаруашылығымен айналысуға қолайлы жағдайы жоғары Оңтүстік Қазақстан облысы алып отыр. Үшінші және төртінші орында сәйкесінше Қостанай және Шығыс Қазақстан облысы алып отыр. 2012 жылы шаруа (фермерлік) қожалықтары өнім шығарылымы күрт өскенінбайқауымызға болады. Ең аз үлесті Алматы және Астана қалаларын санамағанда Маңғыстау, Атырау және Қзылорда облыстары алып отыр.</w:t>
      </w:r>
    </w:p>
    <w:p w:rsidR="00EF07D1" w:rsidRPr="00507D16" w:rsidRDefault="00EF07D1" w:rsidP="00101EAC">
      <w:pPr>
        <w:ind w:firstLine="567"/>
        <w:jc w:val="both"/>
        <w:rPr>
          <w:sz w:val="28"/>
          <w:szCs w:val="28"/>
          <w:lang w:val="kk-KZ"/>
        </w:rPr>
      </w:pPr>
      <w:r w:rsidRPr="00507D16">
        <w:rPr>
          <w:sz w:val="28"/>
          <w:szCs w:val="28"/>
          <w:lang w:val="kk-KZ"/>
        </w:rPr>
        <w:t>ҚР бойынша 1999-2011 жж. шағын кәсіпкерліктің негізгі көрсеткіштері 2.7 –кестеде келтірілген. Кестедегі берілгендер шағын кәсіпкерліктегі заңды тұлғаларға шаққандағы 1 субъектідегі жұмыспен қамтылғанрдарды үлесі еі жоғары көрсеткіш көрсетуде және олардағы еңбек өімділігі жоғары екенін және адам басына шаққанда 2012 жылы 2679,7 мың теңге болғанын көруімізге болады.</w:t>
      </w:r>
    </w:p>
    <w:p w:rsidR="00EF07D1" w:rsidRPr="00507D16" w:rsidRDefault="00EF07D1" w:rsidP="00101EAC">
      <w:pPr>
        <w:ind w:firstLine="567"/>
        <w:jc w:val="both"/>
        <w:rPr>
          <w:sz w:val="28"/>
          <w:szCs w:val="28"/>
          <w:lang w:val="kk-KZ"/>
        </w:rPr>
      </w:pPr>
      <w:r w:rsidRPr="00507D16">
        <w:rPr>
          <w:sz w:val="28"/>
          <w:szCs w:val="28"/>
          <w:lang w:val="kk-KZ"/>
        </w:rPr>
        <w:t xml:space="preserve">Аталған көрсеткіш 2000 жылмен салыстырғанда күрт өскен. </w:t>
      </w:r>
    </w:p>
    <w:p w:rsidR="00EF07D1" w:rsidRPr="00507D16" w:rsidRDefault="00EF07D1" w:rsidP="00101EAC">
      <w:pPr>
        <w:ind w:firstLine="567"/>
        <w:jc w:val="both"/>
        <w:rPr>
          <w:sz w:val="28"/>
          <w:szCs w:val="28"/>
          <w:lang w:val="kk-KZ"/>
        </w:rPr>
        <w:sectPr w:rsidR="00EF07D1" w:rsidRPr="00507D16" w:rsidSect="00507D16">
          <w:footerReference w:type="default" r:id="rId24"/>
          <w:footnotePr>
            <w:numRestart w:val="eachPage"/>
          </w:footnotePr>
          <w:pgSz w:w="11906" w:h="16838"/>
          <w:pgMar w:top="1134" w:right="567" w:bottom="1134" w:left="1701" w:header="709" w:footer="113" w:gutter="0"/>
          <w:cols w:space="708"/>
          <w:docGrid w:linePitch="360"/>
        </w:sectPr>
      </w:pP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p>
    <w:p w:rsidR="00EF07D1" w:rsidRPr="00507D16" w:rsidRDefault="00EF07D1" w:rsidP="00101EAC">
      <w:pPr>
        <w:ind w:firstLine="709"/>
        <w:jc w:val="both"/>
        <w:rPr>
          <w:sz w:val="28"/>
          <w:szCs w:val="28"/>
          <w:lang w:val="kk-KZ"/>
        </w:rPr>
      </w:pPr>
      <w:r w:rsidRPr="00507D16">
        <w:rPr>
          <w:sz w:val="28"/>
          <w:szCs w:val="28"/>
          <w:lang w:val="kk-KZ"/>
        </w:rPr>
        <w:t xml:space="preserve">Кесте 2.7 </w:t>
      </w:r>
    </w:p>
    <w:p w:rsidR="00EF07D1" w:rsidRPr="00507D16" w:rsidRDefault="00EF07D1" w:rsidP="00101EAC">
      <w:pPr>
        <w:ind w:firstLine="709"/>
        <w:jc w:val="both"/>
        <w:rPr>
          <w:sz w:val="28"/>
          <w:szCs w:val="28"/>
          <w:lang w:val="kk-KZ"/>
        </w:rPr>
      </w:pPr>
      <w:r w:rsidRPr="00507D16">
        <w:rPr>
          <w:sz w:val="28"/>
          <w:szCs w:val="28"/>
          <w:lang w:val="kk-KZ"/>
        </w:rPr>
        <w:t>ҚР бойынша 1999-2011 жж. шағын кәсіпкерліктің негізгі көрсеткіштері</w:t>
      </w:r>
    </w:p>
    <w:p w:rsidR="00EF07D1" w:rsidRPr="00507D16" w:rsidRDefault="00EF07D1" w:rsidP="00101EAC">
      <w:pPr>
        <w:spacing w:line="360" w:lineRule="auto"/>
        <w:ind w:firstLine="709"/>
        <w:jc w:val="both"/>
        <w:rPr>
          <w:sz w:val="22"/>
          <w:szCs w:val="22"/>
          <w:lang w:val="kk-KZ"/>
        </w:rPr>
      </w:pPr>
    </w:p>
    <w:tbl>
      <w:tblPr>
        <w:tblW w:w="14757" w:type="dxa"/>
        <w:tblInd w:w="2" w:type="dxa"/>
        <w:tblLayout w:type="fixed"/>
        <w:tblLook w:val="00A0"/>
      </w:tblPr>
      <w:tblGrid>
        <w:gridCol w:w="661"/>
        <w:gridCol w:w="1055"/>
        <w:gridCol w:w="940"/>
        <w:gridCol w:w="902"/>
        <w:gridCol w:w="992"/>
        <w:gridCol w:w="761"/>
        <w:gridCol w:w="800"/>
        <w:gridCol w:w="1108"/>
        <w:gridCol w:w="985"/>
        <w:gridCol w:w="883"/>
        <w:gridCol w:w="1108"/>
        <w:gridCol w:w="676"/>
        <w:gridCol w:w="850"/>
        <w:gridCol w:w="1135"/>
        <w:gridCol w:w="852"/>
        <w:gridCol w:w="1049"/>
      </w:tblGrid>
      <w:tr w:rsidR="00EF07D1" w:rsidRPr="00507D16">
        <w:trPr>
          <w:trHeight w:val="835"/>
        </w:trPr>
        <w:tc>
          <w:tcPr>
            <w:tcW w:w="661" w:type="dxa"/>
            <w:vMerge w:val="restart"/>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b/>
                <w:bCs/>
                <w:color w:val="000000"/>
                <w:lang w:val="kk-KZ"/>
              </w:rPr>
            </w:pPr>
            <w:r w:rsidRPr="00507D16">
              <w:rPr>
                <w:b/>
                <w:bCs/>
                <w:color w:val="000000"/>
                <w:sz w:val="22"/>
                <w:szCs w:val="22"/>
                <w:lang w:val="kk-KZ"/>
              </w:rPr>
              <w:t> </w:t>
            </w:r>
          </w:p>
        </w:tc>
        <w:tc>
          <w:tcPr>
            <w:tcW w:w="2897" w:type="dxa"/>
            <w:gridSpan w:val="3"/>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lang w:val="kk-KZ"/>
              </w:rPr>
            </w:pPr>
            <w:r w:rsidRPr="00507D16">
              <w:rPr>
                <w:color w:val="000000"/>
                <w:sz w:val="22"/>
                <w:szCs w:val="22"/>
                <w:lang w:val="kk-KZ"/>
              </w:rPr>
              <w:t xml:space="preserve"> Субъектілер саны, бірлік</w:t>
            </w:r>
          </w:p>
        </w:tc>
        <w:tc>
          <w:tcPr>
            <w:tcW w:w="2553" w:type="dxa"/>
            <w:gridSpan w:val="3"/>
            <w:tcBorders>
              <w:top w:val="single" w:sz="4" w:space="0" w:color="auto"/>
              <w:left w:val="single" w:sz="4" w:space="0" w:color="auto"/>
              <w:right w:val="single" w:sz="4" w:space="0" w:color="auto"/>
            </w:tcBorders>
            <w:vAlign w:val="bottom"/>
          </w:tcPr>
          <w:p w:rsidR="00EF07D1" w:rsidRPr="00507D16" w:rsidRDefault="00EF07D1" w:rsidP="00006539">
            <w:pPr>
              <w:jc w:val="center"/>
              <w:rPr>
                <w:color w:val="000000"/>
                <w:lang w:val="kk-KZ"/>
              </w:rPr>
            </w:pPr>
            <w:r w:rsidRPr="00507D16">
              <w:rPr>
                <w:color w:val="000000"/>
                <w:sz w:val="22"/>
                <w:szCs w:val="22"/>
                <w:lang w:val="kk-KZ"/>
              </w:rPr>
              <w:t>Жұмыспен қамтылғандар саны,</w:t>
            </w:r>
          </w:p>
          <w:p w:rsidR="00EF07D1" w:rsidRPr="00507D16" w:rsidRDefault="00EF07D1" w:rsidP="00006539">
            <w:pPr>
              <w:jc w:val="center"/>
              <w:rPr>
                <w:color w:val="000000"/>
                <w:lang w:val="kk-KZ"/>
              </w:rPr>
            </w:pPr>
            <w:r w:rsidRPr="00507D16">
              <w:rPr>
                <w:color w:val="000000"/>
                <w:sz w:val="22"/>
                <w:szCs w:val="22"/>
                <w:lang w:val="kk-KZ"/>
              </w:rPr>
              <w:t>мың адам</w:t>
            </w:r>
          </w:p>
        </w:tc>
        <w:tc>
          <w:tcPr>
            <w:tcW w:w="2976" w:type="dxa"/>
            <w:gridSpan w:val="3"/>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lang w:val="kk-KZ"/>
              </w:rPr>
            </w:pPr>
            <w:r w:rsidRPr="00507D16">
              <w:rPr>
                <w:color w:val="000000"/>
                <w:sz w:val="22"/>
                <w:szCs w:val="22"/>
                <w:lang w:val="kk-KZ"/>
              </w:rPr>
              <w:t>Өнім шығарылымы, млн. теңге</w:t>
            </w:r>
          </w:p>
        </w:tc>
        <w:tc>
          <w:tcPr>
            <w:tcW w:w="2634" w:type="dxa"/>
            <w:gridSpan w:val="3"/>
            <w:tcBorders>
              <w:top w:val="single" w:sz="4" w:space="0" w:color="auto"/>
              <w:left w:val="single" w:sz="4" w:space="0" w:color="auto"/>
              <w:right w:val="single" w:sz="4" w:space="0" w:color="auto"/>
            </w:tcBorders>
            <w:vAlign w:val="bottom"/>
          </w:tcPr>
          <w:p w:rsidR="00EF07D1" w:rsidRPr="00507D16" w:rsidRDefault="00EF07D1" w:rsidP="00006539">
            <w:pPr>
              <w:jc w:val="center"/>
              <w:rPr>
                <w:color w:val="000000"/>
                <w:lang w:val="kk-KZ"/>
              </w:rPr>
            </w:pPr>
            <w:r w:rsidRPr="00507D16">
              <w:rPr>
                <w:color w:val="000000"/>
                <w:sz w:val="22"/>
                <w:szCs w:val="22"/>
                <w:lang w:val="kk-KZ"/>
              </w:rPr>
              <w:t>1 субъекттегі жұмыспен қамтылғандар саны,</w:t>
            </w:r>
          </w:p>
          <w:p w:rsidR="00EF07D1" w:rsidRPr="00507D16" w:rsidRDefault="00EF07D1" w:rsidP="00006539">
            <w:pPr>
              <w:jc w:val="center"/>
              <w:rPr>
                <w:color w:val="000000"/>
                <w:lang w:val="kk-KZ"/>
              </w:rPr>
            </w:pPr>
            <w:r w:rsidRPr="00507D16">
              <w:rPr>
                <w:color w:val="000000"/>
                <w:sz w:val="22"/>
                <w:szCs w:val="22"/>
                <w:lang w:val="kk-KZ"/>
              </w:rPr>
              <w:t>адам</w:t>
            </w:r>
          </w:p>
        </w:tc>
        <w:tc>
          <w:tcPr>
            <w:tcW w:w="3036" w:type="dxa"/>
            <w:gridSpan w:val="3"/>
            <w:tcBorders>
              <w:top w:val="single" w:sz="4" w:space="0" w:color="auto"/>
              <w:left w:val="single" w:sz="4" w:space="0" w:color="auto"/>
              <w:right w:val="single" w:sz="4" w:space="0" w:color="auto"/>
            </w:tcBorders>
            <w:vAlign w:val="bottom"/>
          </w:tcPr>
          <w:p w:rsidR="00EF07D1" w:rsidRPr="00507D16" w:rsidRDefault="00EF07D1" w:rsidP="00006539">
            <w:pPr>
              <w:jc w:val="center"/>
              <w:rPr>
                <w:color w:val="000000"/>
                <w:lang w:val="kk-KZ"/>
              </w:rPr>
            </w:pPr>
            <w:r w:rsidRPr="00507D16">
              <w:rPr>
                <w:color w:val="000000"/>
                <w:sz w:val="22"/>
                <w:szCs w:val="22"/>
                <w:lang w:val="kk-KZ"/>
              </w:rPr>
              <w:t>еңбек өнімдігі</w:t>
            </w:r>
          </w:p>
          <w:p w:rsidR="00EF07D1" w:rsidRPr="00507D16" w:rsidRDefault="00EF07D1" w:rsidP="00006539">
            <w:pPr>
              <w:jc w:val="center"/>
              <w:rPr>
                <w:color w:val="000000"/>
                <w:lang w:val="kk-KZ"/>
              </w:rPr>
            </w:pPr>
            <w:r w:rsidRPr="00507D16">
              <w:rPr>
                <w:color w:val="000000"/>
                <w:sz w:val="22"/>
                <w:szCs w:val="22"/>
                <w:lang w:val="kk-KZ"/>
              </w:rPr>
              <w:t>мың теңге/адам</w:t>
            </w:r>
          </w:p>
        </w:tc>
      </w:tr>
      <w:tr w:rsidR="00EF07D1" w:rsidRPr="00507D16">
        <w:trPr>
          <w:trHeight w:val="571"/>
        </w:trPr>
        <w:tc>
          <w:tcPr>
            <w:tcW w:w="661" w:type="dxa"/>
            <w:vMerge/>
            <w:tcBorders>
              <w:top w:val="single" w:sz="4" w:space="0" w:color="auto"/>
              <w:left w:val="single" w:sz="4" w:space="0" w:color="auto"/>
              <w:bottom w:val="single" w:sz="4" w:space="0" w:color="auto"/>
              <w:right w:val="single" w:sz="4" w:space="0" w:color="auto"/>
            </w:tcBorders>
            <w:vAlign w:val="center"/>
          </w:tcPr>
          <w:p w:rsidR="00EF07D1" w:rsidRPr="00507D16" w:rsidRDefault="00EF07D1" w:rsidP="00006539">
            <w:pPr>
              <w:rPr>
                <w:b/>
                <w:bCs/>
                <w:color w:val="000000"/>
                <w:lang w:val="kk-KZ"/>
              </w:rPr>
            </w:pPr>
          </w:p>
        </w:tc>
        <w:tc>
          <w:tcPr>
            <w:tcW w:w="1055"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sz w:val="20"/>
                <w:szCs w:val="20"/>
              </w:rPr>
            </w:pPr>
            <w:r w:rsidRPr="00507D16">
              <w:rPr>
                <w:color w:val="000000"/>
                <w:sz w:val="20"/>
                <w:szCs w:val="20"/>
              </w:rPr>
              <w:t>заңды тұлғалар</w:t>
            </w:r>
          </w:p>
        </w:tc>
        <w:tc>
          <w:tcPr>
            <w:tcW w:w="94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sz w:val="20"/>
                <w:szCs w:val="20"/>
                <w:lang w:val="kk-KZ"/>
              </w:rPr>
            </w:pPr>
            <w:r w:rsidRPr="00507D16">
              <w:rPr>
                <w:color w:val="000000"/>
                <w:sz w:val="20"/>
                <w:szCs w:val="20"/>
                <w:lang w:val="kk-KZ"/>
              </w:rPr>
              <w:t>ЖК</w:t>
            </w:r>
          </w:p>
        </w:tc>
        <w:tc>
          <w:tcPr>
            <w:tcW w:w="90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sz w:val="20"/>
                <w:szCs w:val="20"/>
                <w:lang w:val="kk-KZ"/>
              </w:rPr>
            </w:pPr>
            <w:r w:rsidRPr="00507D16">
              <w:rPr>
                <w:color w:val="000000"/>
                <w:sz w:val="20"/>
                <w:szCs w:val="20"/>
                <w:lang w:val="kk-KZ"/>
              </w:rPr>
              <w:t>Ш(Ф)Қ</w:t>
            </w:r>
          </w:p>
        </w:tc>
        <w:tc>
          <w:tcPr>
            <w:tcW w:w="99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sz w:val="20"/>
                <w:szCs w:val="20"/>
              </w:rPr>
            </w:pPr>
            <w:r w:rsidRPr="00507D16">
              <w:rPr>
                <w:color w:val="000000"/>
                <w:sz w:val="20"/>
                <w:szCs w:val="20"/>
              </w:rPr>
              <w:t>заңды тұлғалар</w:t>
            </w:r>
          </w:p>
        </w:tc>
        <w:tc>
          <w:tcPr>
            <w:tcW w:w="7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sz w:val="20"/>
                <w:szCs w:val="20"/>
                <w:lang w:val="kk-KZ"/>
              </w:rPr>
            </w:pPr>
            <w:r w:rsidRPr="00507D16">
              <w:rPr>
                <w:color w:val="000000"/>
                <w:sz w:val="20"/>
                <w:szCs w:val="20"/>
                <w:lang w:val="kk-KZ"/>
              </w:rPr>
              <w:t>ЖК</w:t>
            </w:r>
          </w:p>
        </w:tc>
        <w:tc>
          <w:tcPr>
            <w:tcW w:w="80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sz w:val="20"/>
                <w:szCs w:val="20"/>
                <w:lang w:val="kk-KZ"/>
              </w:rPr>
            </w:pPr>
            <w:r w:rsidRPr="00507D16">
              <w:rPr>
                <w:color w:val="000000"/>
                <w:sz w:val="20"/>
                <w:szCs w:val="20"/>
                <w:lang w:val="kk-KZ"/>
              </w:rPr>
              <w:t>Ш(Ф)Қ</w:t>
            </w:r>
          </w:p>
        </w:tc>
        <w:tc>
          <w:tcPr>
            <w:tcW w:w="110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sz w:val="20"/>
                <w:szCs w:val="20"/>
              </w:rPr>
            </w:pPr>
            <w:r w:rsidRPr="00507D16">
              <w:rPr>
                <w:color w:val="000000"/>
                <w:sz w:val="20"/>
                <w:szCs w:val="20"/>
              </w:rPr>
              <w:t>заңды тұлғалар</w:t>
            </w:r>
          </w:p>
        </w:tc>
        <w:tc>
          <w:tcPr>
            <w:tcW w:w="985"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sz w:val="20"/>
                <w:szCs w:val="20"/>
                <w:lang w:val="kk-KZ"/>
              </w:rPr>
            </w:pPr>
            <w:r w:rsidRPr="00507D16">
              <w:rPr>
                <w:color w:val="000000"/>
                <w:sz w:val="20"/>
                <w:szCs w:val="20"/>
                <w:lang w:val="kk-KZ"/>
              </w:rPr>
              <w:t>ЖК</w:t>
            </w:r>
          </w:p>
        </w:tc>
        <w:tc>
          <w:tcPr>
            <w:tcW w:w="88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sz w:val="20"/>
                <w:szCs w:val="20"/>
                <w:lang w:val="kk-KZ"/>
              </w:rPr>
            </w:pPr>
            <w:r w:rsidRPr="00507D16">
              <w:rPr>
                <w:color w:val="000000"/>
                <w:sz w:val="20"/>
                <w:szCs w:val="20"/>
                <w:lang w:val="kk-KZ"/>
              </w:rPr>
              <w:t>Ш(Ф)Қ</w:t>
            </w:r>
          </w:p>
        </w:tc>
        <w:tc>
          <w:tcPr>
            <w:tcW w:w="110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sz w:val="20"/>
                <w:szCs w:val="20"/>
              </w:rPr>
            </w:pPr>
            <w:r w:rsidRPr="00507D16">
              <w:rPr>
                <w:color w:val="000000"/>
                <w:sz w:val="20"/>
                <w:szCs w:val="20"/>
              </w:rPr>
              <w:t>заңды тұлғалар</w:t>
            </w:r>
          </w:p>
        </w:tc>
        <w:tc>
          <w:tcPr>
            <w:tcW w:w="676"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sz w:val="20"/>
                <w:szCs w:val="20"/>
                <w:lang w:val="kk-KZ"/>
              </w:rPr>
            </w:pPr>
            <w:r w:rsidRPr="00507D16">
              <w:rPr>
                <w:color w:val="000000"/>
                <w:sz w:val="20"/>
                <w:szCs w:val="20"/>
                <w:lang w:val="kk-KZ"/>
              </w:rPr>
              <w:t>ЖК</w:t>
            </w:r>
          </w:p>
        </w:tc>
        <w:tc>
          <w:tcPr>
            <w:tcW w:w="85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sz w:val="20"/>
                <w:szCs w:val="20"/>
                <w:lang w:val="kk-KZ"/>
              </w:rPr>
            </w:pPr>
            <w:r w:rsidRPr="00507D16">
              <w:rPr>
                <w:color w:val="000000"/>
                <w:sz w:val="20"/>
                <w:szCs w:val="20"/>
                <w:lang w:val="kk-KZ"/>
              </w:rPr>
              <w:t>Ш(Ф)Қ</w:t>
            </w:r>
          </w:p>
        </w:tc>
        <w:tc>
          <w:tcPr>
            <w:tcW w:w="1135"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sz w:val="20"/>
                <w:szCs w:val="20"/>
              </w:rPr>
            </w:pPr>
            <w:r w:rsidRPr="00507D16">
              <w:rPr>
                <w:color w:val="000000"/>
                <w:sz w:val="20"/>
                <w:szCs w:val="20"/>
              </w:rPr>
              <w:t>заңды тұлғалар</w:t>
            </w:r>
          </w:p>
        </w:tc>
        <w:tc>
          <w:tcPr>
            <w:tcW w:w="85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lang w:val="kk-KZ"/>
              </w:rPr>
            </w:pPr>
            <w:r w:rsidRPr="00507D16">
              <w:rPr>
                <w:color w:val="000000"/>
                <w:sz w:val="22"/>
                <w:szCs w:val="22"/>
                <w:lang w:val="kk-KZ"/>
              </w:rPr>
              <w:t>ЖК</w:t>
            </w:r>
          </w:p>
        </w:tc>
        <w:tc>
          <w:tcPr>
            <w:tcW w:w="1049"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lang w:val="kk-KZ"/>
              </w:rPr>
            </w:pPr>
            <w:r w:rsidRPr="00507D16">
              <w:rPr>
                <w:color w:val="000000"/>
                <w:sz w:val="22"/>
                <w:szCs w:val="22"/>
                <w:lang w:val="kk-KZ"/>
              </w:rPr>
              <w:t>Ш(Ф)Қ</w:t>
            </w:r>
          </w:p>
        </w:tc>
      </w:tr>
      <w:tr w:rsidR="00EF07D1" w:rsidRPr="00507D16">
        <w:trPr>
          <w:trHeight w:val="333"/>
        </w:trPr>
        <w:tc>
          <w:tcPr>
            <w:tcW w:w="6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rPr>
            </w:pPr>
            <w:r w:rsidRPr="00507D16">
              <w:rPr>
                <w:color w:val="000000"/>
                <w:sz w:val="22"/>
                <w:szCs w:val="22"/>
              </w:rPr>
              <w:t>1999</w:t>
            </w:r>
          </w:p>
        </w:tc>
        <w:tc>
          <w:tcPr>
            <w:tcW w:w="1055"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30172</w:t>
            </w:r>
          </w:p>
        </w:tc>
        <w:tc>
          <w:tcPr>
            <w:tcW w:w="94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0</w:t>
            </w:r>
          </w:p>
        </w:tc>
        <w:tc>
          <w:tcPr>
            <w:tcW w:w="90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0</w:t>
            </w:r>
          </w:p>
        </w:tc>
        <w:tc>
          <w:tcPr>
            <w:tcW w:w="99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340,7</w:t>
            </w:r>
          </w:p>
        </w:tc>
        <w:tc>
          <w:tcPr>
            <w:tcW w:w="7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0</w:t>
            </w:r>
          </w:p>
        </w:tc>
        <w:tc>
          <w:tcPr>
            <w:tcW w:w="80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0</w:t>
            </w:r>
          </w:p>
        </w:tc>
        <w:tc>
          <w:tcPr>
            <w:tcW w:w="110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0</w:t>
            </w:r>
          </w:p>
        </w:tc>
        <w:tc>
          <w:tcPr>
            <w:tcW w:w="985"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jc w:val="right"/>
              <w:rPr>
                <w:color w:val="000000"/>
              </w:rPr>
            </w:pPr>
            <w:r w:rsidRPr="00507D16">
              <w:rPr>
                <w:color w:val="000000"/>
                <w:sz w:val="22"/>
                <w:szCs w:val="22"/>
              </w:rPr>
              <w:t>0</w:t>
            </w:r>
          </w:p>
        </w:tc>
        <w:tc>
          <w:tcPr>
            <w:tcW w:w="88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0</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11,29</w:t>
            </w:r>
          </w:p>
        </w:tc>
        <w:tc>
          <w:tcPr>
            <w:tcW w:w="676"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w:t>
            </w:r>
          </w:p>
        </w:tc>
        <w:tc>
          <w:tcPr>
            <w:tcW w:w="85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w:t>
            </w:r>
          </w:p>
        </w:tc>
        <w:tc>
          <w:tcPr>
            <w:tcW w:w="113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w:t>
            </w:r>
          </w:p>
        </w:tc>
        <w:tc>
          <w:tcPr>
            <w:tcW w:w="1049"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w:t>
            </w:r>
          </w:p>
        </w:tc>
      </w:tr>
      <w:tr w:rsidR="00EF07D1" w:rsidRPr="00507D16">
        <w:trPr>
          <w:trHeight w:val="241"/>
        </w:trPr>
        <w:tc>
          <w:tcPr>
            <w:tcW w:w="6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rPr>
            </w:pPr>
            <w:r w:rsidRPr="00507D16">
              <w:rPr>
                <w:color w:val="000000"/>
                <w:sz w:val="22"/>
                <w:szCs w:val="22"/>
              </w:rPr>
              <w:t>2000</w:t>
            </w:r>
          </w:p>
        </w:tc>
        <w:tc>
          <w:tcPr>
            <w:tcW w:w="1055"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33778</w:t>
            </w:r>
          </w:p>
        </w:tc>
        <w:tc>
          <w:tcPr>
            <w:tcW w:w="94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0</w:t>
            </w:r>
          </w:p>
        </w:tc>
        <w:tc>
          <w:tcPr>
            <w:tcW w:w="90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76373</w:t>
            </w:r>
          </w:p>
        </w:tc>
        <w:tc>
          <w:tcPr>
            <w:tcW w:w="99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385</w:t>
            </w:r>
          </w:p>
        </w:tc>
        <w:tc>
          <w:tcPr>
            <w:tcW w:w="7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0</w:t>
            </w:r>
          </w:p>
        </w:tc>
        <w:tc>
          <w:tcPr>
            <w:tcW w:w="80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265,5</w:t>
            </w:r>
          </w:p>
        </w:tc>
        <w:tc>
          <w:tcPr>
            <w:tcW w:w="110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0</w:t>
            </w:r>
          </w:p>
        </w:tc>
        <w:tc>
          <w:tcPr>
            <w:tcW w:w="985"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jc w:val="right"/>
              <w:rPr>
                <w:color w:val="000000"/>
              </w:rPr>
            </w:pPr>
            <w:r w:rsidRPr="00507D16">
              <w:rPr>
                <w:color w:val="000000"/>
                <w:sz w:val="22"/>
                <w:szCs w:val="22"/>
              </w:rPr>
              <w:t>0</w:t>
            </w:r>
          </w:p>
        </w:tc>
        <w:tc>
          <w:tcPr>
            <w:tcW w:w="88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87567</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11,40</w:t>
            </w:r>
          </w:p>
        </w:tc>
        <w:tc>
          <w:tcPr>
            <w:tcW w:w="676"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w:t>
            </w:r>
          </w:p>
        </w:tc>
        <w:tc>
          <w:tcPr>
            <w:tcW w:w="85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3,48</w:t>
            </w:r>
          </w:p>
        </w:tc>
        <w:tc>
          <w:tcPr>
            <w:tcW w:w="113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w:t>
            </w:r>
          </w:p>
        </w:tc>
        <w:tc>
          <w:tcPr>
            <w:tcW w:w="85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w:t>
            </w:r>
          </w:p>
        </w:tc>
        <w:tc>
          <w:tcPr>
            <w:tcW w:w="1049"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329,8</w:t>
            </w:r>
          </w:p>
        </w:tc>
      </w:tr>
      <w:tr w:rsidR="00EF07D1" w:rsidRPr="00507D16">
        <w:trPr>
          <w:trHeight w:val="300"/>
        </w:trPr>
        <w:tc>
          <w:tcPr>
            <w:tcW w:w="6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rPr>
            </w:pPr>
            <w:r w:rsidRPr="00507D16">
              <w:rPr>
                <w:color w:val="000000"/>
                <w:sz w:val="22"/>
                <w:szCs w:val="22"/>
              </w:rPr>
              <w:t>2001</w:t>
            </w:r>
          </w:p>
        </w:tc>
        <w:tc>
          <w:tcPr>
            <w:tcW w:w="1055"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39590</w:t>
            </w:r>
          </w:p>
        </w:tc>
        <w:tc>
          <w:tcPr>
            <w:tcW w:w="94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119038</w:t>
            </w:r>
          </w:p>
        </w:tc>
        <w:tc>
          <w:tcPr>
            <w:tcW w:w="90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95460</w:t>
            </w:r>
          </w:p>
        </w:tc>
        <w:tc>
          <w:tcPr>
            <w:tcW w:w="99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428,8</w:t>
            </w:r>
          </w:p>
        </w:tc>
        <w:tc>
          <w:tcPr>
            <w:tcW w:w="7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345,6</w:t>
            </w:r>
          </w:p>
        </w:tc>
        <w:tc>
          <w:tcPr>
            <w:tcW w:w="80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311</w:t>
            </w:r>
          </w:p>
        </w:tc>
        <w:tc>
          <w:tcPr>
            <w:tcW w:w="110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294844</w:t>
            </w:r>
          </w:p>
        </w:tc>
        <w:tc>
          <w:tcPr>
            <w:tcW w:w="985"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jc w:val="right"/>
              <w:rPr>
                <w:color w:val="000000"/>
              </w:rPr>
            </w:pPr>
            <w:r w:rsidRPr="00507D16">
              <w:rPr>
                <w:color w:val="000000"/>
                <w:sz w:val="22"/>
                <w:szCs w:val="22"/>
              </w:rPr>
              <w:t>0</w:t>
            </w:r>
          </w:p>
        </w:tc>
        <w:tc>
          <w:tcPr>
            <w:tcW w:w="88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133475</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10,83</w:t>
            </w:r>
          </w:p>
        </w:tc>
        <w:tc>
          <w:tcPr>
            <w:tcW w:w="676"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2,90</w:t>
            </w:r>
          </w:p>
        </w:tc>
        <w:tc>
          <w:tcPr>
            <w:tcW w:w="85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3,26</w:t>
            </w:r>
          </w:p>
        </w:tc>
        <w:tc>
          <w:tcPr>
            <w:tcW w:w="1135" w:type="dxa"/>
            <w:tcBorders>
              <w:top w:val="single" w:sz="4" w:space="0" w:color="auto"/>
              <w:left w:val="single" w:sz="4" w:space="0" w:color="auto"/>
              <w:bottom w:val="single" w:sz="4" w:space="0" w:color="auto"/>
              <w:right w:val="single" w:sz="4" w:space="0" w:color="auto"/>
            </w:tcBorders>
            <w:noWrap/>
          </w:tcPr>
          <w:p w:rsidR="00EF07D1" w:rsidRPr="00507D16" w:rsidRDefault="00EF07D1" w:rsidP="00006539">
            <w:pPr>
              <w:rPr>
                <w:color w:val="000000"/>
              </w:rPr>
            </w:pPr>
            <w:r w:rsidRPr="00507D16">
              <w:rPr>
                <w:color w:val="000000"/>
                <w:sz w:val="22"/>
                <w:szCs w:val="22"/>
              </w:rPr>
              <w:t>687,6</w:t>
            </w:r>
          </w:p>
        </w:tc>
        <w:tc>
          <w:tcPr>
            <w:tcW w:w="85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w:t>
            </w:r>
          </w:p>
        </w:tc>
        <w:tc>
          <w:tcPr>
            <w:tcW w:w="1049"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429,2</w:t>
            </w:r>
          </w:p>
        </w:tc>
      </w:tr>
      <w:tr w:rsidR="00EF07D1" w:rsidRPr="00507D16">
        <w:trPr>
          <w:trHeight w:val="300"/>
        </w:trPr>
        <w:tc>
          <w:tcPr>
            <w:tcW w:w="6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rPr>
            </w:pPr>
            <w:r w:rsidRPr="00507D16">
              <w:rPr>
                <w:color w:val="000000"/>
                <w:sz w:val="22"/>
                <w:szCs w:val="22"/>
              </w:rPr>
              <w:t>2002</w:t>
            </w:r>
          </w:p>
        </w:tc>
        <w:tc>
          <w:tcPr>
            <w:tcW w:w="1055"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42516</w:t>
            </w:r>
          </w:p>
        </w:tc>
        <w:tc>
          <w:tcPr>
            <w:tcW w:w="94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169781</w:t>
            </w:r>
          </w:p>
        </w:tc>
        <w:tc>
          <w:tcPr>
            <w:tcW w:w="90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111434</w:t>
            </w:r>
          </w:p>
        </w:tc>
        <w:tc>
          <w:tcPr>
            <w:tcW w:w="99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467,4</w:t>
            </w:r>
          </w:p>
        </w:tc>
        <w:tc>
          <w:tcPr>
            <w:tcW w:w="7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351,4</w:t>
            </w:r>
          </w:p>
        </w:tc>
        <w:tc>
          <w:tcPr>
            <w:tcW w:w="80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357,3</w:t>
            </w:r>
          </w:p>
        </w:tc>
        <w:tc>
          <w:tcPr>
            <w:tcW w:w="110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324033</w:t>
            </w:r>
          </w:p>
        </w:tc>
        <w:tc>
          <w:tcPr>
            <w:tcW w:w="985"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jc w:val="right"/>
              <w:rPr>
                <w:color w:val="000000"/>
              </w:rPr>
            </w:pPr>
            <w:r w:rsidRPr="00507D16">
              <w:rPr>
                <w:color w:val="000000"/>
                <w:sz w:val="22"/>
                <w:szCs w:val="22"/>
              </w:rPr>
              <w:t>78387</w:t>
            </w:r>
          </w:p>
        </w:tc>
        <w:tc>
          <w:tcPr>
            <w:tcW w:w="88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146288</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10,99</w:t>
            </w:r>
          </w:p>
        </w:tc>
        <w:tc>
          <w:tcPr>
            <w:tcW w:w="676"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2,07</w:t>
            </w:r>
          </w:p>
        </w:tc>
        <w:tc>
          <w:tcPr>
            <w:tcW w:w="85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3,21</w:t>
            </w:r>
          </w:p>
        </w:tc>
        <w:tc>
          <w:tcPr>
            <w:tcW w:w="1135" w:type="dxa"/>
            <w:tcBorders>
              <w:top w:val="single" w:sz="4" w:space="0" w:color="auto"/>
              <w:left w:val="single" w:sz="4" w:space="0" w:color="auto"/>
              <w:bottom w:val="single" w:sz="4" w:space="0" w:color="auto"/>
              <w:right w:val="single" w:sz="4" w:space="0" w:color="auto"/>
            </w:tcBorders>
            <w:noWrap/>
          </w:tcPr>
          <w:p w:rsidR="00EF07D1" w:rsidRPr="00507D16" w:rsidRDefault="00EF07D1" w:rsidP="00006539">
            <w:pPr>
              <w:rPr>
                <w:color w:val="000000"/>
              </w:rPr>
            </w:pPr>
            <w:r w:rsidRPr="00507D16">
              <w:rPr>
                <w:color w:val="000000"/>
                <w:sz w:val="22"/>
                <w:szCs w:val="22"/>
              </w:rPr>
              <w:t>693,3</w:t>
            </w:r>
          </w:p>
        </w:tc>
        <w:tc>
          <w:tcPr>
            <w:tcW w:w="85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223,1</w:t>
            </w:r>
          </w:p>
        </w:tc>
        <w:tc>
          <w:tcPr>
            <w:tcW w:w="1049"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409,4</w:t>
            </w:r>
          </w:p>
        </w:tc>
      </w:tr>
      <w:tr w:rsidR="00EF07D1" w:rsidRPr="00507D16">
        <w:trPr>
          <w:trHeight w:val="300"/>
        </w:trPr>
        <w:tc>
          <w:tcPr>
            <w:tcW w:w="6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rPr>
            </w:pPr>
            <w:r w:rsidRPr="00507D16">
              <w:rPr>
                <w:color w:val="000000"/>
                <w:sz w:val="22"/>
                <w:szCs w:val="22"/>
              </w:rPr>
              <w:t>2003</w:t>
            </w:r>
          </w:p>
        </w:tc>
        <w:tc>
          <w:tcPr>
            <w:tcW w:w="1055"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46194</w:t>
            </w:r>
          </w:p>
        </w:tc>
        <w:tc>
          <w:tcPr>
            <w:tcW w:w="94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215116</w:t>
            </w:r>
          </w:p>
        </w:tc>
        <w:tc>
          <w:tcPr>
            <w:tcW w:w="90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121722</w:t>
            </w:r>
          </w:p>
        </w:tc>
        <w:tc>
          <w:tcPr>
            <w:tcW w:w="99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482,5</w:t>
            </w:r>
          </w:p>
        </w:tc>
        <w:tc>
          <w:tcPr>
            <w:tcW w:w="7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438,1</w:t>
            </w:r>
          </w:p>
        </w:tc>
        <w:tc>
          <w:tcPr>
            <w:tcW w:w="80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378,7</w:t>
            </w:r>
          </w:p>
        </w:tc>
        <w:tc>
          <w:tcPr>
            <w:tcW w:w="110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457949</w:t>
            </w:r>
          </w:p>
        </w:tc>
        <w:tc>
          <w:tcPr>
            <w:tcW w:w="985"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jc w:val="right"/>
              <w:rPr>
                <w:color w:val="000000"/>
              </w:rPr>
            </w:pPr>
            <w:r w:rsidRPr="00507D16">
              <w:rPr>
                <w:color w:val="000000"/>
                <w:sz w:val="22"/>
                <w:szCs w:val="22"/>
              </w:rPr>
              <w:t>107218</w:t>
            </w:r>
          </w:p>
        </w:tc>
        <w:tc>
          <w:tcPr>
            <w:tcW w:w="88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165056</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10,45</w:t>
            </w:r>
          </w:p>
        </w:tc>
        <w:tc>
          <w:tcPr>
            <w:tcW w:w="676"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2,04</w:t>
            </w:r>
          </w:p>
        </w:tc>
        <w:tc>
          <w:tcPr>
            <w:tcW w:w="85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3,11</w:t>
            </w:r>
          </w:p>
        </w:tc>
        <w:tc>
          <w:tcPr>
            <w:tcW w:w="1135" w:type="dxa"/>
            <w:tcBorders>
              <w:top w:val="single" w:sz="4" w:space="0" w:color="auto"/>
              <w:left w:val="single" w:sz="4" w:space="0" w:color="auto"/>
              <w:bottom w:val="single" w:sz="4" w:space="0" w:color="auto"/>
              <w:right w:val="single" w:sz="4" w:space="0" w:color="auto"/>
            </w:tcBorders>
            <w:noWrap/>
          </w:tcPr>
          <w:p w:rsidR="00EF07D1" w:rsidRPr="00507D16" w:rsidRDefault="00EF07D1" w:rsidP="00006539">
            <w:pPr>
              <w:rPr>
                <w:color w:val="000000"/>
              </w:rPr>
            </w:pPr>
            <w:r w:rsidRPr="00507D16">
              <w:rPr>
                <w:color w:val="000000"/>
                <w:sz w:val="22"/>
                <w:szCs w:val="22"/>
              </w:rPr>
              <w:t>949,1</w:t>
            </w:r>
          </w:p>
        </w:tc>
        <w:tc>
          <w:tcPr>
            <w:tcW w:w="85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244,7</w:t>
            </w:r>
          </w:p>
        </w:tc>
        <w:tc>
          <w:tcPr>
            <w:tcW w:w="1049"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435,8</w:t>
            </w:r>
          </w:p>
        </w:tc>
      </w:tr>
      <w:tr w:rsidR="00EF07D1" w:rsidRPr="00507D16">
        <w:trPr>
          <w:trHeight w:val="300"/>
        </w:trPr>
        <w:tc>
          <w:tcPr>
            <w:tcW w:w="6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rPr>
            </w:pPr>
            <w:r w:rsidRPr="00507D16">
              <w:rPr>
                <w:color w:val="000000"/>
                <w:sz w:val="22"/>
                <w:szCs w:val="22"/>
              </w:rPr>
              <w:t>2004</w:t>
            </w:r>
          </w:p>
        </w:tc>
        <w:tc>
          <w:tcPr>
            <w:tcW w:w="1055"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51339</w:t>
            </w:r>
          </w:p>
        </w:tc>
        <w:tc>
          <w:tcPr>
            <w:tcW w:w="94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247688</w:t>
            </w:r>
          </w:p>
        </w:tc>
        <w:tc>
          <w:tcPr>
            <w:tcW w:w="90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148011</w:t>
            </w:r>
          </w:p>
        </w:tc>
        <w:tc>
          <w:tcPr>
            <w:tcW w:w="99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524,6</w:t>
            </w:r>
          </w:p>
        </w:tc>
        <w:tc>
          <w:tcPr>
            <w:tcW w:w="7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474,5</w:t>
            </w:r>
          </w:p>
        </w:tc>
        <w:tc>
          <w:tcPr>
            <w:tcW w:w="80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405,8</w:t>
            </w:r>
          </w:p>
        </w:tc>
        <w:tc>
          <w:tcPr>
            <w:tcW w:w="110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809626</w:t>
            </w:r>
          </w:p>
        </w:tc>
        <w:tc>
          <w:tcPr>
            <w:tcW w:w="985"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155031</w:t>
            </w:r>
          </w:p>
        </w:tc>
        <w:tc>
          <w:tcPr>
            <w:tcW w:w="88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178007</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10,22</w:t>
            </w:r>
          </w:p>
        </w:tc>
        <w:tc>
          <w:tcPr>
            <w:tcW w:w="676"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1,92</w:t>
            </w:r>
          </w:p>
        </w:tc>
        <w:tc>
          <w:tcPr>
            <w:tcW w:w="85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2,74</w:t>
            </w:r>
          </w:p>
        </w:tc>
        <w:tc>
          <w:tcPr>
            <w:tcW w:w="1135" w:type="dxa"/>
            <w:tcBorders>
              <w:top w:val="single" w:sz="4" w:space="0" w:color="auto"/>
              <w:left w:val="single" w:sz="4" w:space="0" w:color="auto"/>
              <w:bottom w:val="single" w:sz="4" w:space="0" w:color="auto"/>
              <w:right w:val="single" w:sz="4" w:space="0" w:color="auto"/>
            </w:tcBorders>
            <w:noWrap/>
          </w:tcPr>
          <w:p w:rsidR="00EF07D1" w:rsidRPr="00507D16" w:rsidRDefault="00EF07D1" w:rsidP="00006539">
            <w:pPr>
              <w:rPr>
                <w:color w:val="000000"/>
              </w:rPr>
            </w:pPr>
            <w:r w:rsidRPr="00507D16">
              <w:rPr>
                <w:color w:val="000000"/>
                <w:sz w:val="22"/>
                <w:szCs w:val="22"/>
              </w:rPr>
              <w:t>1543,3</w:t>
            </w:r>
          </w:p>
        </w:tc>
        <w:tc>
          <w:tcPr>
            <w:tcW w:w="85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326,7</w:t>
            </w:r>
          </w:p>
        </w:tc>
        <w:tc>
          <w:tcPr>
            <w:tcW w:w="1049"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438,7</w:t>
            </w:r>
          </w:p>
        </w:tc>
      </w:tr>
      <w:tr w:rsidR="00EF07D1" w:rsidRPr="00507D16">
        <w:trPr>
          <w:trHeight w:val="300"/>
        </w:trPr>
        <w:tc>
          <w:tcPr>
            <w:tcW w:w="6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rPr>
            </w:pPr>
            <w:r w:rsidRPr="00507D16">
              <w:rPr>
                <w:color w:val="000000"/>
                <w:sz w:val="22"/>
                <w:szCs w:val="22"/>
              </w:rPr>
              <w:t>2005</w:t>
            </w:r>
          </w:p>
        </w:tc>
        <w:tc>
          <w:tcPr>
            <w:tcW w:w="1055"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50612</w:t>
            </w:r>
          </w:p>
        </w:tc>
        <w:tc>
          <w:tcPr>
            <w:tcW w:w="94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297234</w:t>
            </w:r>
          </w:p>
        </w:tc>
        <w:tc>
          <w:tcPr>
            <w:tcW w:w="90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156978</w:t>
            </w:r>
          </w:p>
        </w:tc>
        <w:tc>
          <w:tcPr>
            <w:tcW w:w="99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533,8</w:t>
            </w:r>
          </w:p>
        </w:tc>
        <w:tc>
          <w:tcPr>
            <w:tcW w:w="7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571,6</w:t>
            </w:r>
          </w:p>
        </w:tc>
        <w:tc>
          <w:tcPr>
            <w:tcW w:w="80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504,7</w:t>
            </w:r>
          </w:p>
        </w:tc>
        <w:tc>
          <w:tcPr>
            <w:tcW w:w="110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844632</w:t>
            </w:r>
          </w:p>
        </w:tc>
        <w:tc>
          <w:tcPr>
            <w:tcW w:w="985"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jc w:val="right"/>
              <w:rPr>
                <w:color w:val="000000"/>
              </w:rPr>
            </w:pPr>
            <w:r w:rsidRPr="00507D16">
              <w:rPr>
                <w:color w:val="000000"/>
                <w:sz w:val="22"/>
                <w:szCs w:val="22"/>
              </w:rPr>
              <w:t>222993</w:t>
            </w:r>
          </w:p>
        </w:tc>
        <w:tc>
          <w:tcPr>
            <w:tcW w:w="88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166956</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10,55</w:t>
            </w:r>
          </w:p>
        </w:tc>
        <w:tc>
          <w:tcPr>
            <w:tcW w:w="676"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1,92</w:t>
            </w:r>
          </w:p>
        </w:tc>
        <w:tc>
          <w:tcPr>
            <w:tcW w:w="85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3,22</w:t>
            </w:r>
          </w:p>
        </w:tc>
        <w:tc>
          <w:tcPr>
            <w:tcW w:w="1135" w:type="dxa"/>
            <w:tcBorders>
              <w:top w:val="single" w:sz="4" w:space="0" w:color="auto"/>
              <w:left w:val="single" w:sz="4" w:space="0" w:color="auto"/>
              <w:bottom w:val="single" w:sz="4" w:space="0" w:color="auto"/>
              <w:right w:val="single" w:sz="4" w:space="0" w:color="auto"/>
            </w:tcBorders>
            <w:noWrap/>
          </w:tcPr>
          <w:p w:rsidR="00EF07D1" w:rsidRPr="00507D16" w:rsidRDefault="00EF07D1" w:rsidP="00006539">
            <w:pPr>
              <w:rPr>
                <w:color w:val="000000"/>
              </w:rPr>
            </w:pPr>
            <w:r w:rsidRPr="00507D16">
              <w:rPr>
                <w:color w:val="000000"/>
                <w:sz w:val="22"/>
                <w:szCs w:val="22"/>
              </w:rPr>
              <w:t>1582,3</w:t>
            </w:r>
          </w:p>
        </w:tc>
        <w:tc>
          <w:tcPr>
            <w:tcW w:w="85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390,1</w:t>
            </w:r>
          </w:p>
        </w:tc>
        <w:tc>
          <w:tcPr>
            <w:tcW w:w="1049"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330,8</w:t>
            </w:r>
          </w:p>
        </w:tc>
      </w:tr>
      <w:tr w:rsidR="00EF07D1" w:rsidRPr="00507D16">
        <w:trPr>
          <w:trHeight w:val="300"/>
        </w:trPr>
        <w:tc>
          <w:tcPr>
            <w:tcW w:w="6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rPr>
            </w:pPr>
            <w:r w:rsidRPr="00507D16">
              <w:rPr>
                <w:color w:val="000000"/>
                <w:sz w:val="22"/>
                <w:szCs w:val="22"/>
              </w:rPr>
              <w:t>2006</w:t>
            </w:r>
          </w:p>
        </w:tc>
        <w:tc>
          <w:tcPr>
            <w:tcW w:w="1055"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47756</w:t>
            </w:r>
          </w:p>
        </w:tc>
        <w:tc>
          <w:tcPr>
            <w:tcW w:w="94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358583</w:t>
            </w:r>
          </w:p>
        </w:tc>
        <w:tc>
          <w:tcPr>
            <w:tcW w:w="90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163721</w:t>
            </w:r>
          </w:p>
        </w:tc>
        <w:tc>
          <w:tcPr>
            <w:tcW w:w="99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557,9</w:t>
            </w:r>
          </w:p>
        </w:tc>
        <w:tc>
          <w:tcPr>
            <w:tcW w:w="7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622,7</w:t>
            </w:r>
          </w:p>
        </w:tc>
        <w:tc>
          <w:tcPr>
            <w:tcW w:w="80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504,3</w:t>
            </w:r>
          </w:p>
        </w:tc>
        <w:tc>
          <w:tcPr>
            <w:tcW w:w="110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1033438</w:t>
            </w:r>
          </w:p>
        </w:tc>
        <w:tc>
          <w:tcPr>
            <w:tcW w:w="985"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jc w:val="right"/>
              <w:rPr>
                <w:color w:val="000000"/>
              </w:rPr>
            </w:pPr>
            <w:r w:rsidRPr="00507D16">
              <w:rPr>
                <w:color w:val="000000"/>
                <w:sz w:val="22"/>
                <w:szCs w:val="22"/>
              </w:rPr>
              <w:t>302715</w:t>
            </w:r>
          </w:p>
        </w:tc>
        <w:tc>
          <w:tcPr>
            <w:tcW w:w="88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185395</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11,68</w:t>
            </w:r>
          </w:p>
        </w:tc>
        <w:tc>
          <w:tcPr>
            <w:tcW w:w="676"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1,74</w:t>
            </w:r>
          </w:p>
        </w:tc>
        <w:tc>
          <w:tcPr>
            <w:tcW w:w="85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3,08</w:t>
            </w:r>
          </w:p>
        </w:tc>
        <w:tc>
          <w:tcPr>
            <w:tcW w:w="1135" w:type="dxa"/>
            <w:tcBorders>
              <w:top w:val="single" w:sz="4" w:space="0" w:color="auto"/>
              <w:left w:val="single" w:sz="4" w:space="0" w:color="auto"/>
              <w:bottom w:val="single" w:sz="4" w:space="0" w:color="auto"/>
              <w:right w:val="single" w:sz="4" w:space="0" w:color="auto"/>
            </w:tcBorders>
            <w:noWrap/>
          </w:tcPr>
          <w:p w:rsidR="00EF07D1" w:rsidRPr="00507D16" w:rsidRDefault="00EF07D1" w:rsidP="00006539">
            <w:pPr>
              <w:rPr>
                <w:color w:val="000000"/>
              </w:rPr>
            </w:pPr>
            <w:r w:rsidRPr="00507D16">
              <w:rPr>
                <w:color w:val="000000"/>
                <w:sz w:val="22"/>
                <w:szCs w:val="22"/>
              </w:rPr>
              <w:t>1852,4</w:t>
            </w:r>
          </w:p>
        </w:tc>
        <w:tc>
          <w:tcPr>
            <w:tcW w:w="85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486,1</w:t>
            </w:r>
          </w:p>
        </w:tc>
        <w:tc>
          <w:tcPr>
            <w:tcW w:w="1049"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367,6</w:t>
            </w:r>
          </w:p>
        </w:tc>
      </w:tr>
      <w:tr w:rsidR="00EF07D1" w:rsidRPr="00507D16">
        <w:trPr>
          <w:trHeight w:val="300"/>
        </w:trPr>
        <w:tc>
          <w:tcPr>
            <w:tcW w:w="6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center"/>
              <w:rPr>
                <w:color w:val="000000"/>
              </w:rPr>
            </w:pPr>
            <w:r w:rsidRPr="00507D16">
              <w:rPr>
                <w:color w:val="000000"/>
                <w:sz w:val="22"/>
                <w:szCs w:val="22"/>
              </w:rPr>
              <w:t>2007</w:t>
            </w:r>
          </w:p>
        </w:tc>
        <w:tc>
          <w:tcPr>
            <w:tcW w:w="1055"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55865</w:t>
            </w:r>
          </w:p>
        </w:tc>
        <w:tc>
          <w:tcPr>
            <w:tcW w:w="94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415709</w:t>
            </w:r>
          </w:p>
        </w:tc>
        <w:tc>
          <w:tcPr>
            <w:tcW w:w="90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169326</w:t>
            </w:r>
          </w:p>
        </w:tc>
        <w:tc>
          <w:tcPr>
            <w:tcW w:w="99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585,9</w:t>
            </w:r>
          </w:p>
        </w:tc>
        <w:tc>
          <w:tcPr>
            <w:tcW w:w="761"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733,5</w:t>
            </w:r>
          </w:p>
        </w:tc>
        <w:tc>
          <w:tcPr>
            <w:tcW w:w="80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542,8</w:t>
            </w:r>
          </w:p>
        </w:tc>
        <w:tc>
          <w:tcPr>
            <w:tcW w:w="110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1327126</w:t>
            </w:r>
          </w:p>
        </w:tc>
        <w:tc>
          <w:tcPr>
            <w:tcW w:w="985"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jc w:val="right"/>
              <w:rPr>
                <w:color w:val="000000"/>
              </w:rPr>
            </w:pPr>
            <w:r w:rsidRPr="00507D16">
              <w:rPr>
                <w:color w:val="000000"/>
                <w:sz w:val="22"/>
                <w:szCs w:val="22"/>
              </w:rPr>
              <w:t>473648</w:t>
            </w:r>
          </w:p>
        </w:tc>
        <w:tc>
          <w:tcPr>
            <w:tcW w:w="88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jc w:val="right"/>
              <w:rPr>
                <w:color w:val="000000"/>
              </w:rPr>
            </w:pPr>
            <w:r w:rsidRPr="00507D16">
              <w:rPr>
                <w:color w:val="000000"/>
                <w:sz w:val="22"/>
                <w:szCs w:val="22"/>
              </w:rPr>
              <w:t>265500</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10,49</w:t>
            </w:r>
          </w:p>
        </w:tc>
        <w:tc>
          <w:tcPr>
            <w:tcW w:w="676"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1,76</w:t>
            </w:r>
          </w:p>
        </w:tc>
        <w:tc>
          <w:tcPr>
            <w:tcW w:w="85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3,21</w:t>
            </w:r>
          </w:p>
        </w:tc>
        <w:tc>
          <w:tcPr>
            <w:tcW w:w="1135" w:type="dxa"/>
            <w:tcBorders>
              <w:top w:val="single" w:sz="4" w:space="0" w:color="auto"/>
              <w:left w:val="single" w:sz="4" w:space="0" w:color="auto"/>
              <w:bottom w:val="single" w:sz="4" w:space="0" w:color="auto"/>
              <w:right w:val="single" w:sz="4" w:space="0" w:color="auto"/>
            </w:tcBorders>
            <w:noWrap/>
          </w:tcPr>
          <w:p w:rsidR="00EF07D1" w:rsidRPr="00507D16" w:rsidRDefault="00EF07D1" w:rsidP="00006539">
            <w:pPr>
              <w:rPr>
                <w:color w:val="000000"/>
              </w:rPr>
            </w:pPr>
            <w:r w:rsidRPr="00507D16">
              <w:rPr>
                <w:color w:val="000000"/>
                <w:sz w:val="22"/>
                <w:szCs w:val="22"/>
              </w:rPr>
              <w:t>2265,1</w:t>
            </w:r>
          </w:p>
        </w:tc>
        <w:tc>
          <w:tcPr>
            <w:tcW w:w="85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645,7</w:t>
            </w:r>
          </w:p>
        </w:tc>
        <w:tc>
          <w:tcPr>
            <w:tcW w:w="1049"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489,1</w:t>
            </w:r>
          </w:p>
        </w:tc>
      </w:tr>
      <w:tr w:rsidR="00EF07D1" w:rsidRPr="00507D16">
        <w:trPr>
          <w:trHeight w:val="300"/>
        </w:trPr>
        <w:tc>
          <w:tcPr>
            <w:tcW w:w="661"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center"/>
              <w:rPr>
                <w:color w:val="000000"/>
              </w:rPr>
            </w:pPr>
            <w:r w:rsidRPr="00507D16">
              <w:rPr>
                <w:color w:val="000000"/>
                <w:sz w:val="22"/>
                <w:szCs w:val="22"/>
              </w:rPr>
              <w:t>2008</w:t>
            </w:r>
          </w:p>
        </w:tc>
        <w:tc>
          <w:tcPr>
            <w:tcW w:w="105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58480</w:t>
            </w:r>
          </w:p>
        </w:tc>
        <w:tc>
          <w:tcPr>
            <w:tcW w:w="94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475841</w:t>
            </w:r>
          </w:p>
        </w:tc>
        <w:tc>
          <w:tcPr>
            <w:tcW w:w="90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169481</w:t>
            </w:r>
          </w:p>
        </w:tc>
        <w:tc>
          <w:tcPr>
            <w:tcW w:w="99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464,6</w:t>
            </w:r>
          </w:p>
        </w:tc>
        <w:tc>
          <w:tcPr>
            <w:tcW w:w="761"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828,9</w:t>
            </w:r>
          </w:p>
        </w:tc>
        <w:tc>
          <w:tcPr>
            <w:tcW w:w="80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461,8</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1152071</w:t>
            </w:r>
          </w:p>
        </w:tc>
        <w:tc>
          <w:tcPr>
            <w:tcW w:w="98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437313</w:t>
            </w:r>
          </w:p>
        </w:tc>
        <w:tc>
          <w:tcPr>
            <w:tcW w:w="883"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316083</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7,94</w:t>
            </w:r>
          </w:p>
        </w:tc>
        <w:tc>
          <w:tcPr>
            <w:tcW w:w="676"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1,74</w:t>
            </w:r>
          </w:p>
        </w:tc>
        <w:tc>
          <w:tcPr>
            <w:tcW w:w="85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2,72</w:t>
            </w:r>
          </w:p>
        </w:tc>
        <w:tc>
          <w:tcPr>
            <w:tcW w:w="1135" w:type="dxa"/>
            <w:tcBorders>
              <w:top w:val="single" w:sz="4" w:space="0" w:color="auto"/>
              <w:left w:val="single" w:sz="4" w:space="0" w:color="auto"/>
              <w:bottom w:val="single" w:sz="4" w:space="0" w:color="auto"/>
              <w:right w:val="single" w:sz="4" w:space="0" w:color="auto"/>
            </w:tcBorders>
            <w:noWrap/>
          </w:tcPr>
          <w:p w:rsidR="00EF07D1" w:rsidRPr="00507D16" w:rsidRDefault="00EF07D1" w:rsidP="00006539">
            <w:pPr>
              <w:rPr>
                <w:color w:val="000000"/>
              </w:rPr>
            </w:pPr>
            <w:r w:rsidRPr="00507D16">
              <w:rPr>
                <w:color w:val="000000"/>
                <w:sz w:val="22"/>
                <w:szCs w:val="22"/>
              </w:rPr>
              <w:t>2479,7</w:t>
            </w:r>
          </w:p>
        </w:tc>
        <w:tc>
          <w:tcPr>
            <w:tcW w:w="85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527,6</w:t>
            </w:r>
          </w:p>
        </w:tc>
        <w:tc>
          <w:tcPr>
            <w:tcW w:w="1049"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684,5</w:t>
            </w:r>
          </w:p>
        </w:tc>
      </w:tr>
      <w:tr w:rsidR="00EF07D1" w:rsidRPr="00507D16">
        <w:trPr>
          <w:trHeight w:val="300"/>
        </w:trPr>
        <w:tc>
          <w:tcPr>
            <w:tcW w:w="661"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center"/>
              <w:rPr>
                <w:color w:val="000000"/>
              </w:rPr>
            </w:pPr>
            <w:r w:rsidRPr="00507D16">
              <w:rPr>
                <w:color w:val="000000"/>
                <w:sz w:val="22"/>
                <w:szCs w:val="22"/>
              </w:rPr>
              <w:t>2009</w:t>
            </w:r>
          </w:p>
        </w:tc>
        <w:tc>
          <w:tcPr>
            <w:tcW w:w="105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60601</w:t>
            </w:r>
          </w:p>
        </w:tc>
        <w:tc>
          <w:tcPr>
            <w:tcW w:w="94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428420</w:t>
            </w:r>
          </w:p>
        </w:tc>
        <w:tc>
          <w:tcPr>
            <w:tcW w:w="90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170193</w:t>
            </w:r>
          </w:p>
        </w:tc>
        <w:tc>
          <w:tcPr>
            <w:tcW w:w="99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551,3</w:t>
            </w:r>
          </w:p>
        </w:tc>
        <w:tc>
          <w:tcPr>
            <w:tcW w:w="761"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874,4</w:t>
            </w:r>
          </w:p>
        </w:tc>
        <w:tc>
          <w:tcPr>
            <w:tcW w:w="80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465,8</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1270715</w:t>
            </w:r>
          </w:p>
        </w:tc>
        <w:tc>
          <w:tcPr>
            <w:tcW w:w="98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371192</w:t>
            </w:r>
          </w:p>
        </w:tc>
        <w:tc>
          <w:tcPr>
            <w:tcW w:w="883"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402009</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9,10</w:t>
            </w:r>
          </w:p>
        </w:tc>
        <w:tc>
          <w:tcPr>
            <w:tcW w:w="676"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2,04</w:t>
            </w:r>
          </w:p>
        </w:tc>
        <w:tc>
          <w:tcPr>
            <w:tcW w:w="85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2,74</w:t>
            </w:r>
          </w:p>
        </w:tc>
        <w:tc>
          <w:tcPr>
            <w:tcW w:w="1135" w:type="dxa"/>
            <w:tcBorders>
              <w:top w:val="single" w:sz="4" w:space="0" w:color="auto"/>
              <w:left w:val="single" w:sz="4" w:space="0" w:color="auto"/>
              <w:bottom w:val="single" w:sz="4" w:space="0" w:color="auto"/>
              <w:right w:val="single" w:sz="4" w:space="0" w:color="auto"/>
            </w:tcBorders>
            <w:noWrap/>
          </w:tcPr>
          <w:p w:rsidR="00EF07D1" w:rsidRPr="00507D16" w:rsidRDefault="00EF07D1" w:rsidP="00006539">
            <w:pPr>
              <w:rPr>
                <w:color w:val="000000"/>
              </w:rPr>
            </w:pPr>
            <w:r w:rsidRPr="00507D16">
              <w:rPr>
                <w:color w:val="000000"/>
                <w:sz w:val="22"/>
                <w:szCs w:val="22"/>
              </w:rPr>
              <w:t>2304,9</w:t>
            </w:r>
          </w:p>
        </w:tc>
        <w:tc>
          <w:tcPr>
            <w:tcW w:w="85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424,5</w:t>
            </w:r>
          </w:p>
        </w:tc>
        <w:tc>
          <w:tcPr>
            <w:tcW w:w="1049"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863,1</w:t>
            </w:r>
          </w:p>
        </w:tc>
      </w:tr>
      <w:tr w:rsidR="00EF07D1" w:rsidRPr="00507D16">
        <w:trPr>
          <w:trHeight w:val="300"/>
        </w:trPr>
        <w:tc>
          <w:tcPr>
            <w:tcW w:w="661"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center"/>
              <w:rPr>
                <w:color w:val="000000"/>
              </w:rPr>
            </w:pPr>
            <w:r w:rsidRPr="00507D16">
              <w:rPr>
                <w:color w:val="000000"/>
                <w:sz w:val="22"/>
                <w:szCs w:val="22"/>
              </w:rPr>
              <w:t>2010</w:t>
            </w:r>
          </w:p>
        </w:tc>
        <w:tc>
          <w:tcPr>
            <w:tcW w:w="105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66492</w:t>
            </w:r>
          </w:p>
        </w:tc>
        <w:tc>
          <w:tcPr>
            <w:tcW w:w="94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416085</w:t>
            </w:r>
          </w:p>
        </w:tc>
        <w:tc>
          <w:tcPr>
            <w:tcW w:w="90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170309</w:t>
            </w:r>
          </w:p>
        </w:tc>
        <w:tc>
          <w:tcPr>
            <w:tcW w:w="99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746,2</w:t>
            </w:r>
          </w:p>
        </w:tc>
        <w:tc>
          <w:tcPr>
            <w:tcW w:w="761"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710,6</w:t>
            </w:r>
          </w:p>
        </w:tc>
        <w:tc>
          <w:tcPr>
            <w:tcW w:w="80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425,5</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1673528</w:t>
            </w:r>
          </w:p>
        </w:tc>
        <w:tc>
          <w:tcPr>
            <w:tcW w:w="98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495074</w:t>
            </w:r>
          </w:p>
        </w:tc>
        <w:tc>
          <w:tcPr>
            <w:tcW w:w="883"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345676</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11,22</w:t>
            </w:r>
          </w:p>
        </w:tc>
        <w:tc>
          <w:tcPr>
            <w:tcW w:w="676"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1,71</w:t>
            </w:r>
          </w:p>
        </w:tc>
        <w:tc>
          <w:tcPr>
            <w:tcW w:w="85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2,50</w:t>
            </w:r>
          </w:p>
        </w:tc>
        <w:tc>
          <w:tcPr>
            <w:tcW w:w="1135" w:type="dxa"/>
            <w:tcBorders>
              <w:top w:val="single" w:sz="4" w:space="0" w:color="auto"/>
              <w:left w:val="single" w:sz="4" w:space="0" w:color="auto"/>
              <w:bottom w:val="single" w:sz="4" w:space="0" w:color="auto"/>
              <w:right w:val="single" w:sz="4" w:space="0" w:color="auto"/>
            </w:tcBorders>
            <w:noWrap/>
          </w:tcPr>
          <w:p w:rsidR="00EF07D1" w:rsidRPr="00507D16" w:rsidRDefault="00EF07D1" w:rsidP="00006539">
            <w:pPr>
              <w:rPr>
                <w:color w:val="000000"/>
              </w:rPr>
            </w:pPr>
            <w:r w:rsidRPr="00507D16">
              <w:rPr>
                <w:color w:val="000000"/>
                <w:sz w:val="22"/>
                <w:szCs w:val="22"/>
              </w:rPr>
              <w:t>2242,7</w:t>
            </w:r>
          </w:p>
        </w:tc>
        <w:tc>
          <w:tcPr>
            <w:tcW w:w="85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696,7</w:t>
            </w:r>
          </w:p>
        </w:tc>
        <w:tc>
          <w:tcPr>
            <w:tcW w:w="1049"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rPr>
            </w:pPr>
            <w:r w:rsidRPr="00507D16">
              <w:rPr>
                <w:color w:val="000000"/>
                <w:sz w:val="22"/>
                <w:szCs w:val="22"/>
              </w:rPr>
              <w:t>812,4</w:t>
            </w:r>
          </w:p>
        </w:tc>
      </w:tr>
      <w:tr w:rsidR="00EF07D1" w:rsidRPr="00507D16">
        <w:trPr>
          <w:trHeight w:val="315"/>
        </w:trPr>
        <w:tc>
          <w:tcPr>
            <w:tcW w:w="661"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2011</w:t>
            </w:r>
          </w:p>
        </w:tc>
        <w:tc>
          <w:tcPr>
            <w:tcW w:w="105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64457</w:t>
            </w:r>
          </w:p>
        </w:tc>
        <w:tc>
          <w:tcPr>
            <w:tcW w:w="94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589640</w:t>
            </w:r>
          </w:p>
        </w:tc>
        <w:tc>
          <w:tcPr>
            <w:tcW w:w="90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182986</w:t>
            </w:r>
          </w:p>
        </w:tc>
        <w:tc>
          <w:tcPr>
            <w:tcW w:w="99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539,3</w:t>
            </w:r>
          </w:p>
        </w:tc>
        <w:tc>
          <w:tcPr>
            <w:tcW w:w="761"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771,9</w:t>
            </w:r>
          </w:p>
        </w:tc>
        <w:tc>
          <w:tcPr>
            <w:tcW w:w="80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426,5</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1445158</w:t>
            </w:r>
          </w:p>
        </w:tc>
        <w:tc>
          <w:tcPr>
            <w:tcW w:w="98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675104</w:t>
            </w:r>
          </w:p>
        </w:tc>
        <w:tc>
          <w:tcPr>
            <w:tcW w:w="883"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586424</w:t>
            </w:r>
          </w:p>
        </w:tc>
        <w:tc>
          <w:tcPr>
            <w:tcW w:w="1108"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8,37</w:t>
            </w:r>
          </w:p>
        </w:tc>
        <w:tc>
          <w:tcPr>
            <w:tcW w:w="676"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1,31</w:t>
            </w:r>
          </w:p>
        </w:tc>
        <w:tc>
          <w:tcPr>
            <w:tcW w:w="850"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2,33</w:t>
            </w:r>
          </w:p>
        </w:tc>
        <w:tc>
          <w:tcPr>
            <w:tcW w:w="113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2679,7</w:t>
            </w:r>
          </w:p>
        </w:tc>
        <w:tc>
          <w:tcPr>
            <w:tcW w:w="852"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874,6</w:t>
            </w:r>
          </w:p>
        </w:tc>
        <w:tc>
          <w:tcPr>
            <w:tcW w:w="1049"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jc w:val="right"/>
              <w:rPr>
                <w:color w:val="000000"/>
              </w:rPr>
            </w:pPr>
            <w:r w:rsidRPr="00507D16">
              <w:rPr>
                <w:color w:val="000000"/>
                <w:sz w:val="22"/>
                <w:szCs w:val="22"/>
              </w:rPr>
              <w:t>1375,0</w:t>
            </w:r>
          </w:p>
        </w:tc>
      </w:tr>
      <w:tr w:rsidR="00EF07D1" w:rsidRPr="00507D16">
        <w:trPr>
          <w:trHeight w:val="315"/>
        </w:trPr>
        <w:tc>
          <w:tcPr>
            <w:tcW w:w="14757" w:type="dxa"/>
            <w:gridSpan w:val="16"/>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006539">
            <w:pPr>
              <w:rPr>
                <w:color w:val="000000"/>
                <w:lang w:val="kk-KZ"/>
              </w:rPr>
            </w:pPr>
            <w:r w:rsidRPr="00507D16">
              <w:rPr>
                <w:lang w:val="kk-KZ"/>
              </w:rPr>
              <w:t>Ескерту - ҚР Статистика агенттігінің мәліметтері негізінде автормен есептелді</w:t>
            </w:r>
          </w:p>
        </w:tc>
      </w:tr>
    </w:tbl>
    <w:p w:rsidR="00EF07D1" w:rsidRPr="00507D16" w:rsidRDefault="00EF07D1" w:rsidP="00101EAC">
      <w:pPr>
        <w:spacing w:line="360" w:lineRule="auto"/>
        <w:ind w:firstLine="709"/>
        <w:jc w:val="both"/>
        <w:rPr>
          <w:sz w:val="28"/>
          <w:szCs w:val="28"/>
          <w:lang w:val="kk-KZ"/>
        </w:rPr>
        <w:sectPr w:rsidR="00EF07D1" w:rsidRPr="00507D16" w:rsidSect="00507D16">
          <w:footnotePr>
            <w:numRestart w:val="eachPage"/>
          </w:footnotePr>
          <w:pgSz w:w="16838" w:h="11906" w:orient="landscape"/>
          <w:pgMar w:top="567" w:right="1134" w:bottom="1701" w:left="1134" w:header="709" w:footer="709" w:gutter="0"/>
          <w:cols w:space="708"/>
          <w:docGrid w:linePitch="360"/>
        </w:sectPr>
      </w:pPr>
    </w:p>
    <w:p w:rsidR="00EF07D1" w:rsidRPr="00507D16" w:rsidRDefault="00EF07D1" w:rsidP="00101EAC">
      <w:pPr>
        <w:ind w:firstLine="567"/>
        <w:jc w:val="both"/>
        <w:rPr>
          <w:sz w:val="28"/>
          <w:szCs w:val="28"/>
          <w:lang w:val="kk-KZ"/>
        </w:rPr>
      </w:pPr>
      <w:r w:rsidRPr="00507D16">
        <w:rPr>
          <w:sz w:val="28"/>
          <w:szCs w:val="28"/>
          <w:lang w:val="kk-KZ"/>
        </w:rPr>
        <w:lastRenderedPageBreak/>
        <w:t>Берілген кестеден шығатын тағы бір қорытынды шаруа қожалықтарында да жеке кәсіпкерлерге қарағанда жұмыс істейтіндер саны да, еңбек өнімділігі де жоғары.</w:t>
      </w:r>
    </w:p>
    <w:p w:rsidR="00EF07D1" w:rsidRPr="00507D16" w:rsidRDefault="00EF07D1" w:rsidP="00101EAC">
      <w:pPr>
        <w:ind w:firstLine="567"/>
        <w:jc w:val="both"/>
        <w:rPr>
          <w:sz w:val="28"/>
          <w:szCs w:val="28"/>
          <w:lang w:val="kk-KZ"/>
        </w:rPr>
      </w:pPr>
      <w:r w:rsidRPr="00507D16">
        <w:rPr>
          <w:sz w:val="28"/>
          <w:szCs w:val="28"/>
          <w:lang w:val="kk-KZ"/>
        </w:rPr>
        <w:t>Шағын және орта кәсіпкерлік субъектілері қызметтерінің көрсеткіштер құрылымы 2.11-суретте келтірілген.</w:t>
      </w:r>
    </w:p>
    <w:p w:rsidR="00EF07D1" w:rsidRPr="00507D16" w:rsidRDefault="00EF07D1" w:rsidP="00101EAC">
      <w:pPr>
        <w:pStyle w:val="aff2"/>
        <w:spacing w:before="0" w:after="0"/>
        <w:rPr>
          <w:lang w:val="kk-KZ"/>
        </w:rPr>
      </w:pPr>
      <w:r w:rsidRPr="00507D16">
        <w:rPr>
          <w:lang w:val="kk-KZ"/>
        </w:rPr>
        <w:t>өткен жылғы тиісті күнге пайызбен</w:t>
      </w:r>
    </w:p>
    <w:tbl>
      <w:tblPr>
        <w:tblW w:w="9639" w:type="dxa"/>
        <w:tblInd w:w="2" w:type="dxa"/>
        <w:tblLayout w:type="fixed"/>
        <w:tblLook w:val="01E0"/>
      </w:tblPr>
      <w:tblGrid>
        <w:gridCol w:w="9639"/>
      </w:tblGrid>
      <w:tr w:rsidR="00EF07D1" w:rsidRPr="00507D16">
        <w:trPr>
          <w:trHeight w:val="3371"/>
        </w:trPr>
        <w:tc>
          <w:tcPr>
            <w:tcW w:w="9639" w:type="dxa"/>
          </w:tcPr>
          <w:p w:rsidR="00EF07D1" w:rsidRPr="00507D16" w:rsidRDefault="00EF07D1" w:rsidP="00006539">
            <w:pPr>
              <w:pStyle w:val="aff"/>
              <w:rPr>
                <w:i/>
                <w:iCs/>
                <w:lang w:val="kk-KZ"/>
              </w:rPr>
            </w:pPr>
          </w:p>
          <w:p w:rsidR="00EF07D1" w:rsidRPr="00507D16" w:rsidRDefault="00507D16" w:rsidP="00006539">
            <w:pPr>
              <w:pStyle w:val="aff8"/>
              <w:spacing w:before="0"/>
              <w:rPr>
                <w:i/>
                <w:iCs/>
                <w:sz w:val="14"/>
                <w:szCs w:val="14"/>
              </w:rPr>
            </w:pPr>
            <w:r w:rsidRPr="00507D16">
              <w:rPr>
                <w:i/>
                <w:iCs/>
                <w:noProof/>
                <w:sz w:val="14"/>
                <w:szCs w:val="14"/>
              </w:rPr>
              <w:pict>
                <v:shape id="_x0000_i1035" type="#_x0000_t75" style="width:454pt;height:140pt;visibility:visible">
                  <v:imagedata r:id="rId25" o:title="" croptop="-2915f" cropbottom="-3989f" cropleft="-129f" cropright="-934f"/>
                  <o:lock v:ext="edit" aspectratio="f"/>
                </v:shape>
              </w:pict>
            </w:r>
          </w:p>
        </w:tc>
      </w:tr>
    </w:tbl>
    <w:p w:rsidR="00EF07D1" w:rsidRPr="00507D16" w:rsidRDefault="00EF07D1" w:rsidP="00101EAC">
      <w:pPr>
        <w:pStyle w:val="a0"/>
        <w:ind w:firstLine="0"/>
        <w:rPr>
          <w:sz w:val="24"/>
          <w:szCs w:val="24"/>
          <w:lang w:val="kk-KZ"/>
        </w:rPr>
      </w:pPr>
      <w:r w:rsidRPr="00507D16">
        <w:rPr>
          <w:sz w:val="24"/>
          <w:szCs w:val="24"/>
          <w:lang w:val="kk-KZ"/>
        </w:rPr>
        <w:t xml:space="preserve">Ескерту - ҚР Статистика агенттігінің мәліметтері </w:t>
      </w:r>
    </w:p>
    <w:p w:rsidR="00EF07D1" w:rsidRPr="00507D16" w:rsidRDefault="00EF07D1" w:rsidP="00101EAC">
      <w:pPr>
        <w:pStyle w:val="a0"/>
        <w:ind w:firstLine="0"/>
        <w:rPr>
          <w:sz w:val="28"/>
          <w:szCs w:val="28"/>
          <w:highlight w:val="yellow"/>
          <w:lang w:val="kk-KZ"/>
        </w:rPr>
      </w:pPr>
    </w:p>
    <w:p w:rsidR="00EF07D1" w:rsidRPr="00507D16" w:rsidRDefault="00EF07D1" w:rsidP="005213B1">
      <w:pPr>
        <w:pStyle w:val="a0"/>
        <w:ind w:firstLine="567"/>
        <w:jc w:val="center"/>
        <w:rPr>
          <w:sz w:val="28"/>
          <w:szCs w:val="28"/>
          <w:lang w:val="kk-KZ"/>
        </w:rPr>
      </w:pPr>
      <w:r w:rsidRPr="00507D16">
        <w:rPr>
          <w:sz w:val="28"/>
          <w:szCs w:val="28"/>
          <w:lang w:val="kk-KZ"/>
        </w:rPr>
        <w:t>Сурет 2.11. Шағын және орта кәсіпкерлік субъектілері қызметтерінің көрсеткіштер құрылымы</w:t>
      </w:r>
    </w:p>
    <w:p w:rsidR="00EF07D1" w:rsidRPr="00507D16" w:rsidRDefault="00EF07D1" w:rsidP="00101EAC">
      <w:pPr>
        <w:pStyle w:val="a0"/>
        <w:ind w:firstLine="567"/>
        <w:rPr>
          <w:sz w:val="28"/>
          <w:szCs w:val="28"/>
          <w:highlight w:val="yellow"/>
          <w:lang w:val="kk-KZ"/>
        </w:rPr>
      </w:pPr>
    </w:p>
    <w:p w:rsidR="00EF07D1" w:rsidRPr="00507D16" w:rsidRDefault="00EF07D1" w:rsidP="00101EAC">
      <w:pPr>
        <w:ind w:firstLine="567"/>
        <w:jc w:val="both"/>
        <w:rPr>
          <w:sz w:val="28"/>
          <w:szCs w:val="28"/>
          <w:lang w:val="kk-KZ"/>
        </w:rPr>
      </w:pPr>
      <w:r w:rsidRPr="00507D16">
        <w:rPr>
          <w:sz w:val="28"/>
          <w:szCs w:val="28"/>
          <w:lang w:val="kk-KZ"/>
        </w:rPr>
        <w:t>2012 жылғы шағын және орта кәсіпкерлік субъектілері шығарған өнім көлемі 8011,6 млрд. теңгені болды. Шағын және орта кәсіпкерлік субъектілеріндегі дара кәсіпкерлердің үлесі 69,1%, шаруа (фермер) қожалықтары 21,6 пайыз, шағын кәсіпкер заңды тұлғалар – 8,2 пайыз, орта кәсіпкерлікпен айналысатын заңды тұлғалар – 1,1% пайзды құрады [35].</w:t>
      </w:r>
    </w:p>
    <w:p w:rsidR="00EF07D1" w:rsidRPr="00507D16" w:rsidRDefault="00EF07D1" w:rsidP="00101EAC">
      <w:pPr>
        <w:ind w:firstLine="567"/>
        <w:jc w:val="both"/>
        <w:rPr>
          <w:sz w:val="28"/>
          <w:szCs w:val="28"/>
          <w:lang w:val="kk-KZ"/>
        </w:rPr>
      </w:pPr>
      <w:r w:rsidRPr="00507D16">
        <w:rPr>
          <w:sz w:val="28"/>
          <w:szCs w:val="28"/>
          <w:lang w:val="kk-KZ"/>
        </w:rPr>
        <w:t>ШОК субъектілер қызметінің негізгі көрсеткіштерінің өзгеруі 2.12-суретте бейнеленген.</w:t>
      </w:r>
    </w:p>
    <w:p w:rsidR="00EF07D1" w:rsidRPr="00507D16" w:rsidRDefault="00EF07D1" w:rsidP="00101EAC">
      <w:pPr>
        <w:jc w:val="both"/>
        <w:rPr>
          <w:sz w:val="28"/>
          <w:szCs w:val="28"/>
          <w:lang w:val="kk-KZ"/>
        </w:rPr>
      </w:pPr>
    </w:p>
    <w:p w:rsidR="00EF07D1" w:rsidRPr="00507D16" w:rsidRDefault="00507D16" w:rsidP="00101EAC">
      <w:pPr>
        <w:jc w:val="both"/>
        <w:rPr>
          <w:sz w:val="28"/>
          <w:szCs w:val="28"/>
        </w:rPr>
      </w:pPr>
      <w:r w:rsidRPr="00507D16">
        <w:rPr>
          <w:noProof/>
        </w:rPr>
        <w:pict>
          <v:shape id="_x0000_i1036" type="#_x0000_t75" style="width:425pt;height:197pt;visibility:visible">
            <v:imagedata r:id="rId26" o:title="" croptop="-3994f" cropbottom="-2886f" cropleft="-1333f" cropright="-418f"/>
            <o:lock v:ext="edit" aspectratio="f"/>
          </v:shape>
        </w:pict>
      </w:r>
    </w:p>
    <w:p w:rsidR="00EF07D1" w:rsidRPr="00507D16" w:rsidRDefault="00EF07D1" w:rsidP="00101EAC">
      <w:pPr>
        <w:ind w:firstLine="567"/>
        <w:jc w:val="both"/>
        <w:rPr>
          <w:sz w:val="28"/>
          <w:szCs w:val="28"/>
        </w:rPr>
      </w:pPr>
      <w:r w:rsidRPr="00507D16">
        <w:rPr>
          <w:lang w:val="kk-KZ"/>
        </w:rPr>
        <w:t xml:space="preserve">Ескерту - ҚР Статистика агенттігінің мәліметтері </w:t>
      </w:r>
    </w:p>
    <w:p w:rsidR="00EF07D1" w:rsidRPr="00507D16" w:rsidRDefault="00EF07D1" w:rsidP="00101EAC">
      <w:pPr>
        <w:ind w:firstLine="567"/>
        <w:jc w:val="both"/>
        <w:rPr>
          <w:sz w:val="28"/>
          <w:szCs w:val="28"/>
          <w:lang w:val="kk-KZ"/>
        </w:rPr>
      </w:pPr>
    </w:p>
    <w:p w:rsidR="00EF07D1" w:rsidRPr="00507D16" w:rsidRDefault="00EF07D1" w:rsidP="005213B1">
      <w:pPr>
        <w:ind w:firstLine="567"/>
        <w:jc w:val="center"/>
        <w:rPr>
          <w:sz w:val="28"/>
          <w:szCs w:val="28"/>
          <w:lang w:val="kk-KZ"/>
        </w:rPr>
      </w:pPr>
      <w:r w:rsidRPr="00507D16">
        <w:rPr>
          <w:sz w:val="28"/>
          <w:szCs w:val="28"/>
          <w:lang w:val="kk-KZ"/>
        </w:rPr>
        <w:lastRenderedPageBreak/>
        <w:t>Сурет 2.12. ШОК субъектілер қызметінің негізгі көрсеткіштерінің өзгеруі</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ШОК субъектілер қызметінің негізгі көрсеткіштері 2.13—суретте келтірілген.</w:t>
      </w:r>
    </w:p>
    <w:p w:rsidR="00EF07D1" w:rsidRPr="00507D16" w:rsidRDefault="00507D16" w:rsidP="00101EAC">
      <w:pPr>
        <w:ind w:firstLine="567"/>
        <w:jc w:val="both"/>
        <w:rPr>
          <w:sz w:val="28"/>
          <w:szCs w:val="28"/>
          <w:lang w:val="kk-KZ"/>
        </w:rPr>
      </w:pPr>
      <w:r w:rsidRPr="00507D16">
        <w:rPr>
          <w:noProof/>
        </w:rPr>
        <w:pict>
          <v:shape id="_x0000_i1037" type="#_x0000_t75" style="width:413pt;height:197pt;visibility:visible">
            <v:imagedata r:id="rId27" o:title="" cropbottom="-3501f" cropleft="-142f" cropright="-875f"/>
            <o:lock v:ext="edit" aspectratio="f"/>
          </v:shape>
        </w:pict>
      </w:r>
    </w:p>
    <w:p w:rsidR="00EF07D1" w:rsidRPr="00507D16" w:rsidRDefault="00EF07D1" w:rsidP="00101EAC">
      <w:pPr>
        <w:ind w:firstLine="567"/>
        <w:jc w:val="both"/>
        <w:rPr>
          <w:sz w:val="28"/>
          <w:szCs w:val="28"/>
          <w:lang w:val="kk-KZ"/>
        </w:rPr>
      </w:pPr>
      <w:r w:rsidRPr="00507D16">
        <w:rPr>
          <w:lang w:val="kk-KZ"/>
        </w:rPr>
        <w:t xml:space="preserve">Ескерту - ҚР Статистика агенттігінің мәліметтері </w:t>
      </w:r>
    </w:p>
    <w:p w:rsidR="00EF07D1" w:rsidRPr="00507D16" w:rsidRDefault="00EF07D1" w:rsidP="00101EAC">
      <w:pPr>
        <w:pStyle w:val="a0"/>
        <w:ind w:firstLine="567"/>
        <w:rPr>
          <w:sz w:val="28"/>
          <w:szCs w:val="28"/>
          <w:lang w:val="kk-KZ"/>
        </w:rPr>
      </w:pPr>
    </w:p>
    <w:p w:rsidR="00EF07D1" w:rsidRPr="00507D16" w:rsidRDefault="00EF07D1" w:rsidP="005213B1">
      <w:pPr>
        <w:pStyle w:val="a0"/>
        <w:ind w:firstLine="567"/>
        <w:jc w:val="center"/>
        <w:rPr>
          <w:sz w:val="28"/>
          <w:szCs w:val="28"/>
          <w:lang w:val="kk-KZ"/>
        </w:rPr>
      </w:pPr>
      <w:r w:rsidRPr="00507D16">
        <w:rPr>
          <w:sz w:val="28"/>
          <w:szCs w:val="28"/>
          <w:lang w:val="kk-KZ"/>
        </w:rPr>
        <w:t>Сурет 2.13. ШОК субъектілер қызметінің негізгі көрсеткіштері</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Суреттердегі берілгендер ШОК субъектілер қызметінің өзгеруі әртүрлі сипат алып отыр, сапалы негізгі көрсеткіш болып табылатын белсенді субъектілердің саны 2012-2013 жылдары толқын тәріздес өзгерді және оны амплитуадасы жоғары болды. Жұмыспен қамтылғандардың саны да өзгеру толқыны жоғары болмағанымен, өткен жылғы кезеңмен салыстырғанда құбылмалы болды. Өткен айға пайызбен есептелген суретте де екі көрсеткіш те ойнамалы, құбылмалы сызықты көрсетті. Аталған жағдайлар бұл салада әлі тұрақталмаған жағдай болып отырғанын көрсетіп отыр және оның тұрақталуына, мүмкін көлденең интеграциялау механизмдері көмек бола алатындығы туралы қорытынды жасау мүмкін болады.</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b/>
          <w:bCs/>
          <w:sz w:val="28"/>
          <w:szCs w:val="28"/>
          <w:lang w:val="kk-KZ"/>
        </w:rPr>
      </w:pPr>
      <w:r w:rsidRPr="00507D16">
        <w:rPr>
          <w:b/>
          <w:bCs/>
          <w:sz w:val="28"/>
          <w:szCs w:val="28"/>
          <w:lang w:val="kk-KZ"/>
        </w:rPr>
        <w:t>2.3 ОҚО шағын бизнестің даму тенденциялары талдау және аймақта көлденең интеграциялау мүмкіндіктерін бағалау</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ОҚО-да шағын кәсіпкерліктің даму жағдайын талдаудан бұрын облыстың әлеуметтік-экономикалық жағдайына сипаттама берейік. 2013 жылғы 1 қаңтарға ОҚО халық саны 2678,3 мың адам құрайды. Қала халқының саны – 1048,0 мың адам, ауыл халқының саны – 1630,3 мың адам. ОҚО аумағы – 117,3 мың шаршы км, халықтың тығыздық көрсеткіші – бір шаршы километрге 22,8 адам. Халықтың табиғи өсімі – 1000 адамға 24,3 промилле (2012 жыл). ОҚО аудандар саны - 11, облыстық мәні бар қалалар – 4, ауылдар – 879.</w:t>
      </w:r>
    </w:p>
    <w:p w:rsidR="00EF07D1" w:rsidRPr="00507D16" w:rsidRDefault="00EF07D1" w:rsidP="00101EAC">
      <w:pPr>
        <w:ind w:firstLine="567"/>
        <w:jc w:val="both"/>
        <w:rPr>
          <w:sz w:val="28"/>
          <w:szCs w:val="28"/>
          <w:lang w:val="kk-KZ"/>
        </w:rPr>
      </w:pPr>
      <w:r w:rsidRPr="00507D16">
        <w:rPr>
          <w:sz w:val="28"/>
          <w:szCs w:val="28"/>
          <w:lang w:val="kk-KZ"/>
        </w:rPr>
        <w:lastRenderedPageBreak/>
        <w:t>2008-2012 жылдардағы ОҚО әлеуметтік-экономикалық көрсеткіштері 2.8-кестеде келтірілген [42].</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 xml:space="preserve">Кесте 2.8 </w:t>
      </w:r>
    </w:p>
    <w:p w:rsidR="00EF07D1" w:rsidRPr="00507D16" w:rsidRDefault="00EF07D1" w:rsidP="00101EAC">
      <w:pPr>
        <w:ind w:firstLine="567"/>
        <w:jc w:val="both"/>
        <w:rPr>
          <w:sz w:val="28"/>
          <w:szCs w:val="28"/>
          <w:lang w:val="kk-KZ"/>
        </w:rPr>
      </w:pPr>
      <w:r w:rsidRPr="00507D16">
        <w:rPr>
          <w:sz w:val="28"/>
          <w:szCs w:val="28"/>
          <w:lang w:val="kk-KZ"/>
        </w:rPr>
        <w:t>ОҚО әлеуметтік-экономикалық көрсеткіштері</w:t>
      </w:r>
    </w:p>
    <w:p w:rsidR="00EF07D1" w:rsidRPr="00507D16" w:rsidRDefault="00EF07D1" w:rsidP="00101EAC">
      <w:pPr>
        <w:ind w:firstLine="567"/>
        <w:jc w:val="both"/>
        <w:rPr>
          <w:sz w:val="28"/>
          <w:szCs w:val="28"/>
          <w:lang w:val="kk-KZ"/>
        </w:rPr>
      </w:pPr>
    </w:p>
    <w:tbl>
      <w:tblPr>
        <w:tblW w:w="937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16"/>
        <w:gridCol w:w="1134"/>
        <w:gridCol w:w="1134"/>
        <w:gridCol w:w="1228"/>
        <w:gridCol w:w="1229"/>
        <w:gridCol w:w="1134"/>
      </w:tblGrid>
      <w:tr w:rsidR="00EF07D1" w:rsidRPr="00507D16">
        <w:trPr>
          <w:cantSplit/>
        </w:trPr>
        <w:tc>
          <w:tcPr>
            <w:tcW w:w="3516" w:type="dxa"/>
            <w:vAlign w:val="center"/>
          </w:tcPr>
          <w:p w:rsidR="00EF07D1" w:rsidRPr="00507D16" w:rsidRDefault="00EF07D1" w:rsidP="00006539">
            <w:pPr>
              <w:pStyle w:val="aff9"/>
              <w:jc w:val="center"/>
              <w:rPr>
                <w:b/>
                <w:bCs/>
                <w:sz w:val="24"/>
                <w:szCs w:val="24"/>
                <w:lang w:val="kk-KZ"/>
              </w:rPr>
            </w:pPr>
          </w:p>
        </w:tc>
        <w:tc>
          <w:tcPr>
            <w:tcW w:w="1134" w:type="dxa"/>
            <w:vAlign w:val="center"/>
          </w:tcPr>
          <w:p w:rsidR="00EF07D1" w:rsidRPr="00507D16" w:rsidRDefault="00EF07D1" w:rsidP="00006539">
            <w:pPr>
              <w:pStyle w:val="aff9"/>
              <w:jc w:val="center"/>
              <w:rPr>
                <w:sz w:val="24"/>
                <w:szCs w:val="24"/>
                <w:lang w:val="kk-KZ"/>
              </w:rPr>
            </w:pPr>
            <w:r w:rsidRPr="00507D16">
              <w:rPr>
                <w:sz w:val="24"/>
                <w:szCs w:val="24"/>
                <w:lang w:val="kk-KZ"/>
              </w:rPr>
              <w:t>2008</w:t>
            </w:r>
          </w:p>
        </w:tc>
        <w:tc>
          <w:tcPr>
            <w:tcW w:w="1134" w:type="dxa"/>
            <w:vAlign w:val="center"/>
          </w:tcPr>
          <w:p w:rsidR="00EF07D1" w:rsidRPr="00507D16" w:rsidRDefault="00EF07D1" w:rsidP="00006539">
            <w:pPr>
              <w:pStyle w:val="aff9"/>
              <w:jc w:val="center"/>
              <w:rPr>
                <w:sz w:val="24"/>
                <w:szCs w:val="24"/>
                <w:lang w:val="kk-KZ"/>
              </w:rPr>
            </w:pPr>
            <w:r w:rsidRPr="00507D16">
              <w:rPr>
                <w:sz w:val="24"/>
                <w:szCs w:val="24"/>
                <w:lang w:val="kk-KZ"/>
              </w:rPr>
              <w:t>2009</w:t>
            </w:r>
          </w:p>
        </w:tc>
        <w:tc>
          <w:tcPr>
            <w:tcW w:w="1228" w:type="dxa"/>
          </w:tcPr>
          <w:p w:rsidR="00EF07D1" w:rsidRPr="00507D16" w:rsidRDefault="00EF07D1" w:rsidP="00006539">
            <w:pPr>
              <w:pStyle w:val="aff9"/>
              <w:jc w:val="center"/>
              <w:rPr>
                <w:sz w:val="24"/>
                <w:szCs w:val="24"/>
                <w:lang w:val="kk-KZ"/>
              </w:rPr>
            </w:pPr>
            <w:r w:rsidRPr="00507D16">
              <w:rPr>
                <w:sz w:val="24"/>
                <w:szCs w:val="24"/>
                <w:lang w:val="kk-KZ"/>
              </w:rPr>
              <w:t>2010</w:t>
            </w:r>
          </w:p>
        </w:tc>
        <w:tc>
          <w:tcPr>
            <w:tcW w:w="1229" w:type="dxa"/>
          </w:tcPr>
          <w:p w:rsidR="00EF07D1" w:rsidRPr="00507D16" w:rsidRDefault="00EF07D1" w:rsidP="00006539">
            <w:pPr>
              <w:pStyle w:val="aff9"/>
              <w:jc w:val="center"/>
              <w:rPr>
                <w:color w:val="000000"/>
                <w:sz w:val="24"/>
                <w:szCs w:val="24"/>
                <w:lang w:val="kk-KZ"/>
              </w:rPr>
            </w:pPr>
            <w:r w:rsidRPr="00507D16">
              <w:rPr>
                <w:color w:val="000000"/>
                <w:sz w:val="24"/>
                <w:szCs w:val="24"/>
                <w:lang w:val="kk-KZ"/>
              </w:rPr>
              <w:t>2011</w:t>
            </w:r>
          </w:p>
        </w:tc>
        <w:tc>
          <w:tcPr>
            <w:tcW w:w="1134" w:type="dxa"/>
          </w:tcPr>
          <w:p w:rsidR="00EF07D1" w:rsidRPr="00507D16" w:rsidRDefault="00EF07D1" w:rsidP="00006539">
            <w:pPr>
              <w:pStyle w:val="aff9"/>
              <w:jc w:val="center"/>
              <w:rPr>
                <w:sz w:val="24"/>
                <w:szCs w:val="24"/>
                <w:lang w:val="kk-KZ"/>
              </w:rPr>
            </w:pPr>
            <w:r w:rsidRPr="00507D16">
              <w:rPr>
                <w:sz w:val="24"/>
                <w:szCs w:val="24"/>
                <w:lang w:val="kk-KZ"/>
              </w:rPr>
              <w:t>2012</w:t>
            </w:r>
          </w:p>
        </w:tc>
      </w:tr>
      <w:tr w:rsidR="00EF07D1" w:rsidRPr="00507D16">
        <w:trPr>
          <w:cantSplit/>
          <w:trHeight w:val="556"/>
        </w:trPr>
        <w:tc>
          <w:tcPr>
            <w:tcW w:w="3516" w:type="dxa"/>
            <w:tcMar>
              <w:left w:w="28" w:type="dxa"/>
              <w:right w:w="28" w:type="dxa"/>
            </w:tcMar>
          </w:tcPr>
          <w:p w:rsidR="00EF07D1" w:rsidRPr="00507D16" w:rsidRDefault="00EF07D1" w:rsidP="00006539">
            <w:pPr>
              <w:pStyle w:val="aff9"/>
              <w:jc w:val="left"/>
              <w:rPr>
                <w:sz w:val="24"/>
                <w:szCs w:val="24"/>
                <w:lang w:val="kk-KZ"/>
              </w:rPr>
            </w:pPr>
            <w:r w:rsidRPr="00507D16">
              <w:rPr>
                <w:sz w:val="24"/>
                <w:szCs w:val="24"/>
                <w:lang w:val="kk-KZ"/>
              </w:rPr>
              <w:t>Халықтың саны (жыл соңына), мың адам</w:t>
            </w:r>
          </w:p>
        </w:tc>
        <w:tc>
          <w:tcPr>
            <w:tcW w:w="1134" w:type="dxa"/>
            <w:vAlign w:val="bottom"/>
          </w:tcPr>
          <w:p w:rsidR="00EF07D1" w:rsidRPr="00507D16" w:rsidRDefault="00EF07D1" w:rsidP="00006539">
            <w:pPr>
              <w:pStyle w:val="aff9"/>
              <w:rPr>
                <w:sz w:val="24"/>
                <w:szCs w:val="24"/>
                <w:lang w:val="kk-KZ"/>
              </w:rPr>
            </w:pPr>
            <w:r w:rsidRPr="00507D16">
              <w:rPr>
                <w:sz w:val="24"/>
                <w:szCs w:val="24"/>
                <w:lang w:val="kk-KZ"/>
              </w:rPr>
              <w:t>2462,8</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2511,7</w:t>
            </w:r>
          </w:p>
        </w:tc>
        <w:tc>
          <w:tcPr>
            <w:tcW w:w="1228"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2567,7</w:t>
            </w:r>
          </w:p>
        </w:tc>
        <w:tc>
          <w:tcPr>
            <w:tcW w:w="1229" w:type="dxa"/>
            <w:vAlign w:val="bottom"/>
          </w:tcPr>
          <w:p w:rsidR="00EF07D1" w:rsidRPr="00507D16" w:rsidRDefault="00EF07D1" w:rsidP="00006539">
            <w:pPr>
              <w:pStyle w:val="aff9"/>
              <w:rPr>
                <w:sz w:val="24"/>
                <w:szCs w:val="24"/>
                <w:lang w:val="kk-KZ"/>
              </w:rPr>
            </w:pPr>
            <w:r w:rsidRPr="00507D16">
              <w:rPr>
                <w:sz w:val="24"/>
                <w:szCs w:val="24"/>
                <w:lang w:val="kk-KZ"/>
              </w:rPr>
              <w:t>2621,5</w:t>
            </w:r>
          </w:p>
        </w:tc>
        <w:tc>
          <w:tcPr>
            <w:tcW w:w="1134" w:type="dxa"/>
            <w:vAlign w:val="bottom"/>
          </w:tcPr>
          <w:p w:rsidR="00EF07D1" w:rsidRPr="00507D16" w:rsidRDefault="00EF07D1" w:rsidP="00006539">
            <w:pPr>
              <w:pStyle w:val="aff9"/>
              <w:rPr>
                <w:color w:val="000000"/>
                <w:sz w:val="24"/>
                <w:szCs w:val="24"/>
                <w:lang w:val="en-US"/>
              </w:rPr>
            </w:pPr>
            <w:r w:rsidRPr="00507D16">
              <w:rPr>
                <w:color w:val="000000"/>
                <w:sz w:val="24"/>
                <w:szCs w:val="24"/>
                <w:lang w:val="kk-KZ"/>
              </w:rPr>
              <w:t>2678,</w:t>
            </w:r>
            <w:r w:rsidRPr="00507D16">
              <w:rPr>
                <w:color w:val="000000"/>
                <w:sz w:val="24"/>
                <w:szCs w:val="24"/>
                <w:lang w:val="en-US"/>
              </w:rPr>
              <w:t>3</w:t>
            </w:r>
          </w:p>
        </w:tc>
      </w:tr>
      <w:tr w:rsidR="00EF07D1" w:rsidRPr="00507D16">
        <w:trPr>
          <w:cantSplit/>
          <w:trHeight w:val="70"/>
        </w:trPr>
        <w:tc>
          <w:tcPr>
            <w:tcW w:w="3516"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Экономикадағы жұмыспен қам-тылған халықтың жылдық орташа саны, мың адам</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en-US"/>
              </w:rPr>
              <w:t>1044</w:t>
            </w:r>
            <w:r w:rsidRPr="00507D16">
              <w:rPr>
                <w:color w:val="000000"/>
                <w:sz w:val="24"/>
                <w:szCs w:val="24"/>
                <w:lang w:val="kk-KZ"/>
              </w:rPr>
              <w:t>,6</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en-US"/>
              </w:rPr>
              <w:t>10</w:t>
            </w:r>
            <w:r w:rsidRPr="00507D16">
              <w:rPr>
                <w:color w:val="000000"/>
                <w:sz w:val="24"/>
                <w:szCs w:val="24"/>
                <w:lang w:val="kk-KZ"/>
              </w:rPr>
              <w:t>57,6</w:t>
            </w:r>
          </w:p>
        </w:tc>
        <w:tc>
          <w:tcPr>
            <w:tcW w:w="1228" w:type="dxa"/>
            <w:vAlign w:val="bottom"/>
          </w:tcPr>
          <w:p w:rsidR="00EF07D1" w:rsidRPr="00507D16" w:rsidRDefault="00EF07D1" w:rsidP="00006539">
            <w:pPr>
              <w:pStyle w:val="aff9"/>
              <w:rPr>
                <w:color w:val="000000"/>
                <w:sz w:val="24"/>
                <w:szCs w:val="24"/>
                <w:lang w:val="en-US"/>
              </w:rPr>
            </w:pPr>
            <w:r w:rsidRPr="00507D16">
              <w:rPr>
                <w:color w:val="000000"/>
                <w:sz w:val="24"/>
                <w:szCs w:val="24"/>
                <w:lang w:val="kk-KZ"/>
              </w:rPr>
              <w:t>109</w:t>
            </w:r>
            <w:r w:rsidRPr="00507D16">
              <w:rPr>
                <w:color w:val="000000"/>
                <w:sz w:val="24"/>
                <w:szCs w:val="24"/>
                <w:lang w:val="en-US"/>
              </w:rPr>
              <w:t>1</w:t>
            </w:r>
            <w:r w:rsidRPr="00507D16">
              <w:rPr>
                <w:color w:val="000000"/>
                <w:sz w:val="24"/>
                <w:szCs w:val="24"/>
                <w:lang w:val="kk-KZ"/>
              </w:rPr>
              <w:t>,</w:t>
            </w:r>
            <w:r w:rsidRPr="00507D16">
              <w:rPr>
                <w:color w:val="000000"/>
                <w:sz w:val="24"/>
                <w:szCs w:val="24"/>
                <w:lang w:val="en-US"/>
              </w:rPr>
              <w:t>7</w:t>
            </w:r>
          </w:p>
        </w:tc>
        <w:tc>
          <w:tcPr>
            <w:tcW w:w="1229" w:type="dxa"/>
            <w:vAlign w:val="bottom"/>
          </w:tcPr>
          <w:p w:rsidR="00EF07D1" w:rsidRPr="00507D16" w:rsidRDefault="00EF07D1" w:rsidP="00006539">
            <w:pPr>
              <w:pStyle w:val="aff9"/>
              <w:rPr>
                <w:color w:val="000000"/>
                <w:sz w:val="24"/>
                <w:szCs w:val="24"/>
              </w:rPr>
            </w:pPr>
            <w:r w:rsidRPr="00507D16">
              <w:rPr>
                <w:color w:val="000000"/>
                <w:sz w:val="24"/>
                <w:szCs w:val="24"/>
                <w:lang w:val="en-US"/>
              </w:rPr>
              <w:t>1129</w:t>
            </w:r>
            <w:r w:rsidRPr="00507D16">
              <w:rPr>
                <w:color w:val="000000"/>
                <w:sz w:val="24"/>
                <w:szCs w:val="24"/>
              </w:rPr>
              <w:t>,8</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1173,3</w:t>
            </w:r>
          </w:p>
        </w:tc>
      </w:tr>
      <w:tr w:rsidR="00EF07D1" w:rsidRPr="00507D16">
        <w:trPr>
          <w:cantSplit/>
        </w:trPr>
        <w:tc>
          <w:tcPr>
            <w:tcW w:w="3516"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Жұмыссыздардың жалпы саны, мың адам</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74,0</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75,0</w:t>
            </w:r>
          </w:p>
        </w:tc>
        <w:tc>
          <w:tcPr>
            <w:tcW w:w="1228"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68,4</w:t>
            </w:r>
          </w:p>
        </w:tc>
        <w:tc>
          <w:tcPr>
            <w:tcW w:w="1229"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68,4</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en-US"/>
              </w:rPr>
              <w:t>69</w:t>
            </w:r>
            <w:r w:rsidRPr="00507D16">
              <w:rPr>
                <w:color w:val="000000"/>
                <w:sz w:val="24"/>
                <w:szCs w:val="24"/>
                <w:lang w:val="kk-KZ"/>
              </w:rPr>
              <w:t>,</w:t>
            </w:r>
            <w:r w:rsidRPr="00507D16">
              <w:rPr>
                <w:color w:val="000000"/>
                <w:sz w:val="24"/>
                <w:szCs w:val="24"/>
                <w:lang w:val="en-US"/>
              </w:rPr>
              <w:t>7</w:t>
            </w:r>
          </w:p>
        </w:tc>
      </w:tr>
      <w:tr w:rsidR="00EF07D1" w:rsidRPr="00507D16">
        <w:trPr>
          <w:cantSplit/>
        </w:trPr>
        <w:tc>
          <w:tcPr>
            <w:tcW w:w="3516" w:type="dxa"/>
            <w:tcMar>
              <w:left w:w="28" w:type="dxa"/>
              <w:right w:w="28" w:type="dxa"/>
            </w:tcMar>
            <w:vAlign w:val="bottom"/>
          </w:tcPr>
          <w:p w:rsidR="00EF07D1" w:rsidRPr="00507D16" w:rsidRDefault="00EF07D1" w:rsidP="00006539">
            <w:pPr>
              <w:pStyle w:val="aff9"/>
              <w:jc w:val="left"/>
              <w:rPr>
                <w:sz w:val="24"/>
                <w:szCs w:val="24"/>
              </w:rPr>
            </w:pPr>
            <w:r w:rsidRPr="00507D16">
              <w:rPr>
                <w:sz w:val="24"/>
                <w:szCs w:val="24"/>
                <w:lang w:val="kk-KZ"/>
              </w:rPr>
              <w:t xml:space="preserve">Жұмыссыздық деңгейі, </w:t>
            </w:r>
            <w:r w:rsidRPr="00507D16">
              <w:rPr>
                <w:sz w:val="24"/>
                <w:szCs w:val="24"/>
              </w:rPr>
              <w:t>%</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6,6</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6,6</w:t>
            </w:r>
          </w:p>
        </w:tc>
        <w:tc>
          <w:tcPr>
            <w:tcW w:w="1228"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5,9</w:t>
            </w:r>
          </w:p>
        </w:tc>
        <w:tc>
          <w:tcPr>
            <w:tcW w:w="1229"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5,7</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5,6</w:t>
            </w:r>
          </w:p>
        </w:tc>
      </w:tr>
      <w:tr w:rsidR="00EF07D1" w:rsidRPr="00507D16">
        <w:trPr>
          <w:cantSplit/>
          <w:trHeight w:val="798"/>
        </w:trPr>
        <w:tc>
          <w:tcPr>
            <w:tcW w:w="3516" w:type="dxa"/>
            <w:tcMar>
              <w:left w:w="28" w:type="dxa"/>
              <w:right w:w="28" w:type="dxa"/>
            </w:tcMar>
          </w:tcPr>
          <w:p w:rsidR="00EF07D1" w:rsidRPr="00507D16" w:rsidRDefault="00EF07D1" w:rsidP="00006539">
            <w:pPr>
              <w:pStyle w:val="aff9"/>
              <w:jc w:val="left"/>
              <w:rPr>
                <w:sz w:val="24"/>
                <w:szCs w:val="24"/>
                <w:lang w:val="kk-KZ"/>
              </w:rPr>
            </w:pPr>
            <w:r w:rsidRPr="00507D16">
              <w:rPr>
                <w:sz w:val="24"/>
                <w:szCs w:val="24"/>
                <w:lang w:val="kk-KZ"/>
              </w:rPr>
              <w:t>Экономикалық тұрғыдан белсенді халық ішіндегі жұмыссыздардың үлесі, %</w:t>
            </w:r>
          </w:p>
        </w:tc>
        <w:tc>
          <w:tcPr>
            <w:tcW w:w="1134" w:type="dxa"/>
            <w:vAlign w:val="bottom"/>
          </w:tcPr>
          <w:p w:rsidR="00EF07D1" w:rsidRPr="00507D16" w:rsidRDefault="00EF07D1" w:rsidP="00006539">
            <w:pPr>
              <w:pStyle w:val="aff9"/>
              <w:jc w:val="center"/>
              <w:rPr>
                <w:color w:val="000000"/>
                <w:sz w:val="24"/>
                <w:szCs w:val="24"/>
                <w:lang w:val="kk-KZ"/>
              </w:rPr>
            </w:pPr>
            <w:r w:rsidRPr="00507D16">
              <w:rPr>
                <w:color w:val="000000"/>
                <w:sz w:val="24"/>
                <w:szCs w:val="24"/>
                <w:lang w:val="kk-KZ"/>
              </w:rPr>
              <w:t>0,8</w:t>
            </w:r>
          </w:p>
        </w:tc>
        <w:tc>
          <w:tcPr>
            <w:tcW w:w="1134" w:type="dxa"/>
            <w:vAlign w:val="bottom"/>
          </w:tcPr>
          <w:p w:rsidR="00EF07D1" w:rsidRPr="00507D16" w:rsidRDefault="00EF07D1" w:rsidP="00006539">
            <w:pPr>
              <w:pStyle w:val="aff9"/>
              <w:jc w:val="center"/>
              <w:rPr>
                <w:color w:val="000000"/>
                <w:sz w:val="24"/>
                <w:szCs w:val="24"/>
                <w:lang w:val="kk-KZ"/>
              </w:rPr>
            </w:pPr>
            <w:r w:rsidRPr="00507D16">
              <w:rPr>
                <w:color w:val="000000"/>
                <w:sz w:val="24"/>
                <w:szCs w:val="24"/>
                <w:lang w:val="kk-KZ"/>
              </w:rPr>
              <w:t>0,8</w:t>
            </w:r>
          </w:p>
        </w:tc>
        <w:tc>
          <w:tcPr>
            <w:tcW w:w="1228"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0,6</w:t>
            </w:r>
          </w:p>
        </w:tc>
        <w:tc>
          <w:tcPr>
            <w:tcW w:w="1229"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0,6</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0,6</w:t>
            </w:r>
          </w:p>
        </w:tc>
      </w:tr>
      <w:tr w:rsidR="00EF07D1" w:rsidRPr="00507D16">
        <w:trPr>
          <w:cantSplit/>
          <w:trHeight w:val="484"/>
        </w:trPr>
        <w:tc>
          <w:tcPr>
            <w:tcW w:w="3516"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 xml:space="preserve"> Атаулы ақшалай табыс</w:t>
            </w:r>
            <w:r w:rsidRPr="00507D16">
              <w:rPr>
                <w:sz w:val="24"/>
                <w:szCs w:val="24"/>
                <w:vertAlign w:val="superscript"/>
                <w:lang w:val="kk-KZ"/>
              </w:rPr>
              <w:t xml:space="preserve"> </w:t>
            </w:r>
            <w:r w:rsidRPr="00507D16">
              <w:rPr>
                <w:sz w:val="24"/>
                <w:szCs w:val="24"/>
                <w:lang w:val="kk-KZ"/>
              </w:rPr>
              <w:t>(бағалау), теңге</w:t>
            </w:r>
          </w:p>
        </w:tc>
        <w:tc>
          <w:tcPr>
            <w:tcW w:w="1134" w:type="dxa"/>
            <w:vAlign w:val="bottom"/>
          </w:tcPr>
          <w:p w:rsidR="00EF07D1" w:rsidRPr="00507D16" w:rsidRDefault="00EF07D1" w:rsidP="00006539">
            <w:pPr>
              <w:pStyle w:val="aff9"/>
              <w:rPr>
                <w:sz w:val="24"/>
                <w:szCs w:val="24"/>
                <w:lang w:val="en-US"/>
              </w:rPr>
            </w:pPr>
            <w:r w:rsidRPr="00507D16">
              <w:rPr>
                <w:sz w:val="24"/>
                <w:szCs w:val="24"/>
                <w:lang w:val="en-US"/>
              </w:rPr>
              <w:t>211668</w:t>
            </w:r>
          </w:p>
        </w:tc>
        <w:tc>
          <w:tcPr>
            <w:tcW w:w="1134" w:type="dxa"/>
            <w:vAlign w:val="bottom"/>
          </w:tcPr>
          <w:p w:rsidR="00EF07D1" w:rsidRPr="00507D16" w:rsidRDefault="00EF07D1" w:rsidP="00006539">
            <w:pPr>
              <w:pStyle w:val="aff9"/>
              <w:rPr>
                <w:color w:val="000000"/>
                <w:sz w:val="24"/>
                <w:szCs w:val="24"/>
                <w:lang w:val="en-US"/>
              </w:rPr>
            </w:pPr>
            <w:r w:rsidRPr="00507D16">
              <w:rPr>
                <w:color w:val="000000"/>
                <w:sz w:val="24"/>
                <w:szCs w:val="24"/>
                <w:lang w:val="en-US"/>
              </w:rPr>
              <w:t>254856</w:t>
            </w:r>
          </w:p>
        </w:tc>
        <w:tc>
          <w:tcPr>
            <w:tcW w:w="1228"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290352</w:t>
            </w:r>
          </w:p>
        </w:tc>
        <w:tc>
          <w:tcPr>
            <w:tcW w:w="1229" w:type="dxa"/>
            <w:vAlign w:val="bottom"/>
          </w:tcPr>
          <w:p w:rsidR="00EF07D1" w:rsidRPr="00507D16" w:rsidRDefault="00EF07D1" w:rsidP="00006539">
            <w:pPr>
              <w:pStyle w:val="aff9"/>
              <w:rPr>
                <w:color w:val="000000"/>
                <w:sz w:val="24"/>
                <w:szCs w:val="24"/>
                <w:lang w:val="en-US"/>
              </w:rPr>
            </w:pPr>
            <w:r w:rsidRPr="00507D16">
              <w:rPr>
                <w:color w:val="000000"/>
                <w:sz w:val="24"/>
                <w:szCs w:val="24"/>
                <w:lang w:val="kk-KZ"/>
              </w:rPr>
              <w:t>335</w:t>
            </w:r>
            <w:r w:rsidRPr="00507D16">
              <w:rPr>
                <w:color w:val="000000"/>
                <w:sz w:val="24"/>
                <w:szCs w:val="24"/>
                <w:lang w:val="en-US"/>
              </w:rPr>
              <w:t>664</w:t>
            </w:r>
          </w:p>
        </w:tc>
        <w:tc>
          <w:tcPr>
            <w:tcW w:w="1134" w:type="dxa"/>
            <w:vAlign w:val="bottom"/>
          </w:tcPr>
          <w:p w:rsidR="00EF07D1" w:rsidRPr="00507D16" w:rsidRDefault="00EF07D1" w:rsidP="00006539">
            <w:pPr>
              <w:pStyle w:val="aff9"/>
              <w:rPr>
                <w:color w:val="000000"/>
                <w:sz w:val="24"/>
                <w:szCs w:val="24"/>
                <w:lang w:val="en-US"/>
              </w:rPr>
            </w:pPr>
            <w:r w:rsidRPr="00507D16">
              <w:rPr>
                <w:color w:val="000000"/>
                <w:sz w:val="24"/>
                <w:szCs w:val="24"/>
                <w:lang w:val="en-US"/>
              </w:rPr>
              <w:t>376394</w:t>
            </w:r>
          </w:p>
        </w:tc>
      </w:tr>
      <w:tr w:rsidR="00EF07D1" w:rsidRPr="00507D16">
        <w:trPr>
          <w:cantSplit/>
          <w:trHeight w:val="670"/>
        </w:trPr>
        <w:tc>
          <w:tcPr>
            <w:tcW w:w="3516"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Бір қызметкердің орташа айлық атаулы жалақысы, теңге</w:t>
            </w:r>
          </w:p>
        </w:tc>
        <w:tc>
          <w:tcPr>
            <w:tcW w:w="1134" w:type="dxa"/>
            <w:vAlign w:val="bottom"/>
          </w:tcPr>
          <w:p w:rsidR="00EF07D1" w:rsidRPr="00507D16" w:rsidRDefault="00EF07D1" w:rsidP="00006539">
            <w:pPr>
              <w:pStyle w:val="aff9"/>
              <w:rPr>
                <w:sz w:val="24"/>
                <w:szCs w:val="24"/>
                <w:lang w:val="kk-KZ"/>
              </w:rPr>
            </w:pPr>
            <w:r w:rsidRPr="00507D16">
              <w:rPr>
                <w:sz w:val="24"/>
                <w:szCs w:val="24"/>
                <w:lang w:val="kk-KZ"/>
              </w:rPr>
              <w:t>41679</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48610</w:t>
            </w:r>
          </w:p>
        </w:tc>
        <w:tc>
          <w:tcPr>
            <w:tcW w:w="1228" w:type="dxa"/>
            <w:vAlign w:val="bottom"/>
          </w:tcPr>
          <w:p w:rsidR="00EF07D1" w:rsidRPr="00507D16" w:rsidRDefault="00EF07D1" w:rsidP="00006539">
            <w:pPr>
              <w:pStyle w:val="aff9"/>
              <w:rPr>
                <w:color w:val="000000"/>
                <w:sz w:val="24"/>
                <w:szCs w:val="24"/>
                <w:lang w:val="kk-KZ"/>
              </w:rPr>
            </w:pPr>
          </w:p>
          <w:p w:rsidR="00EF07D1" w:rsidRPr="00507D16" w:rsidRDefault="00EF07D1" w:rsidP="00006539">
            <w:pPr>
              <w:pStyle w:val="aff9"/>
              <w:rPr>
                <w:color w:val="000000"/>
                <w:sz w:val="24"/>
                <w:szCs w:val="24"/>
                <w:lang w:val="en-US"/>
              </w:rPr>
            </w:pPr>
            <w:r w:rsidRPr="00507D16">
              <w:rPr>
                <w:color w:val="000000"/>
                <w:sz w:val="24"/>
                <w:szCs w:val="24"/>
                <w:lang w:val="en-US"/>
              </w:rPr>
              <w:t>57542</w:t>
            </w:r>
          </w:p>
        </w:tc>
        <w:tc>
          <w:tcPr>
            <w:tcW w:w="1229"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67721</w:t>
            </w:r>
          </w:p>
        </w:tc>
        <w:tc>
          <w:tcPr>
            <w:tcW w:w="1134" w:type="dxa"/>
            <w:vAlign w:val="bottom"/>
          </w:tcPr>
          <w:p w:rsidR="00EF07D1" w:rsidRPr="00507D16" w:rsidRDefault="00EF07D1" w:rsidP="00006539">
            <w:pPr>
              <w:pStyle w:val="aff9"/>
              <w:rPr>
                <w:color w:val="000000"/>
                <w:sz w:val="24"/>
                <w:szCs w:val="24"/>
                <w:lang w:val="kk-KZ"/>
              </w:rPr>
            </w:pPr>
            <w:r w:rsidRPr="00507D16">
              <w:rPr>
                <w:sz w:val="24"/>
                <w:szCs w:val="24"/>
                <w:lang w:val="kk-KZ"/>
              </w:rPr>
              <w:t>75441</w:t>
            </w:r>
          </w:p>
        </w:tc>
      </w:tr>
      <w:tr w:rsidR="00EF07D1" w:rsidRPr="00507D16">
        <w:trPr>
          <w:cantSplit/>
          <w:trHeight w:val="426"/>
        </w:trPr>
        <w:tc>
          <w:tcPr>
            <w:tcW w:w="3516"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Өнеркәсіп өнімі, млн. теңге</w:t>
            </w:r>
          </w:p>
        </w:tc>
        <w:tc>
          <w:tcPr>
            <w:tcW w:w="1134" w:type="dxa"/>
            <w:vAlign w:val="bottom"/>
          </w:tcPr>
          <w:p w:rsidR="00EF07D1" w:rsidRPr="00507D16" w:rsidRDefault="00EF07D1" w:rsidP="00006539">
            <w:pPr>
              <w:pStyle w:val="aff9"/>
              <w:rPr>
                <w:sz w:val="24"/>
                <w:szCs w:val="24"/>
                <w:lang w:val="kk-KZ"/>
              </w:rPr>
            </w:pPr>
            <w:r w:rsidRPr="00507D16">
              <w:rPr>
                <w:sz w:val="24"/>
                <w:szCs w:val="24"/>
                <w:lang w:val="kk-KZ"/>
              </w:rPr>
              <w:t>209616,5</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255827,4</w:t>
            </w:r>
          </w:p>
        </w:tc>
        <w:tc>
          <w:tcPr>
            <w:tcW w:w="1228"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316357,7</w:t>
            </w:r>
          </w:p>
        </w:tc>
        <w:tc>
          <w:tcPr>
            <w:tcW w:w="1229" w:type="dxa"/>
            <w:vAlign w:val="bottom"/>
          </w:tcPr>
          <w:p w:rsidR="00EF07D1" w:rsidRPr="00507D16" w:rsidRDefault="00EF07D1" w:rsidP="00006539">
            <w:pPr>
              <w:pStyle w:val="aff9"/>
              <w:rPr>
                <w:sz w:val="24"/>
                <w:szCs w:val="24"/>
                <w:lang w:val="en-US"/>
              </w:rPr>
            </w:pPr>
            <w:r w:rsidRPr="00507D16">
              <w:rPr>
                <w:sz w:val="24"/>
                <w:szCs w:val="24"/>
                <w:lang w:val="en-US"/>
              </w:rPr>
              <w:t>377179</w:t>
            </w:r>
            <w:r w:rsidRPr="00507D16">
              <w:rPr>
                <w:sz w:val="24"/>
                <w:szCs w:val="24"/>
              </w:rPr>
              <w:t>,</w:t>
            </w:r>
            <w:r w:rsidRPr="00507D16">
              <w:rPr>
                <w:sz w:val="24"/>
                <w:szCs w:val="24"/>
                <w:lang w:val="en-US"/>
              </w:rPr>
              <w:t>5</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444800,7</w:t>
            </w:r>
          </w:p>
        </w:tc>
      </w:tr>
      <w:tr w:rsidR="00EF07D1" w:rsidRPr="00507D16">
        <w:trPr>
          <w:cantSplit/>
          <w:trHeight w:val="787"/>
        </w:trPr>
        <w:tc>
          <w:tcPr>
            <w:tcW w:w="3516"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Ауыл шаруашылығы өнімдерінің жалпы өнімінің көлемі, млн. теңге (тиісті жылдың бағасымен)</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132972,9</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137926,4</w:t>
            </w:r>
          </w:p>
        </w:tc>
        <w:tc>
          <w:tcPr>
            <w:tcW w:w="1228" w:type="dxa"/>
            <w:vAlign w:val="bottom"/>
          </w:tcPr>
          <w:p w:rsidR="00EF07D1" w:rsidRPr="00507D16" w:rsidRDefault="00EF07D1" w:rsidP="00006539">
            <w:pPr>
              <w:pStyle w:val="aff9"/>
              <w:rPr>
                <w:color w:val="000000"/>
                <w:sz w:val="24"/>
                <w:szCs w:val="24"/>
                <w:lang w:val="kk-KZ"/>
              </w:rPr>
            </w:pPr>
          </w:p>
          <w:p w:rsidR="00EF07D1" w:rsidRPr="00507D16" w:rsidRDefault="00EF07D1" w:rsidP="00006539">
            <w:pPr>
              <w:pStyle w:val="aff9"/>
              <w:rPr>
                <w:color w:val="000000"/>
                <w:sz w:val="24"/>
                <w:szCs w:val="24"/>
                <w:lang w:val="kk-KZ"/>
              </w:rPr>
            </w:pPr>
            <w:r w:rsidRPr="00507D16">
              <w:rPr>
                <w:color w:val="000000"/>
                <w:sz w:val="24"/>
                <w:szCs w:val="24"/>
                <w:lang w:val="kk-KZ"/>
              </w:rPr>
              <w:t>163832,8</w:t>
            </w:r>
          </w:p>
        </w:tc>
        <w:tc>
          <w:tcPr>
            <w:tcW w:w="1229" w:type="dxa"/>
            <w:vAlign w:val="bottom"/>
          </w:tcPr>
          <w:p w:rsidR="00EF07D1" w:rsidRPr="00507D16" w:rsidRDefault="00EF07D1" w:rsidP="00006539">
            <w:pPr>
              <w:pStyle w:val="aff9"/>
              <w:rPr>
                <w:color w:val="000000"/>
                <w:sz w:val="24"/>
                <w:szCs w:val="24"/>
                <w:lang w:val="kk-KZ"/>
              </w:rPr>
            </w:pPr>
            <w:r w:rsidRPr="00507D16">
              <w:rPr>
                <w:color w:val="000000"/>
                <w:sz w:val="24"/>
                <w:szCs w:val="24"/>
                <w:lang w:val="en-US"/>
              </w:rPr>
              <w:t>207914</w:t>
            </w:r>
            <w:r w:rsidRPr="00507D16">
              <w:rPr>
                <w:color w:val="000000"/>
                <w:sz w:val="24"/>
                <w:szCs w:val="24"/>
                <w:lang w:val="kk-KZ"/>
              </w:rPr>
              <w:t>,9</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246242,7</w:t>
            </w:r>
          </w:p>
        </w:tc>
      </w:tr>
      <w:tr w:rsidR="00EF07D1" w:rsidRPr="00507D16">
        <w:tc>
          <w:tcPr>
            <w:tcW w:w="3516" w:type="dxa"/>
            <w:tcMar>
              <w:left w:w="28" w:type="dxa"/>
              <w:right w:w="28" w:type="dxa"/>
            </w:tcMar>
            <w:vAlign w:val="bottom"/>
          </w:tcPr>
          <w:p w:rsidR="00EF07D1" w:rsidRPr="00507D16" w:rsidRDefault="00EF07D1" w:rsidP="00006539">
            <w:pPr>
              <w:pStyle w:val="aff9"/>
              <w:jc w:val="left"/>
              <w:rPr>
                <w:sz w:val="24"/>
                <w:szCs w:val="24"/>
              </w:rPr>
            </w:pPr>
            <w:r w:rsidRPr="00507D16">
              <w:rPr>
                <w:sz w:val="24"/>
                <w:szCs w:val="24"/>
              </w:rPr>
              <w:t>соның ішінде:</w:t>
            </w:r>
          </w:p>
        </w:tc>
        <w:tc>
          <w:tcPr>
            <w:tcW w:w="1134" w:type="dxa"/>
            <w:vAlign w:val="bottom"/>
          </w:tcPr>
          <w:p w:rsidR="00EF07D1" w:rsidRPr="00507D16" w:rsidRDefault="00EF07D1" w:rsidP="00006539">
            <w:pPr>
              <w:pStyle w:val="aff9"/>
              <w:rPr>
                <w:color w:val="000000"/>
                <w:sz w:val="24"/>
                <w:szCs w:val="24"/>
              </w:rPr>
            </w:pPr>
          </w:p>
        </w:tc>
        <w:tc>
          <w:tcPr>
            <w:tcW w:w="1134" w:type="dxa"/>
            <w:vAlign w:val="bottom"/>
          </w:tcPr>
          <w:p w:rsidR="00EF07D1" w:rsidRPr="00507D16" w:rsidRDefault="00EF07D1" w:rsidP="00006539">
            <w:pPr>
              <w:pStyle w:val="aff9"/>
              <w:rPr>
                <w:color w:val="000000"/>
                <w:sz w:val="24"/>
                <w:szCs w:val="24"/>
              </w:rPr>
            </w:pPr>
          </w:p>
        </w:tc>
        <w:tc>
          <w:tcPr>
            <w:tcW w:w="1228" w:type="dxa"/>
            <w:vAlign w:val="bottom"/>
          </w:tcPr>
          <w:p w:rsidR="00EF07D1" w:rsidRPr="00507D16" w:rsidRDefault="00EF07D1" w:rsidP="00006539">
            <w:pPr>
              <w:pStyle w:val="aff9"/>
              <w:rPr>
                <w:color w:val="000000"/>
                <w:sz w:val="24"/>
                <w:szCs w:val="24"/>
              </w:rPr>
            </w:pPr>
          </w:p>
        </w:tc>
        <w:tc>
          <w:tcPr>
            <w:tcW w:w="1229" w:type="dxa"/>
            <w:vAlign w:val="bottom"/>
          </w:tcPr>
          <w:p w:rsidR="00EF07D1" w:rsidRPr="00507D16" w:rsidRDefault="00EF07D1" w:rsidP="00006539">
            <w:pPr>
              <w:pStyle w:val="aff9"/>
              <w:rPr>
                <w:color w:val="000000"/>
                <w:sz w:val="24"/>
                <w:szCs w:val="24"/>
              </w:rPr>
            </w:pPr>
          </w:p>
        </w:tc>
        <w:tc>
          <w:tcPr>
            <w:tcW w:w="1134" w:type="dxa"/>
            <w:vAlign w:val="bottom"/>
          </w:tcPr>
          <w:p w:rsidR="00EF07D1" w:rsidRPr="00507D16" w:rsidRDefault="00EF07D1" w:rsidP="00006539">
            <w:pPr>
              <w:pStyle w:val="aff9"/>
              <w:rPr>
                <w:color w:val="000000"/>
                <w:sz w:val="24"/>
                <w:szCs w:val="24"/>
              </w:rPr>
            </w:pPr>
          </w:p>
        </w:tc>
      </w:tr>
      <w:tr w:rsidR="00EF07D1" w:rsidRPr="00507D16">
        <w:tc>
          <w:tcPr>
            <w:tcW w:w="3516"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rPr>
              <w:t>өсімдік шаруашылығы</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63830,5</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66760,5</w:t>
            </w:r>
          </w:p>
        </w:tc>
        <w:tc>
          <w:tcPr>
            <w:tcW w:w="1228"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85152,3</w:t>
            </w:r>
          </w:p>
        </w:tc>
        <w:tc>
          <w:tcPr>
            <w:tcW w:w="1229"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108186,7</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128202,7</w:t>
            </w:r>
          </w:p>
        </w:tc>
      </w:tr>
      <w:tr w:rsidR="00EF07D1" w:rsidRPr="00507D16">
        <w:tc>
          <w:tcPr>
            <w:tcW w:w="3516"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rPr>
              <w:t>мал шаруашылығы</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68688,1</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70378,9</w:t>
            </w:r>
          </w:p>
        </w:tc>
        <w:tc>
          <w:tcPr>
            <w:tcW w:w="1228"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77734,4</w:t>
            </w:r>
          </w:p>
        </w:tc>
        <w:tc>
          <w:tcPr>
            <w:tcW w:w="1229"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98850,8</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117003,8</w:t>
            </w:r>
          </w:p>
        </w:tc>
      </w:tr>
      <w:tr w:rsidR="00EF07D1" w:rsidRPr="00507D16">
        <w:trPr>
          <w:cantSplit/>
          <w:trHeight w:val="561"/>
        </w:trPr>
        <w:tc>
          <w:tcPr>
            <w:tcW w:w="3516"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Негізгі капиталға бағытталған инвестициялар, млн. теңге</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203213</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319043</w:t>
            </w:r>
          </w:p>
        </w:tc>
        <w:tc>
          <w:tcPr>
            <w:tcW w:w="1228"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262595</w:t>
            </w:r>
          </w:p>
        </w:tc>
        <w:tc>
          <w:tcPr>
            <w:tcW w:w="1229" w:type="dxa"/>
            <w:vAlign w:val="bottom"/>
          </w:tcPr>
          <w:p w:rsidR="00EF07D1" w:rsidRPr="00507D16" w:rsidRDefault="00EF07D1" w:rsidP="00006539">
            <w:pPr>
              <w:pStyle w:val="aff9"/>
              <w:rPr>
                <w:sz w:val="24"/>
                <w:szCs w:val="24"/>
                <w:lang w:val="kk-KZ"/>
              </w:rPr>
            </w:pPr>
            <w:r w:rsidRPr="00507D16">
              <w:rPr>
                <w:sz w:val="24"/>
                <w:szCs w:val="24"/>
                <w:lang w:val="kk-KZ"/>
              </w:rPr>
              <w:t>27</w:t>
            </w:r>
            <w:r w:rsidRPr="00507D16">
              <w:rPr>
                <w:sz w:val="24"/>
                <w:szCs w:val="24"/>
                <w:lang w:val="en-US"/>
              </w:rPr>
              <w:t>3094</w:t>
            </w:r>
          </w:p>
        </w:tc>
        <w:tc>
          <w:tcPr>
            <w:tcW w:w="1134" w:type="dxa"/>
            <w:vAlign w:val="bottom"/>
          </w:tcPr>
          <w:p w:rsidR="00EF07D1" w:rsidRPr="00507D16" w:rsidRDefault="00EF07D1" w:rsidP="00006539">
            <w:pPr>
              <w:pStyle w:val="aff9"/>
              <w:rPr>
                <w:sz w:val="24"/>
                <w:szCs w:val="24"/>
                <w:lang w:val="en-US"/>
              </w:rPr>
            </w:pPr>
            <w:r w:rsidRPr="00507D16">
              <w:rPr>
                <w:sz w:val="24"/>
                <w:szCs w:val="24"/>
                <w:lang w:val="en-US"/>
              </w:rPr>
              <w:t>315089</w:t>
            </w:r>
          </w:p>
        </w:tc>
      </w:tr>
      <w:tr w:rsidR="00EF07D1" w:rsidRPr="00507D16">
        <w:trPr>
          <w:cantSplit/>
          <w:trHeight w:val="561"/>
        </w:trPr>
        <w:tc>
          <w:tcPr>
            <w:tcW w:w="3516"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Тұрғын үйлерді іске қосу, мың шаршы метр</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609,3</w:t>
            </w:r>
          </w:p>
        </w:tc>
        <w:tc>
          <w:tcPr>
            <w:tcW w:w="1134"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180,0</w:t>
            </w:r>
          </w:p>
        </w:tc>
        <w:tc>
          <w:tcPr>
            <w:tcW w:w="1228" w:type="dxa"/>
            <w:vAlign w:val="bottom"/>
          </w:tcPr>
          <w:p w:rsidR="00EF07D1" w:rsidRPr="00507D16" w:rsidRDefault="00EF07D1" w:rsidP="00006539">
            <w:pPr>
              <w:pStyle w:val="aff9"/>
              <w:rPr>
                <w:color w:val="000000"/>
                <w:sz w:val="24"/>
                <w:szCs w:val="24"/>
                <w:lang w:val="kk-KZ"/>
              </w:rPr>
            </w:pPr>
            <w:r w:rsidRPr="00507D16">
              <w:rPr>
                <w:color w:val="000000"/>
                <w:sz w:val="24"/>
                <w:szCs w:val="24"/>
                <w:lang w:val="kk-KZ"/>
              </w:rPr>
              <w:t>228,8</w:t>
            </w:r>
          </w:p>
        </w:tc>
        <w:tc>
          <w:tcPr>
            <w:tcW w:w="1229" w:type="dxa"/>
            <w:vAlign w:val="bottom"/>
          </w:tcPr>
          <w:p w:rsidR="00EF07D1" w:rsidRPr="00507D16" w:rsidRDefault="00EF07D1" w:rsidP="00006539">
            <w:pPr>
              <w:pStyle w:val="aff9"/>
              <w:rPr>
                <w:sz w:val="24"/>
                <w:szCs w:val="24"/>
                <w:lang w:val="kk-KZ"/>
              </w:rPr>
            </w:pPr>
            <w:r w:rsidRPr="00507D16">
              <w:rPr>
                <w:sz w:val="24"/>
                <w:szCs w:val="24"/>
                <w:lang w:val="kk-KZ"/>
              </w:rPr>
              <w:t>228,4</w:t>
            </w:r>
          </w:p>
        </w:tc>
        <w:tc>
          <w:tcPr>
            <w:tcW w:w="1134" w:type="dxa"/>
            <w:vAlign w:val="bottom"/>
          </w:tcPr>
          <w:p w:rsidR="00EF07D1" w:rsidRPr="00507D16" w:rsidRDefault="00EF07D1" w:rsidP="00006539">
            <w:pPr>
              <w:pStyle w:val="aff9"/>
              <w:rPr>
                <w:sz w:val="24"/>
                <w:szCs w:val="24"/>
                <w:lang w:val="kk-KZ"/>
              </w:rPr>
            </w:pPr>
            <w:r w:rsidRPr="00507D16">
              <w:rPr>
                <w:sz w:val="24"/>
                <w:szCs w:val="24"/>
                <w:lang w:val="en-US"/>
              </w:rPr>
              <w:t>352</w:t>
            </w:r>
            <w:r w:rsidRPr="00507D16">
              <w:rPr>
                <w:sz w:val="24"/>
                <w:szCs w:val="24"/>
                <w:lang w:val="kk-KZ"/>
              </w:rPr>
              <w:t>,</w:t>
            </w:r>
            <w:r w:rsidRPr="00507D16">
              <w:rPr>
                <w:sz w:val="24"/>
                <w:szCs w:val="24"/>
                <w:lang w:val="en-US"/>
              </w:rPr>
              <w:t>2</w:t>
            </w:r>
          </w:p>
        </w:tc>
      </w:tr>
      <w:tr w:rsidR="00EF07D1" w:rsidRPr="00507D16">
        <w:trPr>
          <w:cantSplit/>
          <w:trHeight w:val="60"/>
        </w:trPr>
        <w:tc>
          <w:tcPr>
            <w:tcW w:w="9375" w:type="dxa"/>
            <w:gridSpan w:val="6"/>
            <w:tcMar>
              <w:left w:w="28" w:type="dxa"/>
              <w:right w:w="28" w:type="dxa"/>
            </w:tcMar>
            <w:vAlign w:val="bottom"/>
          </w:tcPr>
          <w:p w:rsidR="00EF07D1" w:rsidRPr="00507D16" w:rsidRDefault="00EF07D1" w:rsidP="00006539">
            <w:pPr>
              <w:pStyle w:val="aff9"/>
              <w:jc w:val="left"/>
              <w:rPr>
                <w:color w:val="000000"/>
                <w:sz w:val="24"/>
                <w:szCs w:val="24"/>
                <w:lang w:val="kk-KZ"/>
              </w:rPr>
            </w:pPr>
            <w:r w:rsidRPr="00507D16">
              <w:rPr>
                <w:sz w:val="24"/>
                <w:szCs w:val="24"/>
                <w:lang w:val="kk-KZ"/>
              </w:rPr>
              <w:t>Ескерту – ОҚО Статистика департаментінің мәліметтері негізінде жасалды</w:t>
            </w:r>
          </w:p>
        </w:tc>
      </w:tr>
    </w:tbl>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 xml:space="preserve">Экономикалық қызмет түрлері бойынша жалпы өңірлік өнім облыс бойынша 1122,9 млрд. теңге құрады (сурет 2.14). </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noProof/>
          <w:sz w:val="28"/>
          <w:szCs w:val="28"/>
        </w:rPr>
        <w:object w:dxaOrig="8670" w:dyaOrig="3476">
          <v:shape id="Диаграмма 24" o:spid="_x0000_i1038" type="#_x0000_t75" style="width:434pt;height:152pt;visibility:visible" o:ole="">
            <v:imagedata r:id="rId28" o:title=""/>
            <o:lock v:ext="edit" aspectratio="f"/>
          </v:shape>
          <o:OLEObject Type="Embed" ProgID="Excel.Chart.8" ShapeID="Диаграмма 24" DrawAspect="Content" ObjectID="_1432483505" r:id="rId29"/>
        </w:object>
      </w:r>
    </w:p>
    <w:p w:rsidR="00EF07D1" w:rsidRPr="00507D16" w:rsidRDefault="00EF07D1" w:rsidP="00101EAC">
      <w:pPr>
        <w:ind w:firstLine="567"/>
        <w:jc w:val="both"/>
        <w:rPr>
          <w:lang w:val="kk-KZ"/>
        </w:rPr>
      </w:pPr>
      <w:r w:rsidRPr="00507D16">
        <w:rPr>
          <w:lang w:val="kk-KZ"/>
        </w:rPr>
        <w:t>Ескерту – ОҚО Статистика департаментінің мәліметтері негізінде жасалды</w:t>
      </w:r>
    </w:p>
    <w:p w:rsidR="00EF07D1" w:rsidRPr="00507D16" w:rsidRDefault="00EF07D1" w:rsidP="00101EAC">
      <w:pPr>
        <w:ind w:firstLine="567"/>
        <w:jc w:val="both"/>
        <w:rPr>
          <w:sz w:val="28"/>
          <w:szCs w:val="28"/>
          <w:lang w:val="kk-KZ"/>
        </w:rPr>
      </w:pPr>
    </w:p>
    <w:p w:rsidR="00EF07D1" w:rsidRPr="00507D16" w:rsidRDefault="00EF07D1" w:rsidP="00CB6C95">
      <w:pPr>
        <w:ind w:firstLine="567"/>
        <w:jc w:val="center"/>
        <w:rPr>
          <w:sz w:val="28"/>
          <w:szCs w:val="28"/>
          <w:lang w:val="kk-KZ"/>
        </w:rPr>
      </w:pPr>
      <w:r w:rsidRPr="00507D16">
        <w:rPr>
          <w:sz w:val="28"/>
          <w:szCs w:val="28"/>
          <w:lang w:val="kk-KZ"/>
        </w:rPr>
        <w:t>Сурет 2.14. ОҚО жалпы өңірлік өнімінің 2008-2012 жж. динамикасы</w:t>
      </w:r>
    </w:p>
    <w:p w:rsidR="00EF07D1" w:rsidRPr="00507D16" w:rsidRDefault="00EF07D1" w:rsidP="00101EAC">
      <w:pPr>
        <w:ind w:firstLine="567"/>
        <w:jc w:val="both"/>
        <w:rPr>
          <w:sz w:val="28"/>
          <w:szCs w:val="28"/>
          <w:lang w:val="kk-KZ"/>
        </w:rPr>
      </w:pPr>
      <w:r w:rsidRPr="00507D16">
        <w:rPr>
          <w:sz w:val="28"/>
          <w:szCs w:val="28"/>
          <w:lang w:val="kk-KZ"/>
        </w:rPr>
        <w:t>2012 жылы ОҚО бойынша жалпы өңірлік өнім 2012 жылы төмендегенін көруімізге болады. Бұл жалпы алғанда негативті жағдай екені мәлім, себебі инфляция көрсеткіші жоғары екенін ескерсек нақтылай көлемде бұдан да төмен болу керек.</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Экономикалық қызмет бойынша көрінісі 2.15 кестеде келтірілген.</w:t>
      </w:r>
    </w:p>
    <w:p w:rsidR="00EF07D1" w:rsidRPr="00507D16" w:rsidRDefault="00EF07D1" w:rsidP="00101EAC">
      <w:pPr>
        <w:ind w:firstLine="567"/>
        <w:jc w:val="both"/>
        <w:rPr>
          <w:sz w:val="28"/>
          <w:szCs w:val="28"/>
          <w:lang w:val="kk-KZ"/>
        </w:rPr>
      </w:pPr>
      <w:r w:rsidRPr="00507D16">
        <w:rPr>
          <w:noProof/>
          <w:sz w:val="28"/>
          <w:szCs w:val="28"/>
        </w:rPr>
        <w:object w:dxaOrig="8670" w:dyaOrig="5050">
          <v:shape id="Диаграмма 7" o:spid="_x0000_i1039" type="#_x0000_t75" style="width:434pt;height:253pt;visibility:visible" o:ole="">
            <v:imagedata r:id="rId30" o:title=""/>
            <o:lock v:ext="edit" aspectratio="f"/>
          </v:shape>
          <o:OLEObject Type="Embed" ProgID="Excel.Chart.8" ShapeID="Диаграмма 7" DrawAspect="Content" ObjectID="_1432483506" r:id="rId31"/>
        </w:object>
      </w:r>
    </w:p>
    <w:p w:rsidR="00EF07D1" w:rsidRPr="00507D16" w:rsidRDefault="00EF07D1" w:rsidP="00101EAC">
      <w:pPr>
        <w:ind w:firstLine="567"/>
        <w:jc w:val="both"/>
        <w:rPr>
          <w:lang w:val="kk-KZ"/>
        </w:rPr>
      </w:pPr>
      <w:r w:rsidRPr="00507D16">
        <w:rPr>
          <w:lang w:val="kk-KZ"/>
        </w:rPr>
        <w:t>Ескерту – ОҚО Статистика департаментінің мәліметтері негізінде жасалды</w:t>
      </w:r>
    </w:p>
    <w:p w:rsidR="00EF07D1" w:rsidRPr="00507D16" w:rsidRDefault="00EF07D1" w:rsidP="00101EAC">
      <w:pPr>
        <w:ind w:firstLine="567"/>
        <w:jc w:val="both"/>
        <w:rPr>
          <w:sz w:val="28"/>
          <w:szCs w:val="28"/>
          <w:lang w:val="kk-KZ"/>
        </w:rPr>
      </w:pPr>
    </w:p>
    <w:p w:rsidR="00EF07D1" w:rsidRPr="00507D16" w:rsidRDefault="00EF07D1" w:rsidP="00CB6C95">
      <w:pPr>
        <w:ind w:firstLine="567"/>
        <w:jc w:val="center"/>
        <w:rPr>
          <w:sz w:val="28"/>
          <w:szCs w:val="28"/>
          <w:lang w:val="kk-KZ"/>
        </w:rPr>
      </w:pPr>
      <w:r w:rsidRPr="00507D16">
        <w:rPr>
          <w:sz w:val="28"/>
          <w:szCs w:val="28"/>
          <w:lang w:val="kk-KZ"/>
        </w:rPr>
        <w:t xml:space="preserve">Сурет 2.15. Экономикалық қызмет түрлері бойынша жалпы </w:t>
      </w:r>
    </w:p>
    <w:p w:rsidR="00EF07D1" w:rsidRPr="00507D16" w:rsidRDefault="00EF07D1" w:rsidP="00CB6C95">
      <w:pPr>
        <w:ind w:firstLine="567"/>
        <w:jc w:val="center"/>
        <w:rPr>
          <w:sz w:val="28"/>
          <w:szCs w:val="28"/>
          <w:lang w:val="kk-KZ"/>
        </w:rPr>
      </w:pPr>
      <w:r w:rsidRPr="00507D16">
        <w:rPr>
          <w:sz w:val="28"/>
          <w:szCs w:val="28"/>
          <w:lang w:val="kk-KZ"/>
        </w:rPr>
        <w:t>өңірлік өнім, млрд. теңге</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 xml:space="preserve">Суреттегі мәліметтер жалпы өңірлік өнім ішіндегі ең үлкен үлес өзге де қызметтерді санамғанда өнеркәсіпте екенін байқауға болады, аладйда бұл көрсеткіш те 2012 жылы күрт төмендеген.. </w:t>
      </w:r>
    </w:p>
    <w:p w:rsidR="00EF07D1" w:rsidRPr="00507D16" w:rsidRDefault="00EF07D1" w:rsidP="00101EAC">
      <w:pPr>
        <w:ind w:firstLine="567"/>
        <w:jc w:val="both"/>
        <w:rPr>
          <w:sz w:val="28"/>
          <w:szCs w:val="28"/>
          <w:lang w:val="kk-KZ"/>
        </w:rPr>
      </w:pPr>
      <w:r w:rsidRPr="00507D16">
        <w:rPr>
          <w:sz w:val="28"/>
          <w:szCs w:val="28"/>
          <w:lang w:val="kk-KZ"/>
        </w:rPr>
        <w:lastRenderedPageBreak/>
        <w:t xml:space="preserve">Экономикалық тұрғыдан белсенді және енжар халық туралы мәліметтер 2.9-кестеде келтірілген. </w:t>
      </w:r>
    </w:p>
    <w:p w:rsidR="00EF07D1" w:rsidRPr="00507D16" w:rsidRDefault="00EF07D1" w:rsidP="00101EAC">
      <w:pPr>
        <w:jc w:val="both"/>
        <w:rPr>
          <w:lang w:val="kk-KZ"/>
        </w:rPr>
      </w:pPr>
    </w:p>
    <w:p w:rsidR="00EF07D1" w:rsidRPr="00507D16" w:rsidRDefault="00EF07D1" w:rsidP="00101EAC">
      <w:pPr>
        <w:ind w:firstLine="567"/>
        <w:jc w:val="both"/>
        <w:rPr>
          <w:sz w:val="28"/>
          <w:szCs w:val="28"/>
          <w:lang w:val="kk-KZ"/>
        </w:rPr>
      </w:pPr>
      <w:r w:rsidRPr="00507D16">
        <w:rPr>
          <w:sz w:val="28"/>
          <w:szCs w:val="28"/>
          <w:lang w:val="kk-KZ"/>
        </w:rPr>
        <w:t xml:space="preserve">Кесте 2.9 </w:t>
      </w:r>
    </w:p>
    <w:p w:rsidR="00EF07D1" w:rsidRPr="00507D16" w:rsidRDefault="00EF07D1" w:rsidP="00101EAC">
      <w:pPr>
        <w:ind w:firstLine="567"/>
        <w:jc w:val="both"/>
        <w:rPr>
          <w:sz w:val="28"/>
          <w:szCs w:val="28"/>
          <w:lang w:val="kk-KZ"/>
        </w:rPr>
      </w:pPr>
      <w:r w:rsidRPr="00507D16">
        <w:rPr>
          <w:sz w:val="28"/>
          <w:szCs w:val="28"/>
          <w:lang w:val="kk-KZ"/>
        </w:rPr>
        <w:t xml:space="preserve">Экономикалық тұрғыдан белсенді және енжар халық </w:t>
      </w:r>
    </w:p>
    <w:p w:rsidR="00EF07D1" w:rsidRPr="00507D16" w:rsidRDefault="00EF07D1" w:rsidP="00101EAC">
      <w:pPr>
        <w:ind w:firstLine="567"/>
        <w:jc w:val="right"/>
        <w:rPr>
          <w:sz w:val="28"/>
          <w:szCs w:val="28"/>
          <w:lang w:val="kk-KZ"/>
        </w:rPr>
      </w:pPr>
      <w:r w:rsidRPr="00507D16">
        <w:rPr>
          <w:sz w:val="28"/>
          <w:szCs w:val="28"/>
          <w:lang w:val="kk-KZ"/>
        </w:rPr>
        <w:t xml:space="preserve">мың адам </w:t>
      </w:r>
    </w:p>
    <w:tbl>
      <w:tblPr>
        <w:tblW w:w="963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245"/>
        <w:gridCol w:w="850"/>
        <w:gridCol w:w="851"/>
        <w:gridCol w:w="850"/>
        <w:gridCol w:w="794"/>
        <w:gridCol w:w="1049"/>
      </w:tblGrid>
      <w:tr w:rsidR="00EF07D1" w:rsidRPr="00507D16">
        <w:tc>
          <w:tcPr>
            <w:tcW w:w="5245" w:type="dxa"/>
            <w:vAlign w:val="center"/>
          </w:tcPr>
          <w:p w:rsidR="00EF07D1" w:rsidRPr="00507D16" w:rsidRDefault="00EF07D1" w:rsidP="00006539">
            <w:pPr>
              <w:pStyle w:val="aff9"/>
              <w:jc w:val="left"/>
              <w:rPr>
                <w:sz w:val="24"/>
                <w:szCs w:val="24"/>
                <w:lang w:val="kk-KZ"/>
              </w:rPr>
            </w:pPr>
          </w:p>
        </w:tc>
        <w:tc>
          <w:tcPr>
            <w:tcW w:w="850" w:type="dxa"/>
            <w:vAlign w:val="center"/>
          </w:tcPr>
          <w:p w:rsidR="00EF07D1" w:rsidRPr="00507D16" w:rsidRDefault="00EF07D1" w:rsidP="00006539">
            <w:pPr>
              <w:pStyle w:val="aff9"/>
              <w:jc w:val="left"/>
              <w:rPr>
                <w:sz w:val="24"/>
                <w:szCs w:val="24"/>
                <w:lang w:val="kk-KZ"/>
              </w:rPr>
            </w:pPr>
            <w:r w:rsidRPr="00507D16">
              <w:rPr>
                <w:sz w:val="24"/>
                <w:szCs w:val="24"/>
                <w:lang w:val="kk-KZ"/>
              </w:rPr>
              <w:t>2008</w:t>
            </w:r>
          </w:p>
        </w:tc>
        <w:tc>
          <w:tcPr>
            <w:tcW w:w="851" w:type="dxa"/>
            <w:vAlign w:val="center"/>
          </w:tcPr>
          <w:p w:rsidR="00EF07D1" w:rsidRPr="00507D16" w:rsidRDefault="00EF07D1" w:rsidP="00006539">
            <w:pPr>
              <w:pStyle w:val="aff9"/>
              <w:jc w:val="left"/>
              <w:rPr>
                <w:sz w:val="24"/>
                <w:szCs w:val="24"/>
                <w:lang w:val="kk-KZ"/>
              </w:rPr>
            </w:pPr>
            <w:r w:rsidRPr="00507D16">
              <w:rPr>
                <w:sz w:val="24"/>
                <w:szCs w:val="24"/>
                <w:lang w:val="kk-KZ"/>
              </w:rPr>
              <w:t>2009</w:t>
            </w:r>
          </w:p>
        </w:tc>
        <w:tc>
          <w:tcPr>
            <w:tcW w:w="850" w:type="dxa"/>
            <w:vAlign w:val="center"/>
          </w:tcPr>
          <w:p w:rsidR="00EF07D1" w:rsidRPr="00507D16" w:rsidRDefault="00EF07D1" w:rsidP="00006539">
            <w:pPr>
              <w:pStyle w:val="aff9"/>
              <w:jc w:val="left"/>
              <w:rPr>
                <w:sz w:val="24"/>
                <w:szCs w:val="24"/>
                <w:lang w:val="kk-KZ"/>
              </w:rPr>
            </w:pPr>
            <w:r w:rsidRPr="00507D16">
              <w:rPr>
                <w:sz w:val="24"/>
                <w:szCs w:val="24"/>
                <w:lang w:val="kk-KZ"/>
              </w:rPr>
              <w:t>2010</w:t>
            </w:r>
          </w:p>
        </w:tc>
        <w:tc>
          <w:tcPr>
            <w:tcW w:w="794" w:type="dxa"/>
            <w:vAlign w:val="center"/>
          </w:tcPr>
          <w:p w:rsidR="00EF07D1" w:rsidRPr="00507D16" w:rsidRDefault="00EF07D1" w:rsidP="00006539">
            <w:pPr>
              <w:pStyle w:val="aff9"/>
              <w:jc w:val="left"/>
              <w:rPr>
                <w:sz w:val="24"/>
                <w:szCs w:val="24"/>
                <w:lang w:val="kk-KZ"/>
              </w:rPr>
            </w:pPr>
            <w:r w:rsidRPr="00507D16">
              <w:rPr>
                <w:sz w:val="24"/>
                <w:szCs w:val="24"/>
                <w:lang w:val="kk-KZ"/>
              </w:rPr>
              <w:t>2011</w:t>
            </w:r>
          </w:p>
        </w:tc>
        <w:tc>
          <w:tcPr>
            <w:tcW w:w="1049" w:type="dxa"/>
            <w:vAlign w:val="center"/>
          </w:tcPr>
          <w:p w:rsidR="00EF07D1" w:rsidRPr="00507D16" w:rsidRDefault="00EF07D1" w:rsidP="00006539">
            <w:pPr>
              <w:pStyle w:val="aff9"/>
              <w:jc w:val="left"/>
              <w:rPr>
                <w:sz w:val="24"/>
                <w:szCs w:val="24"/>
                <w:lang w:val="kk-KZ"/>
              </w:rPr>
            </w:pPr>
            <w:r w:rsidRPr="00507D16">
              <w:rPr>
                <w:sz w:val="24"/>
                <w:szCs w:val="24"/>
                <w:lang w:val="kk-KZ"/>
              </w:rPr>
              <w:t>2012</w:t>
            </w:r>
          </w:p>
        </w:tc>
      </w:tr>
      <w:tr w:rsidR="00EF07D1" w:rsidRPr="00507D16">
        <w:trPr>
          <w:trHeight w:val="283"/>
        </w:trPr>
        <w:tc>
          <w:tcPr>
            <w:tcW w:w="5245" w:type="dxa"/>
            <w:tcMar>
              <w:left w:w="28" w:type="dxa"/>
              <w:right w:w="28" w:type="dxa"/>
            </w:tcMar>
          </w:tcPr>
          <w:p w:rsidR="00EF07D1" w:rsidRPr="00507D16" w:rsidRDefault="00EF07D1" w:rsidP="00006539">
            <w:pPr>
              <w:pStyle w:val="aff9"/>
              <w:jc w:val="left"/>
              <w:rPr>
                <w:sz w:val="24"/>
                <w:szCs w:val="24"/>
                <w:lang w:val="kk-KZ"/>
              </w:rPr>
            </w:pPr>
            <w:r w:rsidRPr="00507D16">
              <w:rPr>
                <w:sz w:val="24"/>
                <w:szCs w:val="24"/>
                <w:lang w:val="kk-KZ"/>
              </w:rPr>
              <w:t>Экономикалық тұрғыдан белсенді халық</w:t>
            </w:r>
          </w:p>
        </w:tc>
        <w:tc>
          <w:tcPr>
            <w:tcW w:w="850"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1 118,6</w:t>
            </w:r>
          </w:p>
        </w:tc>
        <w:tc>
          <w:tcPr>
            <w:tcW w:w="851"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1 132,7</w:t>
            </w:r>
          </w:p>
        </w:tc>
        <w:tc>
          <w:tcPr>
            <w:tcW w:w="850"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1 160,1</w:t>
            </w:r>
          </w:p>
        </w:tc>
        <w:tc>
          <w:tcPr>
            <w:tcW w:w="794"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1 198,3</w:t>
            </w:r>
          </w:p>
        </w:tc>
        <w:tc>
          <w:tcPr>
            <w:tcW w:w="1049" w:type="dxa"/>
            <w:tcMar>
              <w:left w:w="28" w:type="dxa"/>
              <w:right w:w="85" w:type="dxa"/>
            </w:tcMar>
            <w:vAlign w:val="bottom"/>
          </w:tcPr>
          <w:p w:rsidR="00EF07D1" w:rsidRPr="00507D16" w:rsidRDefault="00EF07D1" w:rsidP="00006539">
            <w:pPr>
              <w:pStyle w:val="aff9"/>
              <w:jc w:val="left"/>
              <w:rPr>
                <w:sz w:val="24"/>
                <w:szCs w:val="24"/>
                <w:lang w:val="kk-KZ"/>
              </w:rPr>
            </w:pPr>
            <w:r w:rsidRPr="00507D16">
              <w:rPr>
                <w:sz w:val="24"/>
                <w:szCs w:val="24"/>
                <w:lang w:val="kk-KZ"/>
              </w:rPr>
              <w:t>1 243,0</w:t>
            </w:r>
          </w:p>
        </w:tc>
      </w:tr>
      <w:tr w:rsidR="00EF07D1" w:rsidRPr="00507D16">
        <w:tc>
          <w:tcPr>
            <w:tcW w:w="5245" w:type="dxa"/>
            <w:tcMar>
              <w:left w:w="28" w:type="dxa"/>
              <w:right w:w="28" w:type="dxa"/>
            </w:tcMar>
          </w:tcPr>
          <w:p w:rsidR="00EF07D1" w:rsidRPr="00507D16" w:rsidRDefault="00EF07D1" w:rsidP="00006539">
            <w:pPr>
              <w:pStyle w:val="aff9"/>
              <w:jc w:val="left"/>
              <w:rPr>
                <w:sz w:val="24"/>
                <w:szCs w:val="24"/>
                <w:lang w:val="kk-KZ"/>
              </w:rPr>
            </w:pPr>
            <w:r w:rsidRPr="00507D16">
              <w:rPr>
                <w:sz w:val="24"/>
                <w:szCs w:val="24"/>
                <w:lang w:val="kk-KZ"/>
              </w:rPr>
              <w:t>соның ішінде:</w:t>
            </w:r>
          </w:p>
        </w:tc>
        <w:tc>
          <w:tcPr>
            <w:tcW w:w="850" w:type="dxa"/>
            <w:tcMar>
              <w:left w:w="28" w:type="dxa"/>
              <w:right w:w="28" w:type="dxa"/>
            </w:tcMar>
            <w:vAlign w:val="bottom"/>
          </w:tcPr>
          <w:p w:rsidR="00EF07D1" w:rsidRPr="00507D16" w:rsidRDefault="00EF07D1" w:rsidP="00006539">
            <w:pPr>
              <w:pStyle w:val="aff9"/>
              <w:jc w:val="left"/>
              <w:rPr>
                <w:sz w:val="24"/>
                <w:szCs w:val="24"/>
                <w:lang w:val="kk-KZ"/>
              </w:rPr>
            </w:pPr>
          </w:p>
        </w:tc>
        <w:tc>
          <w:tcPr>
            <w:tcW w:w="851" w:type="dxa"/>
            <w:tcMar>
              <w:left w:w="28" w:type="dxa"/>
              <w:right w:w="28" w:type="dxa"/>
            </w:tcMar>
            <w:vAlign w:val="bottom"/>
          </w:tcPr>
          <w:p w:rsidR="00EF07D1" w:rsidRPr="00507D16" w:rsidRDefault="00EF07D1" w:rsidP="00006539">
            <w:pPr>
              <w:pStyle w:val="aff9"/>
              <w:jc w:val="left"/>
              <w:rPr>
                <w:sz w:val="24"/>
                <w:szCs w:val="24"/>
                <w:lang w:val="kk-KZ"/>
              </w:rPr>
            </w:pPr>
          </w:p>
        </w:tc>
        <w:tc>
          <w:tcPr>
            <w:tcW w:w="850" w:type="dxa"/>
            <w:tcMar>
              <w:left w:w="28" w:type="dxa"/>
              <w:right w:w="28" w:type="dxa"/>
            </w:tcMar>
            <w:vAlign w:val="bottom"/>
          </w:tcPr>
          <w:p w:rsidR="00EF07D1" w:rsidRPr="00507D16" w:rsidRDefault="00EF07D1" w:rsidP="00006539">
            <w:pPr>
              <w:pStyle w:val="aff9"/>
              <w:jc w:val="left"/>
              <w:rPr>
                <w:sz w:val="24"/>
                <w:szCs w:val="24"/>
                <w:lang w:val="kk-KZ"/>
              </w:rPr>
            </w:pPr>
          </w:p>
        </w:tc>
        <w:tc>
          <w:tcPr>
            <w:tcW w:w="794" w:type="dxa"/>
            <w:tcMar>
              <w:left w:w="28" w:type="dxa"/>
              <w:right w:w="28" w:type="dxa"/>
            </w:tcMar>
            <w:vAlign w:val="bottom"/>
          </w:tcPr>
          <w:p w:rsidR="00EF07D1" w:rsidRPr="00507D16" w:rsidRDefault="00EF07D1" w:rsidP="00006539">
            <w:pPr>
              <w:pStyle w:val="aff9"/>
              <w:jc w:val="left"/>
              <w:rPr>
                <w:sz w:val="24"/>
                <w:szCs w:val="24"/>
                <w:lang w:val="kk-KZ"/>
              </w:rPr>
            </w:pPr>
          </w:p>
        </w:tc>
        <w:tc>
          <w:tcPr>
            <w:tcW w:w="1049" w:type="dxa"/>
            <w:tcMar>
              <w:left w:w="28" w:type="dxa"/>
              <w:right w:w="85" w:type="dxa"/>
            </w:tcMar>
            <w:vAlign w:val="bottom"/>
          </w:tcPr>
          <w:p w:rsidR="00EF07D1" w:rsidRPr="00507D16" w:rsidRDefault="00EF07D1" w:rsidP="00006539">
            <w:pPr>
              <w:pStyle w:val="aff9"/>
              <w:jc w:val="left"/>
              <w:rPr>
                <w:sz w:val="24"/>
                <w:szCs w:val="24"/>
                <w:lang w:val="kk-KZ"/>
              </w:rPr>
            </w:pPr>
          </w:p>
        </w:tc>
      </w:tr>
      <w:tr w:rsidR="00EF07D1" w:rsidRPr="00507D16">
        <w:tc>
          <w:tcPr>
            <w:tcW w:w="5245" w:type="dxa"/>
            <w:tcMar>
              <w:left w:w="28" w:type="dxa"/>
              <w:right w:w="28" w:type="dxa"/>
            </w:tcMar>
          </w:tcPr>
          <w:p w:rsidR="00EF07D1" w:rsidRPr="00507D16" w:rsidRDefault="00EF07D1" w:rsidP="00006539">
            <w:pPr>
              <w:pStyle w:val="aff9"/>
              <w:jc w:val="left"/>
              <w:rPr>
                <w:sz w:val="24"/>
                <w:szCs w:val="24"/>
                <w:lang w:val="kk-KZ"/>
              </w:rPr>
            </w:pPr>
            <w:r w:rsidRPr="00507D16">
              <w:rPr>
                <w:sz w:val="24"/>
                <w:szCs w:val="24"/>
                <w:lang w:val="kk-KZ"/>
              </w:rPr>
              <w:t>жұмыспен қамтылған халық</w:t>
            </w:r>
          </w:p>
        </w:tc>
        <w:tc>
          <w:tcPr>
            <w:tcW w:w="850"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1 044,6</w:t>
            </w:r>
          </w:p>
        </w:tc>
        <w:tc>
          <w:tcPr>
            <w:tcW w:w="851"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1 057,6</w:t>
            </w:r>
          </w:p>
        </w:tc>
        <w:tc>
          <w:tcPr>
            <w:tcW w:w="850"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1 091,7</w:t>
            </w:r>
          </w:p>
        </w:tc>
        <w:tc>
          <w:tcPr>
            <w:tcW w:w="794"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1 129,8</w:t>
            </w:r>
          </w:p>
        </w:tc>
        <w:tc>
          <w:tcPr>
            <w:tcW w:w="1049" w:type="dxa"/>
            <w:tcMar>
              <w:left w:w="28" w:type="dxa"/>
              <w:right w:w="85" w:type="dxa"/>
            </w:tcMar>
            <w:vAlign w:val="bottom"/>
          </w:tcPr>
          <w:p w:rsidR="00EF07D1" w:rsidRPr="00507D16" w:rsidRDefault="00EF07D1" w:rsidP="00006539">
            <w:pPr>
              <w:pStyle w:val="aff9"/>
              <w:jc w:val="left"/>
              <w:rPr>
                <w:sz w:val="24"/>
                <w:szCs w:val="24"/>
                <w:lang w:val="kk-KZ"/>
              </w:rPr>
            </w:pPr>
            <w:r w:rsidRPr="00507D16">
              <w:rPr>
                <w:sz w:val="24"/>
                <w:szCs w:val="24"/>
                <w:lang w:val="kk-KZ"/>
              </w:rPr>
              <w:t>1 173,3</w:t>
            </w:r>
          </w:p>
        </w:tc>
      </w:tr>
      <w:tr w:rsidR="00EF07D1" w:rsidRPr="00507D16">
        <w:tc>
          <w:tcPr>
            <w:tcW w:w="5245" w:type="dxa"/>
            <w:tcMar>
              <w:left w:w="28" w:type="dxa"/>
              <w:right w:w="28" w:type="dxa"/>
            </w:tcMar>
          </w:tcPr>
          <w:p w:rsidR="00EF07D1" w:rsidRPr="00507D16" w:rsidRDefault="00EF07D1" w:rsidP="00006539">
            <w:pPr>
              <w:pStyle w:val="aff9"/>
              <w:jc w:val="left"/>
              <w:rPr>
                <w:sz w:val="24"/>
                <w:szCs w:val="24"/>
                <w:lang w:val="kk-KZ"/>
              </w:rPr>
            </w:pPr>
            <w:r w:rsidRPr="00507D16">
              <w:rPr>
                <w:sz w:val="24"/>
                <w:szCs w:val="24"/>
                <w:lang w:val="kk-KZ"/>
              </w:rPr>
              <w:t>жалдамалы жұмысшылар</w:t>
            </w:r>
          </w:p>
        </w:tc>
        <w:tc>
          <w:tcPr>
            <w:tcW w:w="850"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558,0</w:t>
            </w:r>
          </w:p>
        </w:tc>
        <w:tc>
          <w:tcPr>
            <w:tcW w:w="851"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 xml:space="preserve"> 545,2</w:t>
            </w:r>
          </w:p>
        </w:tc>
        <w:tc>
          <w:tcPr>
            <w:tcW w:w="850"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577,7</w:t>
            </w:r>
          </w:p>
        </w:tc>
        <w:tc>
          <w:tcPr>
            <w:tcW w:w="794"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595,6</w:t>
            </w:r>
          </w:p>
        </w:tc>
        <w:tc>
          <w:tcPr>
            <w:tcW w:w="1049" w:type="dxa"/>
            <w:tcMar>
              <w:left w:w="28" w:type="dxa"/>
              <w:right w:w="85" w:type="dxa"/>
            </w:tcMar>
            <w:vAlign w:val="bottom"/>
          </w:tcPr>
          <w:p w:rsidR="00EF07D1" w:rsidRPr="00507D16" w:rsidRDefault="00EF07D1" w:rsidP="00006539">
            <w:pPr>
              <w:pStyle w:val="aff9"/>
              <w:jc w:val="left"/>
              <w:rPr>
                <w:sz w:val="24"/>
                <w:szCs w:val="24"/>
                <w:lang w:val="kk-KZ"/>
              </w:rPr>
            </w:pPr>
            <w:r w:rsidRPr="00507D16">
              <w:rPr>
                <w:sz w:val="24"/>
                <w:szCs w:val="24"/>
                <w:lang w:val="kk-KZ"/>
              </w:rPr>
              <w:t>620,5</w:t>
            </w:r>
          </w:p>
        </w:tc>
      </w:tr>
      <w:tr w:rsidR="00EF07D1" w:rsidRPr="00507D16">
        <w:trPr>
          <w:trHeight w:val="303"/>
        </w:trPr>
        <w:tc>
          <w:tcPr>
            <w:tcW w:w="5245" w:type="dxa"/>
            <w:tcMar>
              <w:left w:w="28" w:type="dxa"/>
              <w:right w:w="28" w:type="dxa"/>
            </w:tcMar>
          </w:tcPr>
          <w:p w:rsidR="00EF07D1" w:rsidRPr="00507D16" w:rsidRDefault="00EF07D1" w:rsidP="00006539">
            <w:pPr>
              <w:pStyle w:val="aff9"/>
              <w:jc w:val="left"/>
              <w:rPr>
                <w:sz w:val="24"/>
                <w:szCs w:val="24"/>
                <w:lang w:val="kk-KZ"/>
              </w:rPr>
            </w:pPr>
            <w:r w:rsidRPr="00507D16">
              <w:rPr>
                <w:sz w:val="24"/>
                <w:szCs w:val="24"/>
                <w:lang w:val="kk-KZ"/>
              </w:rPr>
              <w:t>өздігінен жұмыспен қамтылғандар</w:t>
            </w:r>
          </w:p>
        </w:tc>
        <w:tc>
          <w:tcPr>
            <w:tcW w:w="850"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486,6</w:t>
            </w:r>
          </w:p>
        </w:tc>
        <w:tc>
          <w:tcPr>
            <w:tcW w:w="851"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 xml:space="preserve"> 512,4</w:t>
            </w:r>
          </w:p>
        </w:tc>
        <w:tc>
          <w:tcPr>
            <w:tcW w:w="850"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514,0</w:t>
            </w:r>
          </w:p>
        </w:tc>
        <w:tc>
          <w:tcPr>
            <w:tcW w:w="794"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534,2</w:t>
            </w:r>
          </w:p>
        </w:tc>
        <w:tc>
          <w:tcPr>
            <w:tcW w:w="1049" w:type="dxa"/>
            <w:tcMar>
              <w:left w:w="28" w:type="dxa"/>
              <w:right w:w="85" w:type="dxa"/>
            </w:tcMar>
            <w:vAlign w:val="bottom"/>
          </w:tcPr>
          <w:p w:rsidR="00EF07D1" w:rsidRPr="00507D16" w:rsidRDefault="00EF07D1" w:rsidP="00006539">
            <w:pPr>
              <w:pStyle w:val="aff9"/>
              <w:jc w:val="left"/>
              <w:rPr>
                <w:sz w:val="24"/>
                <w:szCs w:val="24"/>
                <w:lang w:val="kk-KZ"/>
              </w:rPr>
            </w:pPr>
            <w:r w:rsidRPr="00507D16">
              <w:rPr>
                <w:sz w:val="24"/>
                <w:szCs w:val="24"/>
                <w:lang w:val="kk-KZ"/>
              </w:rPr>
              <w:t>552,7</w:t>
            </w:r>
          </w:p>
        </w:tc>
      </w:tr>
      <w:tr w:rsidR="00EF07D1" w:rsidRPr="00507D16">
        <w:tc>
          <w:tcPr>
            <w:tcW w:w="5245" w:type="dxa"/>
            <w:tcMar>
              <w:left w:w="28" w:type="dxa"/>
              <w:right w:w="28" w:type="dxa"/>
            </w:tcMar>
          </w:tcPr>
          <w:p w:rsidR="00EF07D1" w:rsidRPr="00507D16" w:rsidRDefault="00EF07D1" w:rsidP="00006539">
            <w:pPr>
              <w:pStyle w:val="aff9"/>
              <w:jc w:val="left"/>
              <w:rPr>
                <w:sz w:val="24"/>
                <w:szCs w:val="24"/>
                <w:lang w:val="kk-KZ"/>
              </w:rPr>
            </w:pPr>
            <w:r w:rsidRPr="00507D16">
              <w:rPr>
                <w:sz w:val="24"/>
                <w:szCs w:val="24"/>
                <w:lang w:val="kk-KZ"/>
              </w:rPr>
              <w:t>жұмыссыз халық</w:t>
            </w:r>
          </w:p>
        </w:tc>
        <w:tc>
          <w:tcPr>
            <w:tcW w:w="850"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74,0</w:t>
            </w:r>
          </w:p>
        </w:tc>
        <w:tc>
          <w:tcPr>
            <w:tcW w:w="851"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 xml:space="preserve"> 75,0</w:t>
            </w:r>
          </w:p>
        </w:tc>
        <w:tc>
          <w:tcPr>
            <w:tcW w:w="850"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68,4</w:t>
            </w:r>
          </w:p>
        </w:tc>
        <w:tc>
          <w:tcPr>
            <w:tcW w:w="794"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68,4</w:t>
            </w:r>
          </w:p>
        </w:tc>
        <w:tc>
          <w:tcPr>
            <w:tcW w:w="1049" w:type="dxa"/>
            <w:tcMar>
              <w:left w:w="28" w:type="dxa"/>
              <w:right w:w="85" w:type="dxa"/>
            </w:tcMar>
            <w:vAlign w:val="bottom"/>
          </w:tcPr>
          <w:p w:rsidR="00EF07D1" w:rsidRPr="00507D16" w:rsidRDefault="00EF07D1" w:rsidP="00006539">
            <w:pPr>
              <w:pStyle w:val="aff9"/>
              <w:jc w:val="left"/>
              <w:rPr>
                <w:sz w:val="24"/>
                <w:szCs w:val="24"/>
                <w:lang w:val="kk-KZ"/>
              </w:rPr>
            </w:pPr>
            <w:r w:rsidRPr="00507D16">
              <w:rPr>
                <w:sz w:val="24"/>
                <w:szCs w:val="24"/>
                <w:lang w:val="kk-KZ"/>
              </w:rPr>
              <w:t>69,7</w:t>
            </w:r>
          </w:p>
        </w:tc>
      </w:tr>
      <w:tr w:rsidR="00EF07D1" w:rsidRPr="00507D16">
        <w:tc>
          <w:tcPr>
            <w:tcW w:w="5245" w:type="dxa"/>
            <w:tcMar>
              <w:left w:w="28" w:type="dxa"/>
              <w:right w:w="28" w:type="dxa"/>
            </w:tcMar>
          </w:tcPr>
          <w:p w:rsidR="00EF07D1" w:rsidRPr="00507D16" w:rsidRDefault="00EF07D1" w:rsidP="00006539">
            <w:pPr>
              <w:pStyle w:val="aff9"/>
              <w:jc w:val="left"/>
              <w:rPr>
                <w:sz w:val="24"/>
                <w:szCs w:val="24"/>
                <w:lang w:val="kk-KZ"/>
              </w:rPr>
            </w:pPr>
            <w:r w:rsidRPr="00507D16">
              <w:rPr>
                <w:sz w:val="24"/>
                <w:szCs w:val="24"/>
                <w:lang w:val="kk-KZ"/>
              </w:rPr>
              <w:t>жұмыссыздық деңгейі,%</w:t>
            </w:r>
          </w:p>
        </w:tc>
        <w:tc>
          <w:tcPr>
            <w:tcW w:w="850"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6,6</w:t>
            </w:r>
          </w:p>
        </w:tc>
        <w:tc>
          <w:tcPr>
            <w:tcW w:w="851"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 xml:space="preserve"> 6,6</w:t>
            </w:r>
          </w:p>
        </w:tc>
        <w:tc>
          <w:tcPr>
            <w:tcW w:w="850"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5,9</w:t>
            </w:r>
          </w:p>
        </w:tc>
        <w:tc>
          <w:tcPr>
            <w:tcW w:w="794"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5,7</w:t>
            </w:r>
          </w:p>
        </w:tc>
        <w:tc>
          <w:tcPr>
            <w:tcW w:w="1049" w:type="dxa"/>
            <w:tcMar>
              <w:left w:w="28" w:type="dxa"/>
              <w:right w:w="85" w:type="dxa"/>
            </w:tcMar>
            <w:vAlign w:val="bottom"/>
          </w:tcPr>
          <w:p w:rsidR="00EF07D1" w:rsidRPr="00507D16" w:rsidRDefault="00EF07D1" w:rsidP="00006539">
            <w:pPr>
              <w:pStyle w:val="aff9"/>
              <w:jc w:val="left"/>
              <w:rPr>
                <w:sz w:val="24"/>
                <w:szCs w:val="24"/>
                <w:lang w:val="kk-KZ"/>
              </w:rPr>
            </w:pPr>
            <w:r w:rsidRPr="00507D16">
              <w:rPr>
                <w:sz w:val="24"/>
                <w:szCs w:val="24"/>
                <w:lang w:val="kk-KZ"/>
              </w:rPr>
              <w:t>5,6</w:t>
            </w:r>
          </w:p>
        </w:tc>
      </w:tr>
      <w:tr w:rsidR="00EF07D1" w:rsidRPr="00507D16">
        <w:trPr>
          <w:trHeight w:val="253"/>
        </w:trPr>
        <w:tc>
          <w:tcPr>
            <w:tcW w:w="5245" w:type="dxa"/>
            <w:tcMar>
              <w:left w:w="28" w:type="dxa"/>
              <w:right w:w="28" w:type="dxa"/>
            </w:tcMar>
          </w:tcPr>
          <w:p w:rsidR="00EF07D1" w:rsidRPr="00507D16" w:rsidRDefault="00EF07D1" w:rsidP="00006539">
            <w:pPr>
              <w:pStyle w:val="aff9"/>
              <w:jc w:val="left"/>
              <w:rPr>
                <w:sz w:val="24"/>
                <w:szCs w:val="24"/>
                <w:lang w:val="kk-KZ"/>
              </w:rPr>
            </w:pPr>
            <w:r w:rsidRPr="00507D16">
              <w:rPr>
                <w:sz w:val="24"/>
                <w:szCs w:val="24"/>
                <w:lang w:val="kk-KZ"/>
              </w:rPr>
              <w:t>Экономикалық тұрғыдан енжар халық</w:t>
            </w:r>
          </w:p>
        </w:tc>
        <w:tc>
          <w:tcPr>
            <w:tcW w:w="850"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448,3</w:t>
            </w:r>
          </w:p>
        </w:tc>
        <w:tc>
          <w:tcPr>
            <w:tcW w:w="851"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 xml:space="preserve"> 463,7</w:t>
            </w:r>
          </w:p>
        </w:tc>
        <w:tc>
          <w:tcPr>
            <w:tcW w:w="850"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465,7</w:t>
            </w:r>
          </w:p>
        </w:tc>
        <w:tc>
          <w:tcPr>
            <w:tcW w:w="794" w:type="dxa"/>
            <w:tcMar>
              <w:left w:w="28" w:type="dxa"/>
              <w:right w:w="28" w:type="dxa"/>
            </w:tcMar>
            <w:vAlign w:val="bottom"/>
          </w:tcPr>
          <w:p w:rsidR="00EF07D1" w:rsidRPr="00507D16" w:rsidRDefault="00EF07D1" w:rsidP="00006539">
            <w:pPr>
              <w:pStyle w:val="aff9"/>
              <w:jc w:val="left"/>
              <w:rPr>
                <w:sz w:val="24"/>
                <w:szCs w:val="24"/>
                <w:lang w:val="kk-KZ"/>
              </w:rPr>
            </w:pPr>
            <w:r w:rsidRPr="00507D16">
              <w:rPr>
                <w:sz w:val="24"/>
                <w:szCs w:val="24"/>
                <w:lang w:val="kk-KZ"/>
              </w:rPr>
              <w:t>473,7</w:t>
            </w:r>
          </w:p>
        </w:tc>
        <w:tc>
          <w:tcPr>
            <w:tcW w:w="1049" w:type="dxa"/>
            <w:tcMar>
              <w:left w:w="28" w:type="dxa"/>
              <w:right w:w="85" w:type="dxa"/>
            </w:tcMar>
            <w:vAlign w:val="bottom"/>
          </w:tcPr>
          <w:p w:rsidR="00EF07D1" w:rsidRPr="00507D16" w:rsidRDefault="00EF07D1" w:rsidP="00006539">
            <w:pPr>
              <w:pStyle w:val="aff9"/>
              <w:jc w:val="left"/>
              <w:rPr>
                <w:sz w:val="24"/>
                <w:szCs w:val="24"/>
                <w:lang w:val="kk-KZ"/>
              </w:rPr>
            </w:pPr>
            <w:r w:rsidRPr="00507D16">
              <w:rPr>
                <w:sz w:val="24"/>
                <w:szCs w:val="24"/>
                <w:lang w:val="kk-KZ"/>
              </w:rPr>
              <w:t>501,7</w:t>
            </w:r>
          </w:p>
        </w:tc>
      </w:tr>
      <w:tr w:rsidR="00EF07D1" w:rsidRPr="00507D16">
        <w:tc>
          <w:tcPr>
            <w:tcW w:w="9639" w:type="dxa"/>
            <w:gridSpan w:val="6"/>
          </w:tcPr>
          <w:p w:rsidR="00EF07D1" w:rsidRPr="00507D16" w:rsidRDefault="00EF07D1" w:rsidP="00006539">
            <w:pPr>
              <w:pStyle w:val="aff9"/>
              <w:jc w:val="left"/>
              <w:rPr>
                <w:sz w:val="24"/>
                <w:szCs w:val="24"/>
                <w:lang w:val="kk-KZ"/>
              </w:rPr>
            </w:pPr>
            <w:r w:rsidRPr="00507D16">
              <w:rPr>
                <w:sz w:val="24"/>
                <w:szCs w:val="24"/>
                <w:lang w:val="kk-KZ"/>
              </w:rPr>
              <w:t>Ескерту – ОҚО Статистика департаментінің мәліметтері</w:t>
            </w:r>
          </w:p>
        </w:tc>
      </w:tr>
    </w:tbl>
    <w:p w:rsidR="00EF07D1" w:rsidRPr="00507D16" w:rsidRDefault="00EF07D1" w:rsidP="00101EAC">
      <w:pPr>
        <w:ind w:firstLine="567"/>
        <w:jc w:val="both"/>
        <w:rPr>
          <w:sz w:val="28"/>
          <w:szCs w:val="28"/>
          <w:lang w:val="kk-KZ"/>
        </w:rPr>
      </w:pPr>
      <w:r w:rsidRPr="00507D16">
        <w:rPr>
          <w:sz w:val="28"/>
          <w:szCs w:val="28"/>
          <w:lang w:val="kk-KZ"/>
        </w:rPr>
        <w:t>Кестедегі мәліметтер экономикалық тұрғыдан белсенді халық саны өсіп 1243 мың адамға жеткен. Жмыссыздық деңгейі 5,6 пайыз болғанымен жалпы жұмыссыздар саны өскенін көруімізге болады.</w:t>
      </w:r>
    </w:p>
    <w:p w:rsidR="00EF07D1" w:rsidRPr="00507D16" w:rsidRDefault="00EF07D1" w:rsidP="00101EAC">
      <w:pPr>
        <w:ind w:firstLine="567"/>
        <w:jc w:val="both"/>
        <w:rPr>
          <w:sz w:val="28"/>
          <w:szCs w:val="28"/>
          <w:lang w:val="kk-KZ"/>
        </w:rPr>
      </w:pPr>
      <w:r w:rsidRPr="00507D16">
        <w:rPr>
          <w:sz w:val="28"/>
          <w:szCs w:val="28"/>
          <w:lang w:val="kk-KZ"/>
        </w:rPr>
        <w:t>2013 жылғы 1 наурызға шағын және орта кәсіпкерліктегі субъектілері қызметінің көрсеткіштері 2.10-кестеде келтірілген.</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 xml:space="preserve">Кесте 2.10 </w:t>
      </w:r>
    </w:p>
    <w:p w:rsidR="00EF07D1" w:rsidRPr="00507D16" w:rsidRDefault="00EF07D1" w:rsidP="00101EAC">
      <w:pPr>
        <w:ind w:firstLine="567"/>
        <w:jc w:val="both"/>
        <w:rPr>
          <w:sz w:val="28"/>
          <w:szCs w:val="28"/>
          <w:lang w:val="kk-KZ"/>
        </w:rPr>
      </w:pPr>
      <w:r w:rsidRPr="00507D16">
        <w:rPr>
          <w:sz w:val="28"/>
          <w:szCs w:val="28"/>
          <w:lang w:val="kk-KZ"/>
        </w:rPr>
        <w:t>2013 жылғы 1 наурызға шағын және орта кәсіпкерліктегі субъектілері қызметінің көрсеткіштері*</w:t>
      </w:r>
    </w:p>
    <w:p w:rsidR="00EF07D1" w:rsidRPr="00507D16" w:rsidRDefault="00EF07D1" w:rsidP="00101EAC">
      <w:pPr>
        <w:autoSpaceDE w:val="0"/>
        <w:autoSpaceDN w:val="0"/>
        <w:adjustRightInd w:val="0"/>
        <w:jc w:val="center"/>
        <w:rPr>
          <w:b/>
          <w:bCs/>
          <w:lang w:val="kk-KZ"/>
        </w:rPr>
      </w:pPr>
    </w:p>
    <w:tbl>
      <w:tblPr>
        <w:tblW w:w="9689" w:type="dxa"/>
        <w:tblInd w:w="2" w:type="dxa"/>
        <w:tblLook w:val="01E0"/>
      </w:tblPr>
      <w:tblGrid>
        <w:gridCol w:w="3686"/>
        <w:gridCol w:w="1323"/>
        <w:gridCol w:w="1228"/>
        <w:gridCol w:w="1559"/>
        <w:gridCol w:w="1893"/>
      </w:tblGrid>
      <w:tr w:rsidR="00EF07D1" w:rsidRPr="00507D16">
        <w:trPr>
          <w:trHeight w:val="188"/>
        </w:trPr>
        <w:tc>
          <w:tcPr>
            <w:tcW w:w="3686" w:type="dxa"/>
            <w:vMerge w:val="restart"/>
            <w:tcBorders>
              <w:top w:val="single" w:sz="4" w:space="0" w:color="auto"/>
              <w:left w:val="single" w:sz="4" w:space="0" w:color="auto"/>
              <w:bottom w:val="single" w:sz="4" w:space="0" w:color="auto"/>
              <w:right w:val="single" w:sz="4" w:space="0" w:color="auto"/>
            </w:tcBorders>
            <w:vAlign w:val="center"/>
          </w:tcPr>
          <w:p w:rsidR="00EF07D1" w:rsidRPr="00507D16" w:rsidRDefault="00EF07D1" w:rsidP="00F87260">
            <w:pPr>
              <w:jc w:val="center"/>
              <w:rPr>
                <w:lang w:val="kk-KZ"/>
              </w:rPr>
            </w:pPr>
          </w:p>
        </w:tc>
        <w:tc>
          <w:tcPr>
            <w:tcW w:w="1323" w:type="dxa"/>
            <w:vMerge w:val="restart"/>
            <w:tcBorders>
              <w:top w:val="single" w:sz="4" w:space="0" w:color="auto"/>
              <w:left w:val="single" w:sz="4" w:space="0" w:color="auto"/>
              <w:bottom w:val="single" w:sz="4" w:space="0" w:color="auto"/>
              <w:right w:val="single" w:sz="4" w:space="0" w:color="auto"/>
            </w:tcBorders>
            <w:vAlign w:val="center"/>
          </w:tcPr>
          <w:p w:rsidR="00EF07D1" w:rsidRPr="00507D16" w:rsidRDefault="00EF07D1" w:rsidP="00F87260">
            <w:pPr>
              <w:jc w:val="center"/>
              <w:rPr>
                <w:lang w:val="kk-KZ"/>
              </w:rPr>
            </w:pPr>
            <w:r w:rsidRPr="00507D16">
              <w:rPr>
                <w:lang w:val="kk-KZ"/>
              </w:rPr>
              <w:t>Барлығы</w:t>
            </w:r>
          </w:p>
          <w:p w:rsidR="00EF07D1" w:rsidRPr="00507D16" w:rsidRDefault="00EF07D1" w:rsidP="00F87260">
            <w:pPr>
              <w:jc w:val="center"/>
            </w:pPr>
          </w:p>
        </w:tc>
        <w:tc>
          <w:tcPr>
            <w:tcW w:w="4680" w:type="dxa"/>
            <w:gridSpan w:val="3"/>
            <w:tcBorders>
              <w:top w:val="single" w:sz="4" w:space="0" w:color="auto"/>
              <w:left w:val="single" w:sz="4" w:space="0" w:color="auto"/>
              <w:bottom w:val="single" w:sz="4" w:space="0" w:color="auto"/>
              <w:right w:val="single" w:sz="4" w:space="0" w:color="auto"/>
            </w:tcBorders>
            <w:vAlign w:val="center"/>
          </w:tcPr>
          <w:p w:rsidR="00EF07D1" w:rsidRPr="00507D16" w:rsidRDefault="00EF07D1" w:rsidP="00F87260">
            <w:pPr>
              <w:jc w:val="center"/>
              <w:rPr>
                <w:lang w:val="kk-KZ"/>
              </w:rPr>
            </w:pPr>
            <w:r w:rsidRPr="00507D16">
              <w:rPr>
                <w:lang w:val="kk-KZ"/>
              </w:rPr>
              <w:t>оның ішінде</w:t>
            </w:r>
          </w:p>
        </w:tc>
      </w:tr>
      <w:tr w:rsidR="00EF07D1" w:rsidRPr="00507D16">
        <w:trPr>
          <w:trHeight w:val="529"/>
        </w:trPr>
        <w:tc>
          <w:tcPr>
            <w:tcW w:w="3686" w:type="dxa"/>
            <w:vMerge/>
            <w:tcBorders>
              <w:top w:val="single" w:sz="4" w:space="0" w:color="auto"/>
              <w:left w:val="single" w:sz="4" w:space="0" w:color="auto"/>
              <w:bottom w:val="single" w:sz="4" w:space="0" w:color="auto"/>
              <w:right w:val="single" w:sz="4" w:space="0" w:color="auto"/>
            </w:tcBorders>
            <w:vAlign w:val="center"/>
          </w:tcPr>
          <w:p w:rsidR="00EF07D1" w:rsidRPr="00507D16" w:rsidRDefault="00EF07D1" w:rsidP="00F87260">
            <w:pPr>
              <w:jc w:val="center"/>
            </w:pPr>
          </w:p>
        </w:tc>
        <w:tc>
          <w:tcPr>
            <w:tcW w:w="1323" w:type="dxa"/>
            <w:vMerge/>
            <w:tcBorders>
              <w:top w:val="single" w:sz="4" w:space="0" w:color="auto"/>
              <w:left w:val="single" w:sz="4" w:space="0" w:color="auto"/>
              <w:bottom w:val="single" w:sz="4" w:space="0" w:color="auto"/>
              <w:right w:val="single" w:sz="4" w:space="0" w:color="auto"/>
            </w:tcBorders>
            <w:vAlign w:val="center"/>
          </w:tcPr>
          <w:p w:rsidR="00EF07D1" w:rsidRPr="00507D16" w:rsidRDefault="00EF07D1" w:rsidP="00F87260">
            <w:pPr>
              <w:jc w:val="center"/>
            </w:pPr>
          </w:p>
        </w:tc>
        <w:tc>
          <w:tcPr>
            <w:tcW w:w="1228" w:type="dxa"/>
            <w:tcBorders>
              <w:top w:val="single" w:sz="4" w:space="0" w:color="auto"/>
              <w:left w:val="single" w:sz="4" w:space="0" w:color="auto"/>
              <w:bottom w:val="single" w:sz="4" w:space="0" w:color="auto"/>
              <w:right w:val="single" w:sz="4" w:space="0" w:color="auto"/>
            </w:tcBorders>
            <w:vAlign w:val="center"/>
          </w:tcPr>
          <w:p w:rsidR="00EF07D1" w:rsidRPr="00507D16" w:rsidRDefault="00EF07D1" w:rsidP="00F87260">
            <w:pPr>
              <w:jc w:val="center"/>
              <w:rPr>
                <w:lang w:val="kk-KZ"/>
              </w:rPr>
            </w:pPr>
            <w:r w:rsidRPr="00507D16">
              <w:rPr>
                <w:lang w:val="kk-KZ"/>
              </w:rPr>
              <w:t>заңды тұлғалар</w:t>
            </w:r>
          </w:p>
        </w:tc>
        <w:tc>
          <w:tcPr>
            <w:tcW w:w="1559" w:type="dxa"/>
            <w:tcBorders>
              <w:top w:val="single" w:sz="4" w:space="0" w:color="auto"/>
              <w:left w:val="single" w:sz="4" w:space="0" w:color="auto"/>
              <w:bottom w:val="single" w:sz="4" w:space="0" w:color="auto"/>
              <w:right w:val="single" w:sz="4" w:space="0" w:color="auto"/>
            </w:tcBorders>
            <w:vAlign w:val="center"/>
          </w:tcPr>
          <w:p w:rsidR="00EF07D1" w:rsidRPr="00507D16" w:rsidRDefault="00EF07D1" w:rsidP="00F87260">
            <w:pPr>
              <w:jc w:val="center"/>
              <w:rPr>
                <w:lang w:val="kk-KZ"/>
              </w:rPr>
            </w:pPr>
            <w:r w:rsidRPr="00507D16">
              <w:rPr>
                <w:lang w:val="kk-KZ"/>
              </w:rPr>
              <w:t>жеке кәсіпкерлер</w:t>
            </w:r>
          </w:p>
        </w:tc>
        <w:tc>
          <w:tcPr>
            <w:tcW w:w="1893" w:type="dxa"/>
            <w:tcBorders>
              <w:top w:val="single" w:sz="4" w:space="0" w:color="auto"/>
              <w:left w:val="single" w:sz="4" w:space="0" w:color="auto"/>
              <w:bottom w:val="single" w:sz="4" w:space="0" w:color="auto"/>
              <w:right w:val="single" w:sz="4" w:space="0" w:color="auto"/>
            </w:tcBorders>
            <w:vAlign w:val="center"/>
          </w:tcPr>
          <w:p w:rsidR="00EF07D1" w:rsidRPr="00507D16" w:rsidRDefault="00EF07D1" w:rsidP="00F87260">
            <w:pPr>
              <w:jc w:val="center"/>
              <w:rPr>
                <w:lang w:val="kk-KZ"/>
              </w:rPr>
            </w:pPr>
            <w:r w:rsidRPr="00507D16">
              <w:rPr>
                <w:lang w:val="kk-KZ"/>
              </w:rPr>
              <w:t>шаруа (фермер) қожалықтары</w:t>
            </w:r>
          </w:p>
        </w:tc>
      </w:tr>
      <w:tr w:rsidR="00EF07D1" w:rsidRPr="00507D16">
        <w:tc>
          <w:tcPr>
            <w:tcW w:w="3686" w:type="dxa"/>
            <w:tcBorders>
              <w:top w:val="single" w:sz="4" w:space="0" w:color="auto"/>
              <w:left w:val="single" w:sz="4" w:space="0" w:color="auto"/>
              <w:bottom w:val="single" w:sz="4" w:space="0" w:color="auto"/>
              <w:right w:val="single" w:sz="4" w:space="0" w:color="auto"/>
            </w:tcBorders>
          </w:tcPr>
          <w:p w:rsidR="00EF07D1" w:rsidRPr="00507D16" w:rsidRDefault="00EF07D1" w:rsidP="00006539"/>
        </w:tc>
        <w:tc>
          <w:tcPr>
            <w:tcW w:w="1323" w:type="dxa"/>
            <w:tcBorders>
              <w:top w:val="single" w:sz="4" w:space="0" w:color="auto"/>
              <w:left w:val="single" w:sz="4" w:space="0" w:color="auto"/>
              <w:bottom w:val="single" w:sz="4" w:space="0" w:color="auto"/>
              <w:right w:val="single" w:sz="4" w:space="0" w:color="auto"/>
            </w:tcBorders>
          </w:tcPr>
          <w:p w:rsidR="00EF07D1" w:rsidRPr="00507D16" w:rsidRDefault="00EF07D1" w:rsidP="00006539"/>
        </w:tc>
        <w:tc>
          <w:tcPr>
            <w:tcW w:w="1228" w:type="dxa"/>
            <w:tcBorders>
              <w:top w:val="single" w:sz="4" w:space="0" w:color="auto"/>
              <w:left w:val="single" w:sz="4" w:space="0" w:color="auto"/>
              <w:bottom w:val="single" w:sz="4" w:space="0" w:color="auto"/>
              <w:right w:val="single" w:sz="4" w:space="0" w:color="auto"/>
            </w:tcBorders>
          </w:tcPr>
          <w:p w:rsidR="00EF07D1" w:rsidRPr="00507D16" w:rsidRDefault="00EF07D1" w:rsidP="00006539"/>
        </w:tc>
        <w:tc>
          <w:tcPr>
            <w:tcW w:w="1559" w:type="dxa"/>
            <w:tcBorders>
              <w:top w:val="single" w:sz="4" w:space="0" w:color="auto"/>
              <w:left w:val="single" w:sz="4" w:space="0" w:color="auto"/>
              <w:bottom w:val="single" w:sz="4" w:space="0" w:color="auto"/>
              <w:right w:val="single" w:sz="4" w:space="0" w:color="auto"/>
            </w:tcBorders>
          </w:tcPr>
          <w:p w:rsidR="00EF07D1" w:rsidRPr="00507D16" w:rsidRDefault="00EF07D1" w:rsidP="00006539"/>
        </w:tc>
        <w:tc>
          <w:tcPr>
            <w:tcW w:w="1893" w:type="dxa"/>
            <w:tcBorders>
              <w:top w:val="single" w:sz="4" w:space="0" w:color="auto"/>
              <w:left w:val="single" w:sz="4" w:space="0" w:color="auto"/>
              <w:bottom w:val="single" w:sz="4" w:space="0" w:color="auto"/>
              <w:right w:val="single" w:sz="4" w:space="0" w:color="auto"/>
            </w:tcBorders>
          </w:tcPr>
          <w:p w:rsidR="00EF07D1" w:rsidRPr="00507D16" w:rsidRDefault="00EF07D1" w:rsidP="00006539"/>
        </w:tc>
      </w:tr>
      <w:tr w:rsidR="00EF07D1" w:rsidRPr="00507D16">
        <w:tc>
          <w:tcPr>
            <w:tcW w:w="3686" w:type="dxa"/>
            <w:tcBorders>
              <w:top w:val="single" w:sz="4" w:space="0" w:color="auto"/>
              <w:left w:val="single" w:sz="4" w:space="0" w:color="auto"/>
              <w:bottom w:val="single" w:sz="4" w:space="0" w:color="auto"/>
              <w:right w:val="single" w:sz="4" w:space="0" w:color="auto"/>
            </w:tcBorders>
          </w:tcPr>
          <w:p w:rsidR="00EF07D1" w:rsidRPr="00507D16" w:rsidRDefault="00EF07D1" w:rsidP="00F87260">
            <w:pPr>
              <w:autoSpaceDE w:val="0"/>
              <w:autoSpaceDN w:val="0"/>
              <w:adjustRightInd w:val="0"/>
              <w:rPr>
                <w:lang w:val="kk-KZ"/>
              </w:rPr>
            </w:pPr>
            <w:r w:rsidRPr="00507D16">
              <w:rPr>
                <w:lang w:val="kk-KZ"/>
              </w:rPr>
              <w:t xml:space="preserve">Белсенді шағын және орта кәсіпкерлік субъектілерінің </w:t>
            </w:r>
          </w:p>
          <w:p w:rsidR="00EF07D1" w:rsidRPr="00507D16" w:rsidRDefault="00EF07D1" w:rsidP="00F87260">
            <w:pPr>
              <w:autoSpaceDE w:val="0"/>
              <w:autoSpaceDN w:val="0"/>
              <w:adjustRightInd w:val="0"/>
              <w:rPr>
                <w:lang w:val="kk-KZ"/>
              </w:rPr>
            </w:pPr>
            <w:r w:rsidRPr="00507D16">
              <w:t>саны, бірлік</w:t>
            </w:r>
          </w:p>
        </w:tc>
        <w:tc>
          <w:tcPr>
            <w:tcW w:w="13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rPr>
            </w:pPr>
            <w:r w:rsidRPr="00507D16">
              <w:rPr>
                <w:color w:val="000000"/>
              </w:rPr>
              <w:t>109</w:t>
            </w:r>
            <w:r w:rsidRPr="00507D16">
              <w:rPr>
                <w:color w:val="000000"/>
                <w:lang w:val="kk-KZ"/>
              </w:rPr>
              <w:t xml:space="preserve"> </w:t>
            </w:r>
            <w:r w:rsidRPr="00507D16">
              <w:rPr>
                <w:color w:val="000000"/>
              </w:rPr>
              <w:t>936</w:t>
            </w:r>
          </w:p>
        </w:tc>
        <w:tc>
          <w:tcPr>
            <w:tcW w:w="122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7</w:t>
            </w:r>
            <w:r w:rsidRPr="00507D16">
              <w:rPr>
                <w:lang w:val="kk-KZ"/>
              </w:rPr>
              <w:t xml:space="preserve"> </w:t>
            </w:r>
            <w:r w:rsidRPr="00507D16">
              <w:t>169</w:t>
            </w:r>
          </w:p>
        </w:tc>
        <w:tc>
          <w:tcPr>
            <w:tcW w:w="1559"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47</w:t>
            </w:r>
            <w:r w:rsidRPr="00507D16">
              <w:rPr>
                <w:lang w:val="kk-KZ"/>
              </w:rPr>
              <w:t xml:space="preserve"> </w:t>
            </w:r>
            <w:r w:rsidRPr="00507D16">
              <w:t>324</w:t>
            </w:r>
          </w:p>
        </w:tc>
        <w:tc>
          <w:tcPr>
            <w:tcW w:w="189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55</w:t>
            </w:r>
            <w:r w:rsidRPr="00507D16">
              <w:rPr>
                <w:lang w:val="kk-KZ"/>
              </w:rPr>
              <w:t xml:space="preserve"> </w:t>
            </w:r>
            <w:r w:rsidRPr="00507D16">
              <w:t>443</w:t>
            </w:r>
          </w:p>
        </w:tc>
      </w:tr>
      <w:tr w:rsidR="00EF07D1" w:rsidRPr="00507D16">
        <w:tc>
          <w:tcPr>
            <w:tcW w:w="3686" w:type="dxa"/>
            <w:tcBorders>
              <w:top w:val="single" w:sz="4" w:space="0" w:color="auto"/>
              <w:left w:val="single" w:sz="4" w:space="0" w:color="auto"/>
              <w:bottom w:val="single" w:sz="4" w:space="0" w:color="auto"/>
              <w:right w:val="single" w:sz="4" w:space="0" w:color="auto"/>
            </w:tcBorders>
          </w:tcPr>
          <w:p w:rsidR="00EF07D1" w:rsidRPr="00507D16" w:rsidRDefault="00EF07D1" w:rsidP="00F87260">
            <w:pPr>
              <w:autoSpaceDE w:val="0"/>
              <w:autoSpaceDN w:val="0"/>
              <w:adjustRightInd w:val="0"/>
              <w:rPr>
                <w:lang w:val="kk-KZ"/>
              </w:rPr>
            </w:pPr>
            <w:r w:rsidRPr="00507D16">
              <w:rPr>
                <w:lang w:val="kk-KZ"/>
              </w:rPr>
              <w:t>Шағын және орта кәсіпкерлікте белсенді жұмыспен қамтылғандар саны, адам</w:t>
            </w:r>
          </w:p>
        </w:tc>
        <w:tc>
          <w:tcPr>
            <w:tcW w:w="13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rPr>
            </w:pPr>
            <w:r w:rsidRPr="00507D16">
              <w:rPr>
                <w:color w:val="000000"/>
              </w:rPr>
              <w:t>286</w:t>
            </w:r>
            <w:r w:rsidRPr="00507D16">
              <w:rPr>
                <w:color w:val="000000"/>
                <w:lang w:val="kk-KZ"/>
              </w:rPr>
              <w:t xml:space="preserve"> </w:t>
            </w:r>
            <w:r w:rsidRPr="00507D16">
              <w:rPr>
                <w:color w:val="000000"/>
              </w:rPr>
              <w:t>555</w:t>
            </w:r>
          </w:p>
        </w:tc>
        <w:tc>
          <w:tcPr>
            <w:tcW w:w="122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117</w:t>
            </w:r>
            <w:r w:rsidRPr="00507D16">
              <w:rPr>
                <w:lang w:val="kk-KZ"/>
              </w:rPr>
              <w:t xml:space="preserve"> </w:t>
            </w:r>
            <w:r w:rsidRPr="00507D16">
              <w:t>830</w:t>
            </w:r>
          </w:p>
        </w:tc>
        <w:tc>
          <w:tcPr>
            <w:tcW w:w="1559"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61</w:t>
            </w:r>
            <w:r w:rsidRPr="00507D16">
              <w:rPr>
                <w:lang w:val="kk-KZ"/>
              </w:rPr>
              <w:t xml:space="preserve"> </w:t>
            </w:r>
            <w:r w:rsidRPr="00507D16">
              <w:t>918</w:t>
            </w:r>
          </w:p>
        </w:tc>
        <w:tc>
          <w:tcPr>
            <w:tcW w:w="189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106</w:t>
            </w:r>
            <w:r w:rsidRPr="00507D16">
              <w:rPr>
                <w:lang w:val="kk-KZ"/>
              </w:rPr>
              <w:t xml:space="preserve"> </w:t>
            </w:r>
            <w:r w:rsidRPr="00507D16">
              <w:t>807</w:t>
            </w:r>
          </w:p>
        </w:tc>
      </w:tr>
      <w:tr w:rsidR="00EF07D1" w:rsidRPr="00507D16">
        <w:tc>
          <w:tcPr>
            <w:tcW w:w="3686"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rPr>
                <w:lang w:val="kk-KZ"/>
              </w:rPr>
            </w:pPr>
            <w:r w:rsidRPr="00507D16">
              <w:rPr>
                <w:lang w:val="kk-KZ"/>
              </w:rPr>
              <w:t xml:space="preserve">Шағын және орта кәсіпкерлік субъектілерінің өнімдер (тауарлар, қызметтер) шығарылымы, </w:t>
            </w:r>
          </w:p>
          <w:p w:rsidR="00EF07D1" w:rsidRPr="00507D16" w:rsidRDefault="00EF07D1" w:rsidP="00006539">
            <w:pPr>
              <w:rPr>
                <w:lang w:val="kk-KZ"/>
              </w:rPr>
            </w:pPr>
            <w:r w:rsidRPr="00507D16">
              <w:rPr>
                <w:lang w:val="kk-KZ"/>
              </w:rPr>
              <w:t>млн. теңге</w:t>
            </w:r>
          </w:p>
        </w:tc>
        <w:tc>
          <w:tcPr>
            <w:tcW w:w="13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64 420</w:t>
            </w:r>
          </w:p>
        </w:tc>
        <w:tc>
          <w:tcPr>
            <w:tcW w:w="1228"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57 790</w:t>
            </w:r>
          </w:p>
        </w:tc>
        <w:tc>
          <w:tcPr>
            <w:tcW w:w="1559"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6 055</w:t>
            </w:r>
          </w:p>
        </w:tc>
        <w:tc>
          <w:tcPr>
            <w:tcW w:w="189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575</w:t>
            </w:r>
          </w:p>
        </w:tc>
      </w:tr>
      <w:tr w:rsidR="00EF07D1" w:rsidRPr="00507D16">
        <w:tc>
          <w:tcPr>
            <w:tcW w:w="9689" w:type="dxa"/>
            <w:gridSpan w:val="5"/>
            <w:tcBorders>
              <w:top w:val="single" w:sz="4" w:space="0" w:color="auto"/>
              <w:left w:val="single" w:sz="4" w:space="0" w:color="auto"/>
              <w:bottom w:val="single" w:sz="4" w:space="0" w:color="auto"/>
              <w:right w:val="single" w:sz="4" w:space="0" w:color="auto"/>
            </w:tcBorders>
          </w:tcPr>
          <w:p w:rsidR="00EF07D1" w:rsidRPr="00507D16" w:rsidRDefault="00EF07D1" w:rsidP="00006539">
            <w:pPr>
              <w:rPr>
                <w:lang w:val="kk-KZ"/>
              </w:rPr>
            </w:pPr>
            <w:r w:rsidRPr="00507D16">
              <w:rPr>
                <w:lang w:val="kk-KZ"/>
              </w:rPr>
              <w:t>Ескерту – ОҚО Статистика департаментінің мәліметтері негізінде жасалды</w:t>
            </w:r>
          </w:p>
        </w:tc>
      </w:tr>
    </w:tbl>
    <w:p w:rsidR="00EF07D1" w:rsidRPr="00507D16" w:rsidRDefault="00EF07D1" w:rsidP="00101EAC">
      <w:pPr>
        <w:jc w:val="center"/>
        <w:rPr>
          <w:lang w:val="kk-KZ"/>
        </w:rPr>
      </w:pPr>
    </w:p>
    <w:p w:rsidR="00EF07D1" w:rsidRPr="00507D16" w:rsidRDefault="00EF07D1" w:rsidP="00101EAC">
      <w:pPr>
        <w:ind w:firstLine="567"/>
        <w:jc w:val="both"/>
        <w:rPr>
          <w:sz w:val="28"/>
          <w:szCs w:val="28"/>
          <w:lang w:val="kk-KZ"/>
        </w:rPr>
      </w:pPr>
      <w:r w:rsidRPr="00507D16">
        <w:rPr>
          <w:sz w:val="28"/>
          <w:szCs w:val="28"/>
          <w:lang w:val="kk-KZ"/>
        </w:rPr>
        <w:t>2013 жылғы 1 наурызға ҚР тіркелген және белсенді шағын және орта кәсіпкерлік субъектілерінің саны 2.16-суретте келтірілген.</w:t>
      </w:r>
    </w:p>
    <w:p w:rsidR="00EF07D1" w:rsidRPr="00507D16" w:rsidRDefault="00EF07D1" w:rsidP="00101EAC">
      <w:pPr>
        <w:ind w:firstLine="567"/>
        <w:jc w:val="both"/>
        <w:rPr>
          <w:sz w:val="28"/>
          <w:szCs w:val="28"/>
          <w:lang w:val="kk-KZ"/>
        </w:rPr>
      </w:pPr>
    </w:p>
    <w:p w:rsidR="00EF07D1" w:rsidRPr="00507D16" w:rsidRDefault="00EF07D1" w:rsidP="00101EAC">
      <w:pPr>
        <w:jc w:val="both"/>
        <w:rPr>
          <w:sz w:val="28"/>
          <w:szCs w:val="28"/>
          <w:lang w:val="kk-KZ"/>
        </w:rPr>
      </w:pPr>
      <w:r w:rsidRPr="00507D16">
        <w:rPr>
          <w:noProof/>
          <w:sz w:val="28"/>
          <w:szCs w:val="28"/>
        </w:rPr>
        <w:object w:dxaOrig="4916" w:dyaOrig="4647">
          <v:shape id="_x0000_i1040" type="#_x0000_t75" style="width:241pt;height:191pt;visibility:visible" o:ole="">
            <v:imagedata r:id="rId32" o:title=""/>
            <o:lock v:ext="edit" aspectratio="f"/>
          </v:shape>
          <o:OLEObject Type="Embed" ProgID="Excel.Chart.8" ShapeID="_x0000_i1040" DrawAspect="Content" ObjectID="_1432483507" r:id="rId33"/>
        </w:object>
      </w:r>
      <w:r w:rsidRPr="00507D16">
        <w:rPr>
          <w:noProof/>
          <w:sz w:val="28"/>
          <w:szCs w:val="28"/>
        </w:rPr>
        <w:object w:dxaOrig="4512" w:dyaOrig="4647">
          <v:shape id="_x0000_i1041" type="#_x0000_t75" style="width:226pt;height:191pt;visibility:visible" o:ole="">
            <v:imagedata r:id="rId34" o:title=""/>
            <o:lock v:ext="edit" aspectratio="f"/>
          </v:shape>
          <o:OLEObject Type="Embed" ProgID="Excel.Chart.8" ShapeID="_x0000_i1041" DrawAspect="Content" ObjectID="_1432483508" r:id="rId35"/>
        </w:object>
      </w:r>
    </w:p>
    <w:p w:rsidR="00EF07D1" w:rsidRPr="00507D16" w:rsidRDefault="00EF07D1" w:rsidP="00101EAC">
      <w:pPr>
        <w:ind w:left="2124"/>
        <w:jc w:val="both"/>
        <w:rPr>
          <w:sz w:val="28"/>
          <w:szCs w:val="28"/>
          <w:lang w:val="kk-KZ"/>
        </w:rPr>
      </w:pPr>
      <w:r w:rsidRPr="00507D16">
        <w:rPr>
          <w:sz w:val="28"/>
          <w:szCs w:val="28"/>
          <w:lang w:val="kk-KZ"/>
        </w:rPr>
        <w:t>А)</w:t>
      </w:r>
      <w:r w:rsidRPr="00507D16">
        <w:rPr>
          <w:sz w:val="28"/>
          <w:szCs w:val="28"/>
          <w:lang w:val="kk-KZ"/>
        </w:rPr>
        <w:tab/>
      </w:r>
      <w:r w:rsidRPr="00507D16">
        <w:rPr>
          <w:sz w:val="28"/>
          <w:szCs w:val="28"/>
          <w:lang w:val="kk-KZ"/>
        </w:rPr>
        <w:tab/>
      </w:r>
      <w:r w:rsidRPr="00507D16">
        <w:rPr>
          <w:sz w:val="28"/>
          <w:szCs w:val="28"/>
          <w:lang w:val="kk-KZ"/>
        </w:rPr>
        <w:tab/>
      </w:r>
      <w:r w:rsidRPr="00507D16">
        <w:rPr>
          <w:sz w:val="28"/>
          <w:szCs w:val="28"/>
          <w:lang w:val="kk-KZ"/>
        </w:rPr>
        <w:tab/>
      </w:r>
      <w:r w:rsidRPr="00507D16">
        <w:rPr>
          <w:sz w:val="28"/>
          <w:szCs w:val="28"/>
          <w:lang w:val="kk-KZ"/>
        </w:rPr>
        <w:tab/>
      </w:r>
      <w:r w:rsidRPr="00507D16">
        <w:rPr>
          <w:sz w:val="28"/>
          <w:szCs w:val="28"/>
          <w:lang w:val="kk-KZ"/>
        </w:rPr>
        <w:tab/>
      </w:r>
      <w:r w:rsidRPr="00507D16">
        <w:rPr>
          <w:sz w:val="28"/>
          <w:szCs w:val="28"/>
          <w:lang w:val="kk-KZ"/>
        </w:rPr>
        <w:tab/>
        <w:t>Б)</w:t>
      </w:r>
    </w:p>
    <w:p w:rsidR="00EF07D1" w:rsidRPr="00507D16" w:rsidRDefault="00EF07D1" w:rsidP="00101EAC">
      <w:pPr>
        <w:ind w:firstLine="567"/>
        <w:jc w:val="both"/>
        <w:rPr>
          <w:sz w:val="28"/>
          <w:szCs w:val="28"/>
          <w:lang w:val="kk-KZ"/>
        </w:rPr>
      </w:pPr>
      <w:r w:rsidRPr="00507D16">
        <w:rPr>
          <w:lang w:val="kk-KZ"/>
        </w:rPr>
        <w:t>Ескерту – ОҚО Статистика департаментінің мәліметтері негізінде жасалды</w:t>
      </w:r>
    </w:p>
    <w:p w:rsidR="00EF07D1" w:rsidRPr="00507D16" w:rsidRDefault="00EF07D1" w:rsidP="00101EAC">
      <w:pPr>
        <w:ind w:firstLine="567"/>
        <w:jc w:val="both"/>
        <w:rPr>
          <w:sz w:val="28"/>
          <w:szCs w:val="28"/>
          <w:lang w:val="kk-KZ"/>
        </w:rPr>
      </w:pPr>
    </w:p>
    <w:p w:rsidR="00EF07D1" w:rsidRPr="00507D16" w:rsidRDefault="00EF07D1" w:rsidP="00CB6C95">
      <w:pPr>
        <w:ind w:firstLine="567"/>
        <w:jc w:val="center"/>
        <w:rPr>
          <w:sz w:val="28"/>
          <w:szCs w:val="28"/>
          <w:lang w:val="kk-KZ"/>
        </w:rPr>
      </w:pPr>
      <w:r w:rsidRPr="00507D16">
        <w:rPr>
          <w:sz w:val="28"/>
          <w:szCs w:val="28"/>
          <w:lang w:val="kk-KZ"/>
        </w:rPr>
        <w:t>Сурет 2.16. 2013 жылғы 1 наурызына санаттар бойынша ҚР тіркелген (А) және белсенді (Б) шағын және орта кәсіпкерлік субъектілерінің саны</w:t>
      </w:r>
    </w:p>
    <w:p w:rsidR="00EF07D1" w:rsidRPr="00507D16" w:rsidRDefault="00EF07D1" w:rsidP="00101EAC">
      <w:pPr>
        <w:ind w:firstLine="567"/>
        <w:jc w:val="both"/>
        <w:rPr>
          <w:sz w:val="28"/>
          <w:szCs w:val="28"/>
          <w:lang w:val="kk-KZ"/>
        </w:rPr>
      </w:pPr>
      <w:r w:rsidRPr="00507D16">
        <w:rPr>
          <w:sz w:val="28"/>
          <w:szCs w:val="28"/>
          <w:lang w:val="kk-KZ"/>
        </w:rPr>
        <w:t>2013 жылғы 1 наурызына санаттар бойынша ОҚО тіркелген (А) және белсенді (Б) шағын және орта кәсіпкерлік субъектілерінің саны 2.17-суретте бейнеленген.</w:t>
      </w:r>
    </w:p>
    <w:p w:rsidR="00EF07D1" w:rsidRPr="00507D16" w:rsidRDefault="00EF07D1" w:rsidP="00101EAC">
      <w:pPr>
        <w:jc w:val="both"/>
        <w:rPr>
          <w:sz w:val="28"/>
          <w:szCs w:val="28"/>
          <w:lang w:val="kk-KZ"/>
        </w:rPr>
      </w:pPr>
      <w:r w:rsidRPr="00507D16">
        <w:rPr>
          <w:noProof/>
          <w:sz w:val="28"/>
          <w:szCs w:val="28"/>
        </w:rPr>
        <w:object w:dxaOrig="4666" w:dyaOrig="4676">
          <v:shape id="_x0000_i1042" type="#_x0000_t75" style="width:231pt;height:203pt;visibility:visible" o:ole="">
            <v:imagedata r:id="rId36" o:title=""/>
            <o:lock v:ext="edit" aspectratio="f"/>
          </v:shape>
          <o:OLEObject Type="Embed" ProgID="Excel.Chart.8" ShapeID="_x0000_i1042" DrawAspect="Content" ObjectID="_1432483509" r:id="rId37"/>
        </w:object>
      </w:r>
      <w:r w:rsidRPr="00507D16">
        <w:rPr>
          <w:noProof/>
          <w:sz w:val="28"/>
          <w:szCs w:val="28"/>
        </w:rPr>
        <w:object w:dxaOrig="4695" w:dyaOrig="4676">
          <v:shape id="_x0000_i1043" type="#_x0000_t75" style="width:235pt;height:206pt;visibility:visible" o:ole="">
            <v:imagedata r:id="rId38" o:title=""/>
            <o:lock v:ext="edit" aspectratio="f"/>
          </v:shape>
          <o:OLEObject Type="Embed" ProgID="Excel.Chart.8" ShapeID="_x0000_i1043" DrawAspect="Content" ObjectID="_1432483510" r:id="rId39"/>
        </w:object>
      </w:r>
    </w:p>
    <w:p w:rsidR="00EF07D1" w:rsidRPr="00507D16" w:rsidRDefault="00EF07D1" w:rsidP="00101EAC">
      <w:pPr>
        <w:ind w:left="2124"/>
        <w:jc w:val="both"/>
        <w:rPr>
          <w:sz w:val="28"/>
          <w:szCs w:val="28"/>
          <w:lang w:val="kk-KZ"/>
        </w:rPr>
      </w:pPr>
      <w:r w:rsidRPr="00507D16">
        <w:rPr>
          <w:sz w:val="28"/>
          <w:szCs w:val="28"/>
          <w:lang w:val="kk-KZ"/>
        </w:rPr>
        <w:t>А)</w:t>
      </w:r>
      <w:r w:rsidRPr="00507D16">
        <w:rPr>
          <w:sz w:val="28"/>
          <w:szCs w:val="28"/>
          <w:lang w:val="kk-KZ"/>
        </w:rPr>
        <w:tab/>
      </w:r>
      <w:r w:rsidRPr="00507D16">
        <w:rPr>
          <w:sz w:val="28"/>
          <w:szCs w:val="28"/>
          <w:lang w:val="kk-KZ"/>
        </w:rPr>
        <w:tab/>
      </w:r>
      <w:r w:rsidRPr="00507D16">
        <w:rPr>
          <w:sz w:val="28"/>
          <w:szCs w:val="28"/>
          <w:lang w:val="kk-KZ"/>
        </w:rPr>
        <w:tab/>
      </w:r>
      <w:r w:rsidRPr="00507D16">
        <w:rPr>
          <w:sz w:val="28"/>
          <w:szCs w:val="28"/>
          <w:lang w:val="kk-KZ"/>
        </w:rPr>
        <w:tab/>
      </w:r>
      <w:r w:rsidRPr="00507D16">
        <w:rPr>
          <w:sz w:val="28"/>
          <w:szCs w:val="28"/>
          <w:lang w:val="kk-KZ"/>
        </w:rPr>
        <w:tab/>
      </w:r>
      <w:r w:rsidRPr="00507D16">
        <w:rPr>
          <w:sz w:val="28"/>
          <w:szCs w:val="28"/>
          <w:lang w:val="kk-KZ"/>
        </w:rPr>
        <w:tab/>
      </w:r>
      <w:r w:rsidRPr="00507D16">
        <w:rPr>
          <w:sz w:val="28"/>
          <w:szCs w:val="28"/>
          <w:lang w:val="kk-KZ"/>
        </w:rPr>
        <w:tab/>
        <w:t>Б)</w:t>
      </w:r>
    </w:p>
    <w:p w:rsidR="00EF07D1" w:rsidRPr="00507D16" w:rsidRDefault="00EF07D1" w:rsidP="00101EAC">
      <w:pPr>
        <w:ind w:firstLine="567"/>
        <w:jc w:val="both"/>
        <w:rPr>
          <w:lang w:val="kk-KZ"/>
        </w:rPr>
      </w:pPr>
      <w:r w:rsidRPr="00507D16">
        <w:rPr>
          <w:lang w:val="kk-KZ"/>
        </w:rPr>
        <w:t>Ескерту – ОҚО Статистика департаментінің мәліметтері негізінде жасалды</w:t>
      </w:r>
    </w:p>
    <w:p w:rsidR="00EF07D1" w:rsidRPr="00507D16" w:rsidRDefault="00EF07D1" w:rsidP="00101EAC">
      <w:pPr>
        <w:ind w:firstLine="567"/>
        <w:jc w:val="both"/>
        <w:rPr>
          <w:sz w:val="28"/>
          <w:szCs w:val="28"/>
          <w:lang w:val="kk-KZ"/>
        </w:rPr>
      </w:pPr>
    </w:p>
    <w:p w:rsidR="00EF07D1" w:rsidRPr="00507D16" w:rsidRDefault="00EF07D1" w:rsidP="00101EAC">
      <w:pPr>
        <w:jc w:val="center"/>
        <w:rPr>
          <w:sz w:val="28"/>
          <w:szCs w:val="28"/>
          <w:lang w:val="kk-KZ"/>
        </w:rPr>
      </w:pPr>
      <w:r w:rsidRPr="00507D16">
        <w:rPr>
          <w:sz w:val="28"/>
          <w:szCs w:val="28"/>
          <w:lang w:val="kk-KZ"/>
        </w:rPr>
        <w:t>Сурет 2.17. 2013 жылғы 1 наурызына санаттар бойынша ОҚО тіркелген (А) және белсенді (Б) шағын және орта кәсіпкерлік субъектілерінің саны</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2013 жылғы 1 наурызына ОҚО аудандары мен қалалары бойынша  тіркелген және белсенді шағын және орта кәсіпкерліктегі заңды тұлғалары туралы мәліметтер 2.18-суретте келтірілген.</w:t>
      </w:r>
    </w:p>
    <w:p w:rsidR="00EF07D1" w:rsidRPr="00507D16" w:rsidRDefault="00EF07D1" w:rsidP="00101EAC">
      <w:pPr>
        <w:jc w:val="center"/>
        <w:rPr>
          <w:b/>
          <w:bCs/>
          <w:lang w:val="kk-KZ"/>
        </w:rPr>
      </w:pPr>
    </w:p>
    <w:p w:rsidR="00EF07D1" w:rsidRPr="00507D16" w:rsidRDefault="00EF07D1" w:rsidP="00101EAC">
      <w:pPr>
        <w:jc w:val="center"/>
        <w:rPr>
          <w:b/>
          <w:bCs/>
          <w:lang w:val="kk-KZ"/>
        </w:rPr>
      </w:pPr>
      <w:r w:rsidRPr="00507D16">
        <w:rPr>
          <w:b/>
          <w:bCs/>
          <w:noProof/>
        </w:rPr>
        <w:object w:dxaOrig="8670" w:dyaOrig="4676">
          <v:shape id="Диаграмма 23" o:spid="_x0000_i1044" type="#_x0000_t75" style="width:434pt;height:234pt;visibility:visible" o:ole="">
            <v:imagedata r:id="rId40" o:title=""/>
            <o:lock v:ext="edit" aspectratio="f"/>
          </v:shape>
          <o:OLEObject Type="Embed" ProgID="Excel.Chart.8" ShapeID="Диаграмма 23" DrawAspect="Content" ObjectID="_1432483511" r:id="rId41"/>
        </w:object>
      </w:r>
    </w:p>
    <w:p w:rsidR="00EF07D1" w:rsidRPr="00507D16" w:rsidRDefault="00EF07D1" w:rsidP="00101EAC">
      <w:pPr>
        <w:jc w:val="center"/>
        <w:rPr>
          <w:b/>
          <w:bCs/>
          <w:lang w:val="kk-KZ"/>
        </w:rPr>
      </w:pPr>
      <w:r w:rsidRPr="00507D16">
        <w:rPr>
          <w:lang w:val="kk-KZ"/>
        </w:rPr>
        <w:t>Ескерту – ОҚО Статистика департаментінің мәліметтері негізінде жасалды</w:t>
      </w:r>
    </w:p>
    <w:p w:rsidR="00EF07D1" w:rsidRPr="00507D16" w:rsidRDefault="00EF07D1" w:rsidP="00101EAC">
      <w:pPr>
        <w:jc w:val="center"/>
        <w:rPr>
          <w:sz w:val="28"/>
          <w:szCs w:val="28"/>
          <w:lang w:val="kk-KZ"/>
        </w:rPr>
      </w:pPr>
    </w:p>
    <w:p w:rsidR="00EF07D1" w:rsidRPr="00507D16" w:rsidRDefault="00EF07D1" w:rsidP="00101EAC">
      <w:pPr>
        <w:jc w:val="center"/>
        <w:rPr>
          <w:sz w:val="28"/>
          <w:szCs w:val="28"/>
          <w:lang w:val="kk-KZ"/>
        </w:rPr>
      </w:pPr>
      <w:r w:rsidRPr="00507D16">
        <w:rPr>
          <w:sz w:val="28"/>
          <w:szCs w:val="28"/>
          <w:lang w:val="kk-KZ"/>
        </w:rPr>
        <w:t>Сурет 2.18. 2013 жылғы 1 наурызына ОҚО аудандары мен қалалары бойынша  тіркелген және белсенді шағын және орта кәсіпкерліктегі заңды тұлғалары</w:t>
      </w:r>
    </w:p>
    <w:p w:rsidR="00EF07D1" w:rsidRPr="00507D16" w:rsidRDefault="00EF07D1" w:rsidP="00101EAC">
      <w:pPr>
        <w:ind w:firstLine="567"/>
        <w:jc w:val="both"/>
        <w:rPr>
          <w:sz w:val="28"/>
          <w:szCs w:val="28"/>
          <w:lang w:val="kk-KZ"/>
        </w:rPr>
      </w:pPr>
      <w:r w:rsidRPr="00507D16">
        <w:rPr>
          <w:sz w:val="28"/>
          <w:szCs w:val="28"/>
          <w:lang w:val="kk-KZ"/>
        </w:rPr>
        <w:t>2013 жылғы 1 наурызына ОҚО аудандары мен қалаларында тіркелген және белсенді шаруа қожалықтарының саны 2.19-суретте келтірілген.</w:t>
      </w:r>
    </w:p>
    <w:p w:rsidR="00EF07D1" w:rsidRPr="00507D16" w:rsidRDefault="00EF07D1" w:rsidP="00101EAC">
      <w:pPr>
        <w:ind w:firstLine="567"/>
        <w:jc w:val="both"/>
        <w:rPr>
          <w:b/>
          <w:bCs/>
          <w:lang w:val="kk-KZ"/>
        </w:rPr>
      </w:pPr>
    </w:p>
    <w:p w:rsidR="00EF07D1" w:rsidRPr="00507D16" w:rsidRDefault="00EF07D1" w:rsidP="00101EAC">
      <w:pPr>
        <w:jc w:val="center"/>
        <w:rPr>
          <w:b/>
          <w:bCs/>
          <w:lang w:val="kk-KZ"/>
        </w:rPr>
      </w:pPr>
      <w:r w:rsidRPr="00507D16">
        <w:rPr>
          <w:b/>
          <w:bCs/>
          <w:noProof/>
        </w:rPr>
        <w:object w:dxaOrig="8670" w:dyaOrig="5549">
          <v:shape id="Диаграмма 25" o:spid="_x0000_i1045" type="#_x0000_t75" style="width:434pt;height:277pt;visibility:visible" o:ole="">
            <v:imagedata r:id="rId42" o:title=""/>
            <o:lock v:ext="edit" aspectratio="f"/>
          </v:shape>
          <o:OLEObject Type="Embed" ProgID="Excel.Chart.8" ShapeID="Диаграмма 25" DrawAspect="Content" ObjectID="_1432483512" r:id="rId43"/>
        </w:object>
      </w:r>
    </w:p>
    <w:p w:rsidR="00EF07D1" w:rsidRPr="00507D16" w:rsidRDefault="00EF07D1" w:rsidP="00101EAC">
      <w:pPr>
        <w:jc w:val="center"/>
        <w:rPr>
          <w:sz w:val="28"/>
          <w:szCs w:val="28"/>
          <w:lang w:val="kk-KZ"/>
        </w:rPr>
      </w:pPr>
      <w:r w:rsidRPr="00507D16">
        <w:rPr>
          <w:lang w:val="kk-KZ"/>
        </w:rPr>
        <w:t>Ескерту – ОҚО Статистика департаментінің мәліметтері негізінде жасалды</w:t>
      </w:r>
      <w:r w:rsidRPr="00507D16">
        <w:rPr>
          <w:sz w:val="28"/>
          <w:szCs w:val="28"/>
          <w:lang w:val="kk-KZ"/>
        </w:rPr>
        <w:t xml:space="preserve"> </w:t>
      </w:r>
    </w:p>
    <w:p w:rsidR="00EF07D1" w:rsidRPr="00507D16" w:rsidRDefault="00EF07D1" w:rsidP="00101EAC">
      <w:pPr>
        <w:jc w:val="center"/>
        <w:rPr>
          <w:sz w:val="28"/>
          <w:szCs w:val="28"/>
          <w:lang w:val="kk-KZ"/>
        </w:rPr>
      </w:pPr>
    </w:p>
    <w:p w:rsidR="00EF07D1" w:rsidRPr="00507D16" w:rsidRDefault="00EF07D1" w:rsidP="00101EAC">
      <w:pPr>
        <w:jc w:val="center"/>
        <w:rPr>
          <w:sz w:val="28"/>
          <w:szCs w:val="28"/>
          <w:lang w:val="kk-KZ"/>
        </w:rPr>
      </w:pPr>
      <w:r w:rsidRPr="00507D16">
        <w:rPr>
          <w:sz w:val="28"/>
          <w:szCs w:val="28"/>
          <w:lang w:val="kk-KZ"/>
        </w:rPr>
        <w:t>Сурет 2.19. 2013 жылғы 1 наурызына ОҚО аудандары мен қалаларында тіркелген және белсенді шаруа қожалықтарының саны</w:t>
      </w:r>
    </w:p>
    <w:p w:rsidR="00EF07D1" w:rsidRPr="00507D16" w:rsidRDefault="00EF07D1" w:rsidP="00101EAC">
      <w:pPr>
        <w:jc w:val="center"/>
        <w:rPr>
          <w:sz w:val="28"/>
          <w:szCs w:val="28"/>
          <w:lang w:val="kk-KZ"/>
        </w:rPr>
      </w:pP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2.19-суреттегі мәліметтер 2013 жылдың 1 наурызына ОҚО аудандары мен қалаларында тіркелген және белсенді шаруа қожалықтарының саны аудандар бойынша әкелкі болғанын байқауға болады. Ең үлкен үлес Мақтаарал ауданынада байқалып отыр, 2 орында Сарыағаш, 3 орынды Сайрам ауданы алып отыр. Ең аз үлес қалаларды санамағанда Созақ ауданында.</w:t>
      </w:r>
    </w:p>
    <w:p w:rsidR="00EF07D1" w:rsidRPr="00507D16" w:rsidRDefault="00EF07D1" w:rsidP="00101EAC">
      <w:pPr>
        <w:ind w:firstLine="567"/>
        <w:jc w:val="both"/>
        <w:rPr>
          <w:sz w:val="28"/>
          <w:szCs w:val="28"/>
          <w:lang w:val="kk-KZ"/>
        </w:rPr>
      </w:pPr>
      <w:r w:rsidRPr="00507D16">
        <w:rPr>
          <w:sz w:val="28"/>
          <w:szCs w:val="28"/>
          <w:lang w:val="kk-KZ"/>
        </w:rPr>
        <w:t>2005-2012 жж. шағын және орта кәсіпкерліктегі (ШОК) субъектілерінің санаттар бойынша тіркелген ШОК субъектілерінің саны 2.20-суретте бейнеленген. Динамикада барлық сананттағы субъектілер саны өскені және 2012 жылы төмендегенін байқауға болады.</w:t>
      </w:r>
    </w:p>
    <w:p w:rsidR="00EF07D1" w:rsidRPr="00507D16" w:rsidRDefault="00EF07D1" w:rsidP="00101EAC">
      <w:pPr>
        <w:ind w:firstLine="567"/>
        <w:jc w:val="both"/>
        <w:rPr>
          <w:lang w:val="kk-KZ"/>
        </w:rPr>
      </w:pPr>
      <w:r w:rsidRPr="00507D16">
        <w:rPr>
          <w:sz w:val="28"/>
          <w:szCs w:val="28"/>
          <w:lang w:val="kk-KZ"/>
        </w:rPr>
        <w:t>2005-2012 жж. шағын және орта кәсіпкерліктегі (ШОК) субъектілерінің санаттар бойынша белсенді ШОК субъектілерінің саны 2.21-суретте көрсетілген. Бұл суретте де белсенділік 2010 жылы төмендеп, 2011 жылы қайта жанданғаны және 2012 жылы қайтадан бәсеңдегенін көруімізге болады.</w:t>
      </w:r>
    </w:p>
    <w:p w:rsidR="00EF07D1" w:rsidRPr="00507D16" w:rsidRDefault="00EF07D1" w:rsidP="00101EAC">
      <w:pPr>
        <w:ind w:firstLine="567"/>
        <w:jc w:val="both"/>
        <w:rPr>
          <w:b/>
          <w:bCs/>
          <w:lang w:val="kk-KZ"/>
        </w:rPr>
      </w:pPr>
    </w:p>
    <w:p w:rsidR="00EF07D1" w:rsidRPr="00507D16" w:rsidRDefault="00EF07D1" w:rsidP="00101EAC">
      <w:pPr>
        <w:ind w:firstLine="567"/>
        <w:jc w:val="both"/>
        <w:rPr>
          <w:b/>
          <w:bCs/>
          <w:lang w:val="kk-KZ"/>
        </w:rPr>
      </w:pPr>
      <w:r w:rsidRPr="00507D16">
        <w:rPr>
          <w:b/>
          <w:bCs/>
          <w:noProof/>
        </w:rPr>
        <w:object w:dxaOrig="8670" w:dyaOrig="5309">
          <v:shape id="Диаграмма 26" o:spid="_x0000_i1046" type="#_x0000_t75" style="width:434pt;height:265pt;visibility:visible" o:ole="">
            <v:imagedata r:id="rId44" o:title=""/>
            <o:lock v:ext="edit" aspectratio="f"/>
          </v:shape>
          <o:OLEObject Type="Embed" ProgID="Excel.Chart.8" ShapeID="Диаграмма 26" DrawAspect="Content" ObjectID="_1432483513" r:id="rId45"/>
        </w:object>
      </w:r>
    </w:p>
    <w:p w:rsidR="00EF07D1" w:rsidRPr="00507D16" w:rsidRDefault="00EF07D1" w:rsidP="00101EAC">
      <w:pPr>
        <w:ind w:firstLine="567"/>
        <w:jc w:val="both"/>
        <w:rPr>
          <w:lang w:val="kk-KZ"/>
        </w:rPr>
      </w:pPr>
    </w:p>
    <w:p w:rsidR="00EF07D1" w:rsidRPr="00507D16" w:rsidRDefault="00EF07D1" w:rsidP="00101EAC">
      <w:pPr>
        <w:ind w:firstLine="567"/>
        <w:jc w:val="both"/>
        <w:rPr>
          <w:sz w:val="28"/>
          <w:szCs w:val="28"/>
          <w:lang w:val="kk-KZ"/>
        </w:rPr>
      </w:pPr>
      <w:r w:rsidRPr="00507D16">
        <w:rPr>
          <w:lang w:val="kk-KZ"/>
        </w:rPr>
        <w:t>Ескерту – ОҚО Статистика департаментінің мәліметтері негізінде жасалды</w:t>
      </w:r>
      <w:r w:rsidRPr="00507D16">
        <w:rPr>
          <w:sz w:val="28"/>
          <w:szCs w:val="28"/>
          <w:lang w:val="kk-KZ"/>
        </w:rPr>
        <w:t xml:space="preserve"> </w:t>
      </w:r>
    </w:p>
    <w:p w:rsidR="00EF07D1" w:rsidRPr="00507D16" w:rsidRDefault="00EF07D1" w:rsidP="00101EAC">
      <w:pPr>
        <w:ind w:firstLine="567"/>
        <w:jc w:val="both"/>
        <w:rPr>
          <w:sz w:val="28"/>
          <w:szCs w:val="28"/>
          <w:lang w:val="kk-KZ"/>
        </w:rPr>
      </w:pPr>
    </w:p>
    <w:p w:rsidR="00EF07D1" w:rsidRPr="00507D16" w:rsidRDefault="00EF07D1" w:rsidP="00CB6C95">
      <w:pPr>
        <w:ind w:firstLine="567"/>
        <w:jc w:val="center"/>
        <w:rPr>
          <w:sz w:val="28"/>
          <w:szCs w:val="28"/>
          <w:lang w:val="kk-KZ"/>
        </w:rPr>
      </w:pPr>
      <w:r w:rsidRPr="00507D16">
        <w:rPr>
          <w:sz w:val="28"/>
          <w:szCs w:val="28"/>
          <w:lang w:val="kk-KZ"/>
        </w:rPr>
        <w:t>Сурет 2.20. 2005-2012 жж. шағын және орта кәсіпкерліктегі (ШОК) субъектілерінің санаттар бойынша тіркелген ШОК субъектілерінің саны, бірлік</w:t>
      </w:r>
    </w:p>
    <w:p w:rsidR="00EF07D1" w:rsidRPr="00507D16" w:rsidRDefault="00EF07D1" w:rsidP="00101EAC">
      <w:pPr>
        <w:ind w:firstLine="567"/>
        <w:jc w:val="both"/>
        <w:rPr>
          <w:lang w:val="kk-KZ"/>
        </w:rPr>
      </w:pPr>
    </w:p>
    <w:p w:rsidR="00EF07D1" w:rsidRPr="00507D16" w:rsidRDefault="00EF07D1" w:rsidP="00101EAC">
      <w:pPr>
        <w:ind w:firstLine="567"/>
        <w:jc w:val="both"/>
        <w:rPr>
          <w:lang w:val="kk-KZ"/>
        </w:rPr>
      </w:pPr>
    </w:p>
    <w:p w:rsidR="00EF07D1" w:rsidRPr="00507D16" w:rsidRDefault="00EF07D1" w:rsidP="00101EAC">
      <w:pPr>
        <w:ind w:firstLine="567"/>
        <w:jc w:val="both"/>
        <w:rPr>
          <w:sz w:val="28"/>
          <w:szCs w:val="28"/>
          <w:lang w:val="kk-KZ"/>
        </w:rPr>
      </w:pPr>
      <w:r w:rsidRPr="00507D16">
        <w:rPr>
          <w:noProof/>
          <w:sz w:val="28"/>
          <w:szCs w:val="28"/>
        </w:rPr>
        <w:object w:dxaOrig="8670" w:dyaOrig="5290">
          <v:shape id="Диаграмма 28" o:spid="_x0000_i1047" type="#_x0000_t75" style="width:434pt;height:265pt;visibility:visible" o:ole="">
            <v:imagedata r:id="rId46" o:title=""/>
            <o:lock v:ext="edit" aspectratio="f"/>
          </v:shape>
          <o:OLEObject Type="Embed" ProgID="Excel.Chart.8" ShapeID="Диаграмма 28" DrawAspect="Content" ObjectID="_1432483514" r:id="rId47"/>
        </w:object>
      </w:r>
    </w:p>
    <w:p w:rsidR="00EF07D1" w:rsidRPr="00507D16" w:rsidRDefault="00EF07D1" w:rsidP="00101EAC">
      <w:pPr>
        <w:ind w:firstLine="567"/>
        <w:jc w:val="both"/>
        <w:rPr>
          <w:lang w:val="kk-KZ"/>
        </w:rPr>
      </w:pPr>
    </w:p>
    <w:p w:rsidR="00EF07D1" w:rsidRPr="00507D16" w:rsidRDefault="00EF07D1" w:rsidP="00101EAC">
      <w:pPr>
        <w:ind w:firstLine="567"/>
        <w:jc w:val="both"/>
        <w:rPr>
          <w:lang w:val="kk-KZ"/>
        </w:rPr>
      </w:pPr>
      <w:r w:rsidRPr="00507D16">
        <w:rPr>
          <w:lang w:val="kk-KZ"/>
        </w:rPr>
        <w:t>Ескерту – ОҚО Статистика департаментінің мәліметтері негізінде жасалды</w:t>
      </w:r>
    </w:p>
    <w:p w:rsidR="00EF07D1" w:rsidRPr="00507D16" w:rsidRDefault="00EF07D1" w:rsidP="00101EAC">
      <w:pPr>
        <w:ind w:firstLine="567"/>
        <w:jc w:val="both"/>
        <w:rPr>
          <w:sz w:val="28"/>
          <w:szCs w:val="28"/>
          <w:lang w:val="kk-KZ"/>
        </w:rPr>
      </w:pPr>
    </w:p>
    <w:p w:rsidR="00EF07D1" w:rsidRPr="00507D16" w:rsidRDefault="00EF07D1" w:rsidP="00CB6C95">
      <w:pPr>
        <w:ind w:firstLine="567"/>
        <w:jc w:val="center"/>
        <w:rPr>
          <w:sz w:val="28"/>
          <w:szCs w:val="28"/>
          <w:lang w:val="kk-KZ"/>
        </w:rPr>
      </w:pPr>
      <w:r w:rsidRPr="00507D16">
        <w:rPr>
          <w:sz w:val="28"/>
          <w:szCs w:val="28"/>
          <w:lang w:val="kk-KZ"/>
        </w:rPr>
        <w:t>Сурет 2.21. 2005-2012 жж. шағын және орта кәсіпкерліктегі (ШОК) субъектілерінің санаттар бойынша белсенді ШОК субъектілерінің саны</w:t>
      </w:r>
    </w:p>
    <w:p w:rsidR="00EF07D1" w:rsidRPr="00507D16" w:rsidRDefault="00EF07D1" w:rsidP="00101EAC">
      <w:pPr>
        <w:ind w:firstLine="567"/>
        <w:jc w:val="both"/>
        <w:rPr>
          <w:sz w:val="28"/>
          <w:szCs w:val="28"/>
          <w:lang w:val="kk-KZ"/>
        </w:rPr>
      </w:pPr>
    </w:p>
    <w:p w:rsidR="00EF07D1" w:rsidRPr="00507D16" w:rsidRDefault="00EF07D1" w:rsidP="00101EAC">
      <w:pPr>
        <w:ind w:firstLine="567"/>
        <w:rPr>
          <w:sz w:val="28"/>
          <w:szCs w:val="28"/>
          <w:lang w:val="kk-KZ"/>
        </w:rPr>
      </w:pPr>
      <w:r w:rsidRPr="00507D16">
        <w:rPr>
          <w:sz w:val="28"/>
          <w:szCs w:val="28"/>
          <w:lang w:val="kk-KZ"/>
        </w:rPr>
        <w:t>Облыс бойынша ШОК кәсіпорындар саны 2.11-кестеде келтірілген.</w:t>
      </w:r>
    </w:p>
    <w:p w:rsidR="00EF07D1" w:rsidRPr="00507D16" w:rsidRDefault="00EF07D1" w:rsidP="00101EAC">
      <w:pPr>
        <w:ind w:firstLine="567"/>
        <w:rPr>
          <w:vertAlign w:val="superscript"/>
          <w:lang w:val="kk-KZ"/>
        </w:rPr>
      </w:pPr>
    </w:p>
    <w:p w:rsidR="00EF07D1" w:rsidRPr="00507D16" w:rsidRDefault="00EF07D1" w:rsidP="00101EAC">
      <w:pPr>
        <w:ind w:firstLine="567"/>
        <w:jc w:val="both"/>
        <w:rPr>
          <w:sz w:val="28"/>
          <w:szCs w:val="28"/>
          <w:lang w:val="kk-KZ"/>
        </w:rPr>
      </w:pPr>
      <w:r w:rsidRPr="00507D16">
        <w:rPr>
          <w:sz w:val="28"/>
          <w:szCs w:val="28"/>
          <w:lang w:val="kk-KZ"/>
        </w:rPr>
        <w:t xml:space="preserve">Кесте 2.11 </w:t>
      </w:r>
    </w:p>
    <w:p w:rsidR="00EF07D1" w:rsidRPr="00507D16" w:rsidRDefault="00EF07D1" w:rsidP="00101EAC">
      <w:pPr>
        <w:ind w:firstLine="567"/>
        <w:jc w:val="both"/>
        <w:rPr>
          <w:sz w:val="28"/>
          <w:szCs w:val="28"/>
          <w:lang w:val="kk-KZ"/>
        </w:rPr>
      </w:pPr>
      <w:r w:rsidRPr="00507D16">
        <w:rPr>
          <w:sz w:val="28"/>
          <w:szCs w:val="28"/>
          <w:lang w:val="kk-KZ"/>
        </w:rPr>
        <w:t xml:space="preserve">ШОК кәсіпорындар саны </w:t>
      </w:r>
    </w:p>
    <w:p w:rsidR="00EF07D1" w:rsidRPr="00507D16" w:rsidRDefault="00EF07D1" w:rsidP="00101EAC">
      <w:pPr>
        <w:pStyle w:val="aff2"/>
        <w:spacing w:before="0" w:after="0"/>
        <w:rPr>
          <w:sz w:val="24"/>
          <w:szCs w:val="24"/>
          <w:lang w:val="ru-MO"/>
        </w:rPr>
      </w:pPr>
      <w:r w:rsidRPr="00507D16">
        <w:rPr>
          <w:sz w:val="24"/>
          <w:szCs w:val="24"/>
          <w:lang w:val="ru-MO"/>
        </w:rPr>
        <w:t xml:space="preserve"> </w:t>
      </w:r>
      <w:r w:rsidRPr="00507D16">
        <w:rPr>
          <w:sz w:val="24"/>
          <w:szCs w:val="24"/>
        </w:rPr>
        <w:t>бірлік</w:t>
      </w:r>
      <w:r w:rsidRPr="00507D16">
        <w:rPr>
          <w:sz w:val="24"/>
          <w:szCs w:val="24"/>
          <w:lang w:val="ru-MO"/>
        </w:rPr>
        <w:t xml:space="preserve"> </w:t>
      </w:r>
    </w:p>
    <w:tbl>
      <w:tblPr>
        <w:tblW w:w="9360" w:type="dxa"/>
        <w:tblInd w:w="2" w:type="dxa"/>
        <w:tblLayout w:type="fixed"/>
        <w:tblLook w:val="01E0"/>
      </w:tblPr>
      <w:tblGrid>
        <w:gridCol w:w="1980"/>
        <w:gridCol w:w="922"/>
        <w:gridCol w:w="923"/>
        <w:gridCol w:w="922"/>
        <w:gridCol w:w="923"/>
        <w:gridCol w:w="922"/>
        <w:gridCol w:w="923"/>
        <w:gridCol w:w="922"/>
        <w:gridCol w:w="923"/>
      </w:tblGrid>
      <w:tr w:rsidR="00EF07D1" w:rsidRPr="00507D16">
        <w:trPr>
          <w:trHeight w:val="215"/>
        </w:trPr>
        <w:tc>
          <w:tcPr>
            <w:tcW w:w="1980" w:type="dxa"/>
            <w:vMerge w:val="restart"/>
            <w:tcBorders>
              <w:top w:val="single" w:sz="4" w:space="0" w:color="auto"/>
              <w:left w:val="single" w:sz="4" w:space="0" w:color="auto"/>
              <w:bottom w:val="single" w:sz="4" w:space="0" w:color="auto"/>
              <w:right w:val="single" w:sz="4" w:space="0" w:color="auto"/>
            </w:tcBorders>
          </w:tcPr>
          <w:p w:rsidR="00EF07D1" w:rsidRPr="00507D16" w:rsidRDefault="00EF07D1" w:rsidP="00F87260">
            <w:pPr>
              <w:jc w:val="center"/>
              <w:rPr>
                <w:lang w:val="en-US"/>
              </w:rPr>
            </w:pPr>
          </w:p>
        </w:tc>
        <w:tc>
          <w:tcPr>
            <w:tcW w:w="3690" w:type="dxa"/>
            <w:gridSpan w:val="4"/>
            <w:tcBorders>
              <w:top w:val="single" w:sz="4" w:space="0" w:color="auto"/>
              <w:left w:val="single" w:sz="4" w:space="0" w:color="auto"/>
              <w:bottom w:val="single" w:sz="4" w:space="0" w:color="auto"/>
              <w:right w:val="single" w:sz="4" w:space="0" w:color="auto"/>
            </w:tcBorders>
            <w:vAlign w:val="center"/>
          </w:tcPr>
          <w:p w:rsidR="00EF07D1" w:rsidRPr="00507D16" w:rsidRDefault="00EF07D1" w:rsidP="00006539">
            <w:pPr>
              <w:pStyle w:val="aff3"/>
              <w:rPr>
                <w:sz w:val="24"/>
                <w:szCs w:val="24"/>
                <w:lang w:val="en-US"/>
              </w:rPr>
            </w:pPr>
            <w:r w:rsidRPr="00507D16">
              <w:rPr>
                <w:sz w:val="24"/>
                <w:szCs w:val="24"/>
                <w:lang w:val="kk-KZ"/>
              </w:rPr>
              <w:t>Тіркелген ШОК кәсіпорындары</w:t>
            </w:r>
          </w:p>
        </w:tc>
        <w:tc>
          <w:tcPr>
            <w:tcW w:w="3690" w:type="dxa"/>
            <w:gridSpan w:val="4"/>
            <w:tcBorders>
              <w:top w:val="single" w:sz="4" w:space="0" w:color="auto"/>
              <w:left w:val="single" w:sz="4" w:space="0" w:color="auto"/>
              <w:bottom w:val="single" w:sz="4" w:space="0" w:color="auto"/>
              <w:right w:val="single" w:sz="4" w:space="0" w:color="auto"/>
            </w:tcBorders>
            <w:vAlign w:val="center"/>
          </w:tcPr>
          <w:p w:rsidR="00EF07D1" w:rsidRPr="00507D16" w:rsidRDefault="00EF07D1" w:rsidP="00006539">
            <w:pPr>
              <w:pStyle w:val="aff3"/>
              <w:rPr>
                <w:sz w:val="24"/>
                <w:szCs w:val="24"/>
                <w:lang w:val="kk-KZ"/>
              </w:rPr>
            </w:pPr>
            <w:r w:rsidRPr="00507D16">
              <w:rPr>
                <w:sz w:val="24"/>
                <w:szCs w:val="24"/>
                <w:lang w:val="kk-KZ"/>
              </w:rPr>
              <w:t xml:space="preserve">Белсенді ШОК кәсіпорындары </w:t>
            </w:r>
          </w:p>
        </w:tc>
      </w:tr>
      <w:tr w:rsidR="00EF07D1" w:rsidRPr="00507D16">
        <w:tc>
          <w:tcPr>
            <w:tcW w:w="1980" w:type="dxa"/>
            <w:vMerge/>
            <w:tcBorders>
              <w:top w:val="single" w:sz="4" w:space="0" w:color="auto"/>
              <w:left w:val="single" w:sz="4" w:space="0" w:color="auto"/>
              <w:bottom w:val="single" w:sz="4" w:space="0" w:color="auto"/>
              <w:right w:val="single" w:sz="4" w:space="0" w:color="auto"/>
            </w:tcBorders>
          </w:tcPr>
          <w:p w:rsidR="00EF07D1" w:rsidRPr="00507D16" w:rsidRDefault="00EF07D1" w:rsidP="00F87260">
            <w:pPr>
              <w:jc w:val="center"/>
            </w:pPr>
          </w:p>
        </w:tc>
        <w:tc>
          <w:tcPr>
            <w:tcW w:w="922" w:type="dxa"/>
            <w:tcBorders>
              <w:top w:val="single" w:sz="4" w:space="0" w:color="auto"/>
              <w:left w:val="single" w:sz="4" w:space="0" w:color="auto"/>
              <w:bottom w:val="single" w:sz="4" w:space="0" w:color="auto"/>
              <w:right w:val="single" w:sz="4" w:space="0" w:color="auto"/>
            </w:tcBorders>
            <w:vAlign w:val="center"/>
          </w:tcPr>
          <w:p w:rsidR="00EF07D1" w:rsidRPr="00507D16" w:rsidRDefault="00EF07D1" w:rsidP="00006539">
            <w:pPr>
              <w:pStyle w:val="aff3"/>
              <w:rPr>
                <w:sz w:val="24"/>
                <w:szCs w:val="24"/>
                <w:lang w:val="kk-KZ"/>
              </w:rPr>
            </w:pPr>
            <w:r w:rsidRPr="00507D16">
              <w:rPr>
                <w:sz w:val="24"/>
                <w:szCs w:val="24"/>
                <w:lang w:val="kk-KZ"/>
              </w:rPr>
              <w:t>2009</w:t>
            </w:r>
          </w:p>
        </w:tc>
        <w:tc>
          <w:tcPr>
            <w:tcW w:w="923" w:type="dxa"/>
            <w:tcBorders>
              <w:top w:val="single" w:sz="4" w:space="0" w:color="auto"/>
              <w:left w:val="single" w:sz="4" w:space="0" w:color="auto"/>
              <w:bottom w:val="single" w:sz="4" w:space="0" w:color="auto"/>
              <w:right w:val="single" w:sz="4" w:space="0" w:color="auto"/>
            </w:tcBorders>
          </w:tcPr>
          <w:p w:rsidR="00EF07D1" w:rsidRPr="00507D16" w:rsidRDefault="00EF07D1" w:rsidP="00F87260">
            <w:pPr>
              <w:jc w:val="center"/>
              <w:rPr>
                <w:vertAlign w:val="superscript"/>
              </w:rPr>
            </w:pPr>
            <w:r w:rsidRPr="00507D16">
              <w:rPr>
                <w:lang w:val="en-US"/>
              </w:rPr>
              <w:t>2010</w:t>
            </w:r>
          </w:p>
        </w:tc>
        <w:tc>
          <w:tcPr>
            <w:tcW w:w="922" w:type="dxa"/>
            <w:tcBorders>
              <w:top w:val="single" w:sz="4" w:space="0" w:color="auto"/>
              <w:left w:val="single" w:sz="4" w:space="0" w:color="auto"/>
              <w:bottom w:val="single" w:sz="4" w:space="0" w:color="auto"/>
              <w:right w:val="single" w:sz="4" w:space="0" w:color="auto"/>
            </w:tcBorders>
          </w:tcPr>
          <w:p w:rsidR="00EF07D1" w:rsidRPr="00507D16" w:rsidRDefault="00EF07D1" w:rsidP="00F87260">
            <w:pPr>
              <w:jc w:val="center"/>
              <w:rPr>
                <w:lang w:val="en-US"/>
              </w:rPr>
            </w:pPr>
            <w:r w:rsidRPr="00507D16">
              <w:rPr>
                <w:lang w:val="en-US"/>
              </w:rPr>
              <w:t>2011</w:t>
            </w:r>
          </w:p>
        </w:tc>
        <w:tc>
          <w:tcPr>
            <w:tcW w:w="923" w:type="dxa"/>
            <w:tcBorders>
              <w:top w:val="single" w:sz="4" w:space="0" w:color="auto"/>
              <w:left w:val="single" w:sz="4" w:space="0" w:color="auto"/>
              <w:bottom w:val="single" w:sz="4" w:space="0" w:color="auto"/>
              <w:right w:val="single" w:sz="4" w:space="0" w:color="auto"/>
            </w:tcBorders>
          </w:tcPr>
          <w:p w:rsidR="00EF07D1" w:rsidRPr="00507D16" w:rsidRDefault="00EF07D1" w:rsidP="00F87260">
            <w:pPr>
              <w:jc w:val="center"/>
              <w:rPr>
                <w:lang w:val="en-US"/>
              </w:rPr>
            </w:pPr>
            <w:r w:rsidRPr="00507D16">
              <w:rPr>
                <w:lang w:val="en-US"/>
              </w:rPr>
              <w:t>2012</w:t>
            </w:r>
            <w:r w:rsidRPr="00507D16">
              <w:rPr>
                <w:vertAlign w:val="superscript"/>
                <w:lang w:val="kk-KZ"/>
              </w:rPr>
              <w:t>1)</w:t>
            </w:r>
          </w:p>
        </w:tc>
        <w:tc>
          <w:tcPr>
            <w:tcW w:w="922" w:type="dxa"/>
            <w:tcBorders>
              <w:top w:val="single" w:sz="4" w:space="0" w:color="auto"/>
              <w:left w:val="single" w:sz="4" w:space="0" w:color="auto"/>
              <w:bottom w:val="single" w:sz="4" w:space="0" w:color="auto"/>
              <w:right w:val="single" w:sz="4" w:space="0" w:color="auto"/>
            </w:tcBorders>
            <w:vAlign w:val="center"/>
          </w:tcPr>
          <w:p w:rsidR="00EF07D1" w:rsidRPr="00507D16" w:rsidRDefault="00EF07D1" w:rsidP="00006539">
            <w:pPr>
              <w:pStyle w:val="aff3"/>
              <w:rPr>
                <w:sz w:val="24"/>
                <w:szCs w:val="24"/>
                <w:lang w:val="kk-KZ"/>
              </w:rPr>
            </w:pPr>
            <w:r w:rsidRPr="00507D16">
              <w:rPr>
                <w:sz w:val="24"/>
                <w:szCs w:val="24"/>
                <w:lang w:val="kk-KZ"/>
              </w:rPr>
              <w:t>2009</w:t>
            </w:r>
          </w:p>
        </w:tc>
        <w:tc>
          <w:tcPr>
            <w:tcW w:w="923" w:type="dxa"/>
            <w:tcBorders>
              <w:top w:val="single" w:sz="4" w:space="0" w:color="auto"/>
              <w:left w:val="single" w:sz="4" w:space="0" w:color="auto"/>
              <w:bottom w:val="single" w:sz="4" w:space="0" w:color="auto"/>
            </w:tcBorders>
          </w:tcPr>
          <w:p w:rsidR="00EF07D1" w:rsidRPr="00507D16" w:rsidRDefault="00EF07D1" w:rsidP="00F87260">
            <w:pPr>
              <w:jc w:val="center"/>
              <w:rPr>
                <w:lang w:val="en-US"/>
              </w:rPr>
            </w:pPr>
            <w:r w:rsidRPr="00507D16">
              <w:rPr>
                <w:lang w:val="en-US"/>
              </w:rPr>
              <w:t>2010</w:t>
            </w:r>
          </w:p>
        </w:tc>
        <w:tc>
          <w:tcPr>
            <w:tcW w:w="922" w:type="dxa"/>
            <w:tcBorders>
              <w:top w:val="single" w:sz="4" w:space="0" w:color="auto"/>
              <w:left w:val="single" w:sz="4" w:space="0" w:color="auto"/>
              <w:bottom w:val="single" w:sz="4" w:space="0" w:color="auto"/>
            </w:tcBorders>
          </w:tcPr>
          <w:p w:rsidR="00EF07D1" w:rsidRPr="00507D16" w:rsidRDefault="00EF07D1" w:rsidP="00F87260">
            <w:pPr>
              <w:jc w:val="center"/>
              <w:rPr>
                <w:lang w:val="en-US"/>
              </w:rPr>
            </w:pPr>
            <w:r w:rsidRPr="00507D16">
              <w:rPr>
                <w:lang w:val="en-US"/>
              </w:rPr>
              <w:t>2011</w:t>
            </w:r>
          </w:p>
        </w:tc>
        <w:tc>
          <w:tcPr>
            <w:tcW w:w="923" w:type="dxa"/>
            <w:tcBorders>
              <w:top w:val="single" w:sz="4" w:space="0" w:color="auto"/>
              <w:left w:val="single" w:sz="4" w:space="0" w:color="auto"/>
              <w:bottom w:val="single" w:sz="4" w:space="0" w:color="auto"/>
              <w:right w:val="single" w:sz="4" w:space="0" w:color="auto"/>
            </w:tcBorders>
          </w:tcPr>
          <w:p w:rsidR="00EF07D1" w:rsidRPr="00507D16" w:rsidRDefault="00EF07D1" w:rsidP="00F87260">
            <w:pPr>
              <w:jc w:val="center"/>
              <w:rPr>
                <w:lang w:val="en-US"/>
              </w:rPr>
            </w:pPr>
            <w:r w:rsidRPr="00507D16">
              <w:rPr>
                <w:lang w:val="en-US"/>
              </w:rPr>
              <w:t>2012</w:t>
            </w:r>
            <w:r w:rsidRPr="00507D16">
              <w:rPr>
                <w:vertAlign w:val="superscript"/>
                <w:lang w:val="kk-KZ"/>
              </w:rPr>
              <w:t>1)</w:t>
            </w:r>
          </w:p>
        </w:tc>
      </w:tr>
      <w:tr w:rsidR="00EF07D1" w:rsidRPr="00507D16">
        <w:tc>
          <w:tcPr>
            <w:tcW w:w="198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pStyle w:val="aff"/>
              <w:rPr>
                <w:sz w:val="24"/>
                <w:szCs w:val="24"/>
                <w:lang w:val="kk-KZ"/>
              </w:rPr>
            </w:pPr>
            <w:r w:rsidRPr="00507D16">
              <w:rPr>
                <w:sz w:val="24"/>
                <w:szCs w:val="24"/>
                <w:lang w:val="kk-KZ"/>
              </w:rPr>
              <w:t xml:space="preserve">Облыс бойынша </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18 901</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fff1"/>
              <w:spacing w:line="240" w:lineRule="auto"/>
              <w:jc w:val="right"/>
              <w:rPr>
                <w:rFonts w:ascii="Times New Roman" w:hAnsi="Times New Roman" w:cs="Times New Roman"/>
                <w:color w:val="000000"/>
                <w:sz w:val="24"/>
                <w:szCs w:val="24"/>
              </w:rPr>
            </w:pPr>
            <w:r w:rsidRPr="00507D16">
              <w:rPr>
                <w:rFonts w:ascii="Times New Roman" w:hAnsi="Times New Roman" w:cs="Times New Roman"/>
                <w:color w:val="000000"/>
                <w:sz w:val="24"/>
                <w:szCs w:val="24"/>
              </w:rPr>
              <w:t>19 488</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fff1"/>
              <w:spacing w:line="240" w:lineRule="auto"/>
              <w:jc w:val="right"/>
              <w:rPr>
                <w:rFonts w:ascii="Times New Roman" w:hAnsi="Times New Roman" w:cs="Times New Roman"/>
                <w:color w:val="000000"/>
                <w:sz w:val="24"/>
                <w:szCs w:val="24"/>
              </w:rPr>
            </w:pPr>
            <w:r w:rsidRPr="00507D16">
              <w:rPr>
                <w:rFonts w:ascii="Times New Roman" w:hAnsi="Times New Roman" w:cs="Times New Roman"/>
                <w:color w:val="000000"/>
                <w:sz w:val="24"/>
                <w:szCs w:val="24"/>
                <w:lang w:val="kk-KZ"/>
              </w:rPr>
              <w:t xml:space="preserve">20 </w:t>
            </w:r>
            <w:r w:rsidRPr="00507D16">
              <w:rPr>
                <w:rFonts w:ascii="Times New Roman" w:hAnsi="Times New Roman" w:cs="Times New Roman"/>
                <w:color w:val="000000"/>
                <w:sz w:val="24"/>
                <w:szCs w:val="24"/>
                <w:lang w:val="en-US"/>
              </w:rPr>
              <w:t>328</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21 504</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fffb"/>
              <w:spacing w:line="240" w:lineRule="auto"/>
              <w:rPr>
                <w:rFonts w:ascii="Times New Roman" w:hAnsi="Times New Roman" w:cs="Times New Roman"/>
                <w:sz w:val="24"/>
                <w:szCs w:val="24"/>
              </w:rPr>
            </w:pPr>
            <w:r w:rsidRPr="00507D16">
              <w:rPr>
                <w:rFonts w:ascii="Times New Roman" w:hAnsi="Times New Roman" w:cs="Times New Roman"/>
                <w:sz w:val="24"/>
                <w:szCs w:val="24"/>
              </w:rPr>
              <w:t>3 793</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rPr>
            </w:pPr>
            <w:r w:rsidRPr="00507D16">
              <w:rPr>
                <w:color w:val="000000"/>
                <w:lang w:val="en-US"/>
              </w:rPr>
              <w:t xml:space="preserve"> </w:t>
            </w:r>
            <w:r w:rsidRPr="00507D16">
              <w:rPr>
                <w:color w:val="000000"/>
              </w:rPr>
              <w:t>4 983</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5 711</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7 107</w:t>
            </w:r>
          </w:p>
        </w:tc>
      </w:tr>
      <w:tr w:rsidR="00EF07D1" w:rsidRPr="00507D16">
        <w:tc>
          <w:tcPr>
            <w:tcW w:w="1980"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006539">
            <w:pPr>
              <w:pStyle w:val="aff"/>
              <w:rPr>
                <w:sz w:val="24"/>
                <w:szCs w:val="24"/>
                <w:lang w:val="kk-KZ"/>
              </w:rPr>
            </w:pPr>
            <w:r w:rsidRPr="00507D16">
              <w:rPr>
                <w:sz w:val="24"/>
                <w:szCs w:val="24"/>
                <w:lang w:val="kk-KZ"/>
              </w:rPr>
              <w:t>Шымкент қ.</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f3"/>
              <w:jc w:val="right"/>
              <w:rPr>
                <w:rFonts w:ascii="Times New Roman" w:hAnsi="Times New Roman" w:cs="Times New Roman"/>
                <w:sz w:val="24"/>
                <w:szCs w:val="24"/>
                <w:lang w:val="en-US"/>
              </w:rPr>
            </w:pPr>
            <w:r w:rsidRPr="00507D16">
              <w:rPr>
                <w:rFonts w:ascii="Times New Roman" w:hAnsi="Times New Roman" w:cs="Times New Roman"/>
                <w:sz w:val="24"/>
                <w:szCs w:val="24"/>
                <w:lang w:val="en-US"/>
              </w:rPr>
              <w:t>11 123</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en-US"/>
              </w:rPr>
              <w:t xml:space="preserve">11 </w:t>
            </w:r>
            <w:r w:rsidRPr="00507D16">
              <w:rPr>
                <w:color w:val="000000"/>
                <w:sz w:val="24"/>
                <w:szCs w:val="24"/>
              </w:rPr>
              <w:t>746</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kk-KZ"/>
              </w:rPr>
              <w:t>12 3</w:t>
            </w:r>
            <w:r w:rsidRPr="00507D16">
              <w:rPr>
                <w:color w:val="000000"/>
                <w:sz w:val="24"/>
                <w:szCs w:val="24"/>
                <w:lang w:val="en-US"/>
              </w:rPr>
              <w:t>57</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13 170</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1 955</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lang w:val="en-US"/>
              </w:rPr>
            </w:pPr>
            <w:r w:rsidRPr="00507D16">
              <w:rPr>
                <w:color w:val="000000"/>
                <w:lang w:val="en-US"/>
              </w:rPr>
              <w:t>2 717</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3 114</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4 047</w:t>
            </w:r>
          </w:p>
        </w:tc>
      </w:tr>
      <w:tr w:rsidR="00EF07D1" w:rsidRPr="00507D16">
        <w:tc>
          <w:tcPr>
            <w:tcW w:w="1980"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pStyle w:val="aff"/>
              <w:rPr>
                <w:sz w:val="24"/>
                <w:szCs w:val="24"/>
                <w:lang w:val="kk-KZ"/>
              </w:rPr>
            </w:pPr>
            <w:r w:rsidRPr="00507D16">
              <w:rPr>
                <w:sz w:val="24"/>
                <w:szCs w:val="24"/>
                <w:lang w:val="kk-KZ"/>
              </w:rPr>
              <w:t>Арыс қ.ә.</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snapToGrid w:val="0"/>
                <w:lang w:val="en-US"/>
              </w:rPr>
            </w:pPr>
            <w:r w:rsidRPr="00507D16">
              <w:rPr>
                <w:snapToGrid w:val="0"/>
                <w:lang w:val="en-US"/>
              </w:rPr>
              <w:t>472</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rPr>
              <w:t>460</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kk-KZ"/>
              </w:rPr>
            </w:pPr>
            <w:r w:rsidRPr="00507D16">
              <w:rPr>
                <w:color w:val="000000"/>
                <w:sz w:val="24"/>
                <w:szCs w:val="24"/>
                <w:lang w:val="kk-KZ"/>
              </w:rPr>
              <w:t>467</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487</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106</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lang w:val="en-US"/>
              </w:rPr>
            </w:pPr>
            <w:r w:rsidRPr="00507D16">
              <w:rPr>
                <w:color w:val="000000"/>
                <w:lang w:val="en-US"/>
              </w:rPr>
              <w:t>129</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152</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182</w:t>
            </w:r>
          </w:p>
        </w:tc>
      </w:tr>
      <w:tr w:rsidR="00EF07D1" w:rsidRPr="00507D16">
        <w:tc>
          <w:tcPr>
            <w:tcW w:w="1980"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pStyle w:val="aff"/>
              <w:rPr>
                <w:sz w:val="24"/>
                <w:szCs w:val="24"/>
                <w:lang w:val="kk-KZ"/>
              </w:rPr>
            </w:pPr>
            <w:r w:rsidRPr="00507D16">
              <w:rPr>
                <w:sz w:val="24"/>
                <w:szCs w:val="24"/>
                <w:lang w:val="kk-KZ"/>
              </w:rPr>
              <w:t>Кентау қ.ә.</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snapToGrid w:val="0"/>
                <w:lang w:val="en-US"/>
              </w:rPr>
            </w:pPr>
            <w:r w:rsidRPr="00507D16">
              <w:rPr>
                <w:snapToGrid w:val="0"/>
                <w:lang w:val="en-US"/>
              </w:rPr>
              <w:t>225</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rPr>
              <w:t>201</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kk-KZ"/>
              </w:rPr>
              <w:t>2</w:t>
            </w:r>
            <w:r w:rsidRPr="00507D16">
              <w:rPr>
                <w:color w:val="000000"/>
                <w:sz w:val="24"/>
                <w:szCs w:val="24"/>
                <w:lang w:val="en-US"/>
              </w:rPr>
              <w:t>24</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224</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43</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lang w:val="en-US"/>
              </w:rPr>
            </w:pPr>
            <w:r w:rsidRPr="00507D16">
              <w:rPr>
                <w:color w:val="000000"/>
                <w:lang w:val="en-US"/>
              </w:rPr>
              <w:t>71</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92</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82</w:t>
            </w:r>
          </w:p>
        </w:tc>
      </w:tr>
      <w:tr w:rsidR="00EF07D1" w:rsidRPr="00507D16">
        <w:tc>
          <w:tcPr>
            <w:tcW w:w="1980"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pStyle w:val="aff"/>
              <w:rPr>
                <w:sz w:val="24"/>
                <w:szCs w:val="24"/>
                <w:lang w:val="kk-KZ"/>
              </w:rPr>
            </w:pPr>
            <w:r w:rsidRPr="00507D16">
              <w:rPr>
                <w:sz w:val="24"/>
                <w:szCs w:val="24"/>
                <w:lang w:val="kk-KZ"/>
              </w:rPr>
              <w:t>Түркістан қ.ә</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612</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rPr>
              <w:t>537</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kk-KZ"/>
              </w:rPr>
              <w:t>53</w:t>
            </w:r>
            <w:r w:rsidRPr="00507D16">
              <w:rPr>
                <w:color w:val="000000"/>
                <w:sz w:val="24"/>
                <w:szCs w:val="24"/>
                <w:lang w:val="en-US"/>
              </w:rPr>
              <w:t>0</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519</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102</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lang w:val="en-US"/>
              </w:rPr>
            </w:pPr>
            <w:r w:rsidRPr="00507D16">
              <w:rPr>
                <w:color w:val="000000"/>
                <w:lang w:val="en-US"/>
              </w:rPr>
              <w:t>118</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148</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177</w:t>
            </w:r>
          </w:p>
        </w:tc>
      </w:tr>
      <w:tr w:rsidR="00EF07D1" w:rsidRPr="00507D16">
        <w:tc>
          <w:tcPr>
            <w:tcW w:w="1980"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pStyle w:val="aff"/>
              <w:rPr>
                <w:sz w:val="24"/>
                <w:szCs w:val="24"/>
                <w:lang w:val="kk-KZ"/>
              </w:rPr>
            </w:pPr>
            <w:r w:rsidRPr="00507D16">
              <w:rPr>
                <w:sz w:val="24"/>
                <w:szCs w:val="24"/>
                <w:lang w:val="kk-KZ"/>
              </w:rPr>
              <w:t>Бәйдібек ауданы</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332</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en-US"/>
              </w:rPr>
              <w:t>31</w:t>
            </w:r>
            <w:r w:rsidRPr="00507D16">
              <w:rPr>
                <w:color w:val="000000"/>
                <w:sz w:val="24"/>
                <w:szCs w:val="24"/>
              </w:rPr>
              <w:t>9</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kk-KZ"/>
              </w:rPr>
              <w:t>3</w:t>
            </w:r>
            <w:r w:rsidRPr="00507D16">
              <w:rPr>
                <w:color w:val="000000"/>
                <w:sz w:val="24"/>
                <w:szCs w:val="24"/>
                <w:lang w:val="en-US"/>
              </w:rPr>
              <w:t>30</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329</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117</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lang w:val="en-US"/>
              </w:rPr>
            </w:pPr>
            <w:r w:rsidRPr="00507D16">
              <w:rPr>
                <w:color w:val="000000"/>
                <w:lang w:val="en-US"/>
              </w:rPr>
              <w:t>132</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152</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164</w:t>
            </w:r>
          </w:p>
        </w:tc>
      </w:tr>
      <w:tr w:rsidR="00EF07D1" w:rsidRPr="00507D16">
        <w:tc>
          <w:tcPr>
            <w:tcW w:w="1980"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pStyle w:val="aff"/>
              <w:rPr>
                <w:sz w:val="24"/>
                <w:szCs w:val="24"/>
                <w:lang w:val="kk-KZ"/>
              </w:rPr>
            </w:pPr>
            <w:r w:rsidRPr="00507D16">
              <w:rPr>
                <w:sz w:val="24"/>
                <w:szCs w:val="24"/>
                <w:lang w:val="kk-KZ"/>
              </w:rPr>
              <w:t>Қазығұрт</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356</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rPr>
              <w:t>383</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kk-KZ"/>
              </w:rPr>
            </w:pPr>
            <w:r w:rsidRPr="00507D16">
              <w:rPr>
                <w:color w:val="000000"/>
                <w:sz w:val="24"/>
                <w:szCs w:val="24"/>
                <w:lang w:val="kk-KZ"/>
              </w:rPr>
              <w:t>401</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424</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167</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lang w:val="en-US"/>
              </w:rPr>
            </w:pPr>
            <w:r w:rsidRPr="00507D16">
              <w:rPr>
                <w:color w:val="000000"/>
                <w:lang w:val="en-US"/>
              </w:rPr>
              <w:t>201</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221</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219</w:t>
            </w:r>
          </w:p>
        </w:tc>
      </w:tr>
      <w:tr w:rsidR="00EF07D1" w:rsidRPr="00507D16">
        <w:tc>
          <w:tcPr>
            <w:tcW w:w="1980"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pStyle w:val="aff"/>
              <w:rPr>
                <w:sz w:val="24"/>
                <w:szCs w:val="24"/>
                <w:lang w:val="kk-KZ"/>
              </w:rPr>
            </w:pPr>
            <w:r w:rsidRPr="00507D16">
              <w:rPr>
                <w:sz w:val="24"/>
                <w:szCs w:val="24"/>
                <w:lang w:val="kk-KZ"/>
              </w:rPr>
              <w:t xml:space="preserve">Мақтаарал </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954</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rPr>
              <w:t>985</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kk-KZ"/>
              </w:rPr>
            </w:pPr>
            <w:r w:rsidRPr="00507D16">
              <w:rPr>
                <w:color w:val="000000"/>
                <w:sz w:val="24"/>
                <w:szCs w:val="24"/>
                <w:lang w:val="kk-KZ"/>
              </w:rPr>
              <w:t>1 017</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1 129</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121</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lang w:val="en-US"/>
              </w:rPr>
            </w:pPr>
            <w:r w:rsidRPr="00507D16">
              <w:rPr>
                <w:color w:val="000000"/>
                <w:lang w:val="en-US"/>
              </w:rPr>
              <w:t>162</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202</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289</w:t>
            </w:r>
          </w:p>
        </w:tc>
      </w:tr>
      <w:tr w:rsidR="00EF07D1" w:rsidRPr="00507D16">
        <w:tc>
          <w:tcPr>
            <w:tcW w:w="1980"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pStyle w:val="aff"/>
              <w:rPr>
                <w:sz w:val="24"/>
                <w:szCs w:val="24"/>
                <w:lang w:val="kk-KZ"/>
              </w:rPr>
            </w:pPr>
            <w:r w:rsidRPr="00507D16">
              <w:rPr>
                <w:sz w:val="24"/>
                <w:szCs w:val="24"/>
                <w:lang w:val="kk-KZ"/>
              </w:rPr>
              <w:t xml:space="preserve">Ордабасы </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688</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rPr>
              <w:t>650</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kk-KZ"/>
              </w:rPr>
              <w:t>66</w:t>
            </w:r>
            <w:r w:rsidRPr="00507D16">
              <w:rPr>
                <w:color w:val="000000"/>
                <w:sz w:val="24"/>
                <w:szCs w:val="24"/>
                <w:lang w:val="en-US"/>
              </w:rPr>
              <w:t>5</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721</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174</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lang w:val="en-US"/>
              </w:rPr>
            </w:pPr>
            <w:r w:rsidRPr="00507D16">
              <w:rPr>
                <w:color w:val="000000"/>
                <w:lang w:val="en-US"/>
              </w:rPr>
              <w:t>207</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228</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247</w:t>
            </w:r>
          </w:p>
        </w:tc>
      </w:tr>
      <w:tr w:rsidR="00EF07D1" w:rsidRPr="00507D16">
        <w:tc>
          <w:tcPr>
            <w:tcW w:w="1980"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pStyle w:val="aff"/>
              <w:rPr>
                <w:sz w:val="24"/>
                <w:szCs w:val="24"/>
                <w:lang w:val="kk-KZ"/>
              </w:rPr>
            </w:pPr>
            <w:r w:rsidRPr="00507D16">
              <w:rPr>
                <w:sz w:val="24"/>
                <w:szCs w:val="24"/>
                <w:lang w:val="kk-KZ"/>
              </w:rPr>
              <w:t xml:space="preserve">Отырар </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555</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rPr>
              <w:t>576</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kk-KZ"/>
              </w:rPr>
              <w:t>58</w:t>
            </w:r>
            <w:r w:rsidRPr="00507D16">
              <w:rPr>
                <w:color w:val="000000"/>
                <w:sz w:val="24"/>
                <w:szCs w:val="24"/>
                <w:lang w:val="en-US"/>
              </w:rPr>
              <w:t>4</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580</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100</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lang w:val="en-US"/>
              </w:rPr>
            </w:pPr>
            <w:r w:rsidRPr="00507D16">
              <w:rPr>
                <w:color w:val="000000"/>
                <w:lang w:val="en-US"/>
              </w:rPr>
              <w:t>155</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136</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197</w:t>
            </w:r>
          </w:p>
        </w:tc>
      </w:tr>
      <w:tr w:rsidR="00EF07D1" w:rsidRPr="00507D16">
        <w:tc>
          <w:tcPr>
            <w:tcW w:w="1980"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pStyle w:val="aff"/>
              <w:rPr>
                <w:sz w:val="24"/>
                <w:szCs w:val="24"/>
                <w:lang w:val="kk-KZ"/>
              </w:rPr>
            </w:pPr>
            <w:r w:rsidRPr="00507D16">
              <w:rPr>
                <w:sz w:val="24"/>
                <w:szCs w:val="24"/>
                <w:lang w:val="kk-KZ"/>
              </w:rPr>
              <w:t xml:space="preserve">Сайрам </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1 029</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en-US"/>
              </w:rPr>
              <w:t>1 0</w:t>
            </w:r>
            <w:r w:rsidRPr="00507D16">
              <w:rPr>
                <w:color w:val="000000"/>
                <w:sz w:val="24"/>
                <w:szCs w:val="24"/>
              </w:rPr>
              <w:t>55</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kk-KZ"/>
              </w:rPr>
              <w:t>1 1</w:t>
            </w:r>
            <w:r w:rsidRPr="00507D16">
              <w:rPr>
                <w:color w:val="000000"/>
                <w:sz w:val="24"/>
                <w:szCs w:val="24"/>
                <w:lang w:val="en-US"/>
              </w:rPr>
              <w:t>21</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1 187</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282</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lang w:val="en-US"/>
              </w:rPr>
            </w:pPr>
            <w:r w:rsidRPr="00507D16">
              <w:rPr>
                <w:color w:val="000000"/>
                <w:lang w:val="en-US"/>
              </w:rPr>
              <w:t>320</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373</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472</w:t>
            </w:r>
          </w:p>
        </w:tc>
      </w:tr>
      <w:tr w:rsidR="00EF07D1" w:rsidRPr="00507D16">
        <w:tc>
          <w:tcPr>
            <w:tcW w:w="1980"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pStyle w:val="aff"/>
              <w:rPr>
                <w:sz w:val="24"/>
                <w:szCs w:val="24"/>
                <w:lang w:val="kk-KZ"/>
              </w:rPr>
            </w:pPr>
            <w:r w:rsidRPr="00507D16">
              <w:rPr>
                <w:sz w:val="24"/>
                <w:szCs w:val="24"/>
                <w:lang w:val="kk-KZ"/>
              </w:rPr>
              <w:t xml:space="preserve">Сарыағаш </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1 128</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en-US"/>
              </w:rPr>
              <w:t>1 1</w:t>
            </w:r>
            <w:r w:rsidRPr="00507D16">
              <w:rPr>
                <w:color w:val="000000"/>
                <w:sz w:val="24"/>
                <w:szCs w:val="24"/>
              </w:rPr>
              <w:t>36</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kk-KZ"/>
              </w:rPr>
              <w:t>1 1</w:t>
            </w:r>
            <w:r w:rsidRPr="00507D16">
              <w:rPr>
                <w:color w:val="000000"/>
                <w:sz w:val="24"/>
                <w:szCs w:val="24"/>
                <w:lang w:val="en-US"/>
              </w:rPr>
              <w:t>81</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1 264</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229</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lang w:val="en-US"/>
              </w:rPr>
            </w:pPr>
            <w:r w:rsidRPr="00507D16">
              <w:rPr>
                <w:color w:val="000000"/>
                <w:lang w:val="en-US"/>
              </w:rPr>
              <w:t>322</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378</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452</w:t>
            </w:r>
          </w:p>
        </w:tc>
      </w:tr>
      <w:tr w:rsidR="00EF07D1" w:rsidRPr="00507D16">
        <w:tc>
          <w:tcPr>
            <w:tcW w:w="1980"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pStyle w:val="aff"/>
              <w:rPr>
                <w:sz w:val="24"/>
                <w:szCs w:val="24"/>
                <w:lang w:val="kk-KZ"/>
              </w:rPr>
            </w:pPr>
            <w:r w:rsidRPr="00507D16">
              <w:rPr>
                <w:sz w:val="24"/>
                <w:szCs w:val="24"/>
                <w:lang w:val="kk-KZ"/>
              </w:rPr>
              <w:t>Созақ</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154</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en-US"/>
              </w:rPr>
              <w:t>16</w:t>
            </w:r>
            <w:r w:rsidRPr="00507D16">
              <w:rPr>
                <w:color w:val="000000"/>
                <w:sz w:val="24"/>
                <w:szCs w:val="24"/>
              </w:rPr>
              <w:t>6</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kk-KZ"/>
              </w:rPr>
              <w:t>17</w:t>
            </w:r>
            <w:r w:rsidRPr="00507D16">
              <w:rPr>
                <w:color w:val="000000"/>
                <w:sz w:val="24"/>
                <w:szCs w:val="24"/>
                <w:lang w:val="en-US"/>
              </w:rPr>
              <w:t>1</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187</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28</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lang w:val="en-US"/>
              </w:rPr>
            </w:pPr>
            <w:r w:rsidRPr="00507D16">
              <w:rPr>
                <w:color w:val="000000"/>
                <w:lang w:val="en-US"/>
              </w:rPr>
              <w:t>34</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47</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65</w:t>
            </w:r>
          </w:p>
        </w:tc>
      </w:tr>
      <w:tr w:rsidR="00EF07D1" w:rsidRPr="00507D16">
        <w:tc>
          <w:tcPr>
            <w:tcW w:w="1980"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pStyle w:val="aff"/>
              <w:rPr>
                <w:sz w:val="24"/>
                <w:szCs w:val="24"/>
                <w:lang w:val="kk-KZ"/>
              </w:rPr>
            </w:pPr>
            <w:r w:rsidRPr="00507D16">
              <w:rPr>
                <w:sz w:val="24"/>
                <w:szCs w:val="24"/>
                <w:lang w:val="kk-KZ"/>
              </w:rPr>
              <w:t xml:space="preserve">Төлеби </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524</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rPr>
              <w:t>542</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kk-KZ"/>
              </w:rPr>
              <w:t>5</w:t>
            </w:r>
            <w:r w:rsidRPr="00507D16">
              <w:rPr>
                <w:color w:val="000000"/>
                <w:sz w:val="24"/>
                <w:szCs w:val="24"/>
                <w:lang w:val="en-US"/>
              </w:rPr>
              <w:t>58</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564</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131</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lang w:val="en-US"/>
              </w:rPr>
            </w:pPr>
            <w:r w:rsidRPr="00507D16">
              <w:rPr>
                <w:color w:val="000000"/>
                <w:lang w:val="en-US"/>
              </w:rPr>
              <w:t>176</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184</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212</w:t>
            </w:r>
          </w:p>
        </w:tc>
      </w:tr>
      <w:tr w:rsidR="00EF07D1" w:rsidRPr="00507D16">
        <w:tc>
          <w:tcPr>
            <w:tcW w:w="1980"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pStyle w:val="aff"/>
              <w:rPr>
                <w:sz w:val="24"/>
                <w:szCs w:val="24"/>
                <w:lang w:val="kk-KZ"/>
              </w:rPr>
            </w:pPr>
            <w:r w:rsidRPr="00507D16">
              <w:rPr>
                <w:sz w:val="24"/>
                <w:szCs w:val="24"/>
                <w:lang w:val="kk-KZ"/>
              </w:rPr>
              <w:t xml:space="preserve">Түлкібас </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385</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rPr>
              <w:t>3</w:t>
            </w:r>
            <w:r w:rsidRPr="00507D16">
              <w:rPr>
                <w:color w:val="000000"/>
                <w:sz w:val="24"/>
                <w:szCs w:val="24"/>
                <w:lang w:val="en-US"/>
              </w:rPr>
              <w:t>9</w:t>
            </w:r>
            <w:r w:rsidRPr="00507D16">
              <w:rPr>
                <w:color w:val="000000"/>
                <w:sz w:val="24"/>
                <w:szCs w:val="24"/>
              </w:rPr>
              <w:t>5</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kk-KZ"/>
              </w:rPr>
              <w:t>39</w:t>
            </w:r>
            <w:r w:rsidRPr="00507D16">
              <w:rPr>
                <w:color w:val="000000"/>
                <w:sz w:val="24"/>
                <w:szCs w:val="24"/>
                <w:lang w:val="en-US"/>
              </w:rPr>
              <w:t>2</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395</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185</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lang w:val="en-US"/>
              </w:rPr>
            </w:pPr>
            <w:r w:rsidRPr="00507D16">
              <w:rPr>
                <w:color w:val="000000"/>
                <w:lang w:val="en-US"/>
              </w:rPr>
              <w:t>193</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187</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196</w:t>
            </w:r>
          </w:p>
        </w:tc>
      </w:tr>
      <w:tr w:rsidR="00EF07D1" w:rsidRPr="00507D16">
        <w:tc>
          <w:tcPr>
            <w:tcW w:w="1980" w:type="dxa"/>
            <w:tcBorders>
              <w:top w:val="single" w:sz="4" w:space="0" w:color="auto"/>
              <w:left w:val="single" w:sz="4" w:space="0" w:color="auto"/>
              <w:bottom w:val="single" w:sz="4" w:space="0" w:color="auto"/>
              <w:right w:val="single" w:sz="4" w:space="0" w:color="auto"/>
            </w:tcBorders>
          </w:tcPr>
          <w:p w:rsidR="00EF07D1" w:rsidRPr="00507D16" w:rsidRDefault="00EF07D1" w:rsidP="00006539">
            <w:pPr>
              <w:pStyle w:val="aff"/>
              <w:rPr>
                <w:sz w:val="24"/>
                <w:szCs w:val="24"/>
                <w:lang w:val="kk-KZ"/>
              </w:rPr>
            </w:pPr>
            <w:r w:rsidRPr="00507D16">
              <w:rPr>
                <w:sz w:val="24"/>
                <w:szCs w:val="24"/>
                <w:lang w:val="kk-KZ"/>
              </w:rPr>
              <w:t xml:space="preserve">Шардара </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364</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en-US"/>
              </w:rPr>
            </w:pPr>
            <w:r w:rsidRPr="00507D16">
              <w:rPr>
                <w:color w:val="000000"/>
                <w:sz w:val="24"/>
                <w:szCs w:val="24"/>
                <w:lang w:val="en-US"/>
              </w:rPr>
              <w:t>33</w:t>
            </w:r>
            <w:r w:rsidRPr="00507D16">
              <w:rPr>
                <w:color w:val="000000"/>
                <w:sz w:val="24"/>
                <w:szCs w:val="24"/>
              </w:rPr>
              <w:t>7</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color w:val="000000"/>
                <w:sz w:val="24"/>
                <w:szCs w:val="24"/>
                <w:lang w:val="kk-KZ"/>
              </w:rPr>
            </w:pPr>
            <w:r w:rsidRPr="00507D16">
              <w:rPr>
                <w:color w:val="000000"/>
                <w:sz w:val="24"/>
                <w:szCs w:val="24"/>
                <w:lang w:val="kk-KZ"/>
              </w:rPr>
              <w:t>330</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pStyle w:val="a0"/>
              <w:ind w:firstLine="0"/>
              <w:jc w:val="right"/>
              <w:rPr>
                <w:sz w:val="24"/>
                <w:szCs w:val="24"/>
                <w:lang w:val="kk-KZ"/>
              </w:rPr>
            </w:pPr>
            <w:r w:rsidRPr="00507D16">
              <w:rPr>
                <w:sz w:val="24"/>
                <w:szCs w:val="24"/>
                <w:lang w:val="kk-KZ"/>
              </w:rPr>
              <w:t xml:space="preserve"> </w:t>
            </w:r>
            <w:r w:rsidRPr="00507D16">
              <w:rPr>
                <w:sz w:val="24"/>
                <w:szCs w:val="24"/>
              </w:rPr>
              <w:t>324</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53</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rPr>
                <w:color w:val="000000"/>
                <w:lang w:val="en-US"/>
              </w:rPr>
            </w:pPr>
            <w:r w:rsidRPr="00507D16">
              <w:rPr>
                <w:color w:val="000000"/>
                <w:lang w:val="en-US"/>
              </w:rPr>
              <w:t>46</w:t>
            </w:r>
          </w:p>
        </w:tc>
        <w:tc>
          <w:tcPr>
            <w:tcW w:w="922"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97</w:t>
            </w:r>
          </w:p>
        </w:tc>
        <w:tc>
          <w:tcPr>
            <w:tcW w:w="923" w:type="dxa"/>
            <w:tcBorders>
              <w:top w:val="single" w:sz="4" w:space="0" w:color="auto"/>
              <w:left w:val="single" w:sz="4" w:space="0" w:color="auto"/>
              <w:bottom w:val="single" w:sz="4" w:space="0" w:color="auto"/>
              <w:right w:val="single" w:sz="4" w:space="0" w:color="auto"/>
            </w:tcBorders>
            <w:vAlign w:val="bottom"/>
          </w:tcPr>
          <w:p w:rsidR="00EF07D1" w:rsidRPr="00507D16" w:rsidRDefault="00EF07D1" w:rsidP="00F87260">
            <w:pPr>
              <w:jc w:val="right"/>
            </w:pPr>
            <w:r w:rsidRPr="00507D16">
              <w:t>106</w:t>
            </w:r>
          </w:p>
        </w:tc>
      </w:tr>
      <w:tr w:rsidR="00EF07D1" w:rsidRPr="00507D16">
        <w:tc>
          <w:tcPr>
            <w:tcW w:w="9360" w:type="dxa"/>
            <w:gridSpan w:val="9"/>
            <w:tcBorders>
              <w:top w:val="single" w:sz="4" w:space="0" w:color="auto"/>
              <w:left w:val="single" w:sz="4" w:space="0" w:color="auto"/>
              <w:bottom w:val="single" w:sz="4" w:space="0" w:color="auto"/>
              <w:right w:val="single" w:sz="4" w:space="0" w:color="auto"/>
            </w:tcBorders>
          </w:tcPr>
          <w:p w:rsidR="00EF07D1" w:rsidRPr="00507D16" w:rsidRDefault="00EF07D1" w:rsidP="00006539">
            <w:r w:rsidRPr="00507D16">
              <w:rPr>
                <w:lang w:val="kk-KZ"/>
              </w:rPr>
              <w:lastRenderedPageBreak/>
              <w:t>Ескерту – ОҚО Статистика департаментінің мәліметтері негізінде жасалды</w:t>
            </w:r>
          </w:p>
        </w:tc>
      </w:tr>
    </w:tbl>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2005-2012 жж. ШОК жұмыспен қамтылғандардың санаттар бойынша санының динамикасын 2.22-суретте көруге болады.</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noProof/>
          <w:sz w:val="28"/>
          <w:szCs w:val="28"/>
        </w:rPr>
        <w:object w:dxaOrig="8670" w:dyaOrig="5050">
          <v:shape id="Диаграмма 30" o:spid="_x0000_i1048" type="#_x0000_t75" style="width:434pt;height:217pt;visibility:visible" o:ole="">
            <v:imagedata r:id="rId48" o:title=""/>
            <o:lock v:ext="edit" aspectratio="f"/>
          </v:shape>
          <o:OLEObject Type="Embed" ProgID="Excel.Chart.8" ShapeID="Диаграмма 30" DrawAspect="Content" ObjectID="_1432483515" r:id="rId49"/>
        </w:objec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lang w:val="kk-KZ"/>
        </w:rPr>
      </w:pPr>
      <w:r w:rsidRPr="00507D16">
        <w:rPr>
          <w:lang w:val="kk-KZ"/>
        </w:rPr>
        <w:t>Ескерту – ОҚО Статистика департаментінің мәліметтері негізінде жасалды</w:t>
      </w:r>
    </w:p>
    <w:p w:rsidR="00EF07D1" w:rsidRPr="00507D16" w:rsidRDefault="00EF07D1" w:rsidP="00101EAC">
      <w:pPr>
        <w:ind w:firstLine="567"/>
        <w:jc w:val="both"/>
        <w:rPr>
          <w:sz w:val="28"/>
          <w:szCs w:val="28"/>
          <w:lang w:val="kk-KZ"/>
        </w:rPr>
      </w:pPr>
    </w:p>
    <w:p w:rsidR="00EF07D1" w:rsidRPr="00507D16" w:rsidRDefault="00EF07D1" w:rsidP="006410E1">
      <w:pPr>
        <w:ind w:firstLine="567"/>
        <w:jc w:val="center"/>
        <w:rPr>
          <w:sz w:val="28"/>
          <w:szCs w:val="28"/>
          <w:lang w:val="kk-KZ"/>
        </w:rPr>
      </w:pPr>
      <w:r w:rsidRPr="00507D16">
        <w:rPr>
          <w:sz w:val="28"/>
          <w:szCs w:val="28"/>
          <w:lang w:val="kk-KZ"/>
        </w:rPr>
        <w:t xml:space="preserve">Сурет 2.22. 2005-2012 жж. ШОК жұмыспен қамтылғандардың </w:t>
      </w:r>
    </w:p>
    <w:p w:rsidR="00EF07D1" w:rsidRPr="00507D16" w:rsidRDefault="00EF07D1" w:rsidP="006410E1">
      <w:pPr>
        <w:ind w:firstLine="567"/>
        <w:jc w:val="center"/>
        <w:rPr>
          <w:sz w:val="28"/>
          <w:szCs w:val="28"/>
          <w:lang w:val="kk-KZ"/>
        </w:rPr>
      </w:pPr>
      <w:r w:rsidRPr="00507D16">
        <w:rPr>
          <w:sz w:val="28"/>
          <w:szCs w:val="28"/>
          <w:lang w:val="kk-KZ"/>
        </w:rPr>
        <w:t>санаттар бойынша саны</w:t>
      </w:r>
    </w:p>
    <w:p w:rsidR="00EF07D1" w:rsidRPr="00507D16" w:rsidRDefault="00EF07D1" w:rsidP="00101EAC">
      <w:pPr>
        <w:ind w:firstLine="567"/>
        <w:jc w:val="both"/>
        <w:rPr>
          <w:sz w:val="28"/>
          <w:szCs w:val="28"/>
          <w:lang w:val="kk-KZ"/>
        </w:rPr>
      </w:pPr>
      <w:r w:rsidRPr="00507D16">
        <w:rPr>
          <w:sz w:val="28"/>
          <w:szCs w:val="28"/>
          <w:lang w:val="kk-KZ"/>
        </w:rPr>
        <w:t>2005-2012 жж. барлық ШОК субъектілерінің өнім шығарылымы 2.23-суретте келтірілген.</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noProof/>
          <w:sz w:val="28"/>
          <w:szCs w:val="28"/>
        </w:rPr>
        <w:object w:dxaOrig="8670" w:dyaOrig="4896">
          <v:shape id="Диаграмма 31" o:spid="_x0000_i1049" type="#_x0000_t75" style="width:434pt;height:221pt;visibility:visible" o:ole="">
            <v:imagedata r:id="rId50" o:title="" cropbottom="-40f"/>
            <o:lock v:ext="edit" aspectratio="f"/>
          </v:shape>
          <o:OLEObject Type="Embed" ProgID="Excel.Chart.8" ShapeID="Диаграмма 31" DrawAspect="Content" ObjectID="_1432483516" r:id="rId51"/>
        </w:object>
      </w:r>
    </w:p>
    <w:p w:rsidR="00EF07D1" w:rsidRPr="00507D16" w:rsidRDefault="00EF07D1" w:rsidP="00101EAC">
      <w:pPr>
        <w:ind w:firstLine="567"/>
        <w:jc w:val="both"/>
        <w:rPr>
          <w:sz w:val="28"/>
          <w:szCs w:val="28"/>
          <w:lang w:val="kk-KZ"/>
        </w:rPr>
      </w:pPr>
      <w:r w:rsidRPr="00507D16">
        <w:rPr>
          <w:lang w:val="kk-KZ"/>
        </w:rPr>
        <w:t>Ескерту – ОҚО Статистика департаментінің мәліметтері негізінде жасалды</w:t>
      </w:r>
      <w:r w:rsidRPr="00507D16">
        <w:rPr>
          <w:sz w:val="28"/>
          <w:szCs w:val="28"/>
          <w:lang w:val="kk-KZ"/>
        </w:rPr>
        <w:t xml:space="preserve"> </w:t>
      </w:r>
    </w:p>
    <w:p w:rsidR="00EF07D1" w:rsidRPr="00507D16" w:rsidRDefault="00EF07D1" w:rsidP="00101EAC">
      <w:pPr>
        <w:ind w:firstLine="567"/>
        <w:jc w:val="both"/>
        <w:rPr>
          <w:sz w:val="28"/>
          <w:szCs w:val="28"/>
          <w:lang w:val="kk-KZ"/>
        </w:rPr>
      </w:pPr>
    </w:p>
    <w:p w:rsidR="00EF07D1" w:rsidRPr="00507D16" w:rsidRDefault="00EF07D1" w:rsidP="006410E1">
      <w:pPr>
        <w:ind w:firstLine="567"/>
        <w:jc w:val="center"/>
        <w:rPr>
          <w:sz w:val="28"/>
          <w:szCs w:val="28"/>
          <w:lang w:val="kk-KZ"/>
        </w:rPr>
      </w:pPr>
      <w:r w:rsidRPr="00507D16">
        <w:rPr>
          <w:sz w:val="28"/>
          <w:szCs w:val="28"/>
          <w:lang w:val="kk-KZ"/>
        </w:rPr>
        <w:lastRenderedPageBreak/>
        <w:t xml:space="preserve">Сурет 2.23. 2005-2012 жж. барлық ШОК субъектілерінің өнім шығарылымы </w:t>
      </w:r>
      <w:r w:rsidRPr="00507D16">
        <w:rPr>
          <w:lang w:val="kk-KZ"/>
        </w:rPr>
        <w:t>млн. теңге</w:t>
      </w:r>
    </w:p>
    <w:p w:rsidR="00EF07D1" w:rsidRPr="00507D16" w:rsidRDefault="00EF07D1" w:rsidP="00101EAC">
      <w:pPr>
        <w:pStyle w:val="aff2"/>
        <w:spacing w:before="0" w:after="0"/>
        <w:rPr>
          <w:sz w:val="24"/>
          <w:szCs w:val="24"/>
          <w:lang w:val="kk-KZ"/>
        </w:rPr>
      </w:pPr>
    </w:p>
    <w:p w:rsidR="00EF07D1" w:rsidRPr="00507D16" w:rsidRDefault="00EF07D1" w:rsidP="00101EAC">
      <w:pPr>
        <w:ind w:firstLine="567"/>
        <w:jc w:val="both"/>
        <w:rPr>
          <w:sz w:val="28"/>
          <w:szCs w:val="28"/>
          <w:lang w:val="kk-KZ"/>
        </w:rPr>
      </w:pPr>
      <w:r w:rsidRPr="00507D16">
        <w:rPr>
          <w:sz w:val="28"/>
          <w:szCs w:val="28"/>
          <w:lang w:val="kk-KZ"/>
        </w:rPr>
        <w:t>Шағын кәсіпкерліктегі тіркелген кәсіпорындар саны 20799 бірлік құрайды, олардың 6568 бірлігі ғана белсенді болып табылады немесе 31,6 пайызы.  Ал олардың Шымкент қаласынан  басқа аудандар бойынша құрылымы келесі 2.24-суретте берілген.</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noProof/>
          <w:sz w:val="28"/>
          <w:szCs w:val="28"/>
        </w:rPr>
        <w:object w:dxaOrig="8670" w:dyaOrig="4791">
          <v:shape id="Диаграмма 32" o:spid="_x0000_i1050" type="#_x0000_t75" style="width:434pt;height:3in;visibility:visible" o:ole="">
            <v:imagedata r:id="rId52" o:title="" cropbottom="-41f"/>
            <o:lock v:ext="edit" aspectratio="f"/>
          </v:shape>
          <o:OLEObject Type="Embed" ProgID="Excel.Chart.8" ShapeID="Диаграмма 32" DrawAspect="Content" ObjectID="_1432483517" r:id="rId53"/>
        </w:object>
      </w:r>
    </w:p>
    <w:p w:rsidR="00EF07D1" w:rsidRPr="00507D16" w:rsidRDefault="00EF07D1" w:rsidP="00101EAC">
      <w:pPr>
        <w:ind w:firstLine="567"/>
        <w:jc w:val="both"/>
        <w:rPr>
          <w:sz w:val="28"/>
          <w:szCs w:val="28"/>
          <w:lang w:val="kk-KZ"/>
        </w:rPr>
      </w:pPr>
      <w:r w:rsidRPr="00507D16">
        <w:rPr>
          <w:lang w:val="kk-KZ"/>
        </w:rPr>
        <w:t>Ескерту – ОҚО Статистика департаментінің мәліметтері негізінде жасалды</w:t>
      </w:r>
      <w:r w:rsidRPr="00507D16">
        <w:rPr>
          <w:sz w:val="28"/>
          <w:szCs w:val="28"/>
          <w:lang w:val="kk-KZ"/>
        </w:rPr>
        <w:t xml:space="preserve"> </w:t>
      </w:r>
    </w:p>
    <w:p w:rsidR="00EF07D1" w:rsidRPr="00507D16" w:rsidRDefault="00EF07D1" w:rsidP="00101EAC">
      <w:pPr>
        <w:ind w:firstLine="567"/>
        <w:jc w:val="both"/>
        <w:rPr>
          <w:sz w:val="28"/>
          <w:szCs w:val="28"/>
          <w:lang w:val="kk-KZ"/>
        </w:rPr>
      </w:pPr>
    </w:p>
    <w:p w:rsidR="00EF07D1" w:rsidRPr="00507D16" w:rsidRDefault="00EF07D1" w:rsidP="006410E1">
      <w:pPr>
        <w:ind w:firstLine="567"/>
        <w:jc w:val="center"/>
        <w:rPr>
          <w:sz w:val="28"/>
          <w:szCs w:val="28"/>
          <w:lang w:val="kk-KZ"/>
        </w:rPr>
      </w:pPr>
      <w:r w:rsidRPr="00507D16">
        <w:rPr>
          <w:sz w:val="28"/>
          <w:szCs w:val="28"/>
          <w:lang w:val="kk-KZ"/>
        </w:rPr>
        <w:t>Сурет 2.24. Шағын кәсіпкерліктегі белсенді кәсіпорындар саны, бірлік</w:t>
      </w:r>
    </w:p>
    <w:p w:rsidR="00EF07D1" w:rsidRPr="00507D16" w:rsidRDefault="00EF07D1" w:rsidP="006410E1">
      <w:pPr>
        <w:ind w:firstLine="567"/>
        <w:jc w:val="both"/>
        <w:rPr>
          <w:sz w:val="28"/>
          <w:szCs w:val="28"/>
          <w:lang w:val="kk-KZ"/>
        </w:rPr>
      </w:pPr>
    </w:p>
    <w:p w:rsidR="00EF07D1" w:rsidRPr="00507D16" w:rsidRDefault="00EF07D1" w:rsidP="006410E1">
      <w:pPr>
        <w:ind w:firstLine="567"/>
        <w:jc w:val="both"/>
        <w:rPr>
          <w:sz w:val="28"/>
          <w:szCs w:val="28"/>
          <w:lang w:val="kk-KZ"/>
        </w:rPr>
      </w:pPr>
    </w:p>
    <w:p w:rsidR="00EF07D1" w:rsidRPr="00507D16" w:rsidRDefault="00EF07D1" w:rsidP="006410E1">
      <w:pPr>
        <w:ind w:firstLine="567"/>
        <w:jc w:val="both"/>
        <w:rPr>
          <w:sz w:val="28"/>
          <w:szCs w:val="28"/>
          <w:lang w:val="kk-KZ"/>
        </w:rPr>
      </w:pPr>
      <w:r w:rsidRPr="00507D16">
        <w:rPr>
          <w:sz w:val="28"/>
          <w:szCs w:val="28"/>
          <w:lang w:val="kk-KZ"/>
        </w:rPr>
        <w:t>Белсенді жеке кәсіпкерлер саны 2.25-суретте келтірілген.</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noProof/>
          <w:sz w:val="28"/>
          <w:szCs w:val="28"/>
        </w:rPr>
        <w:object w:dxaOrig="8670" w:dyaOrig="5050">
          <v:shape id="Диаграмма 4" o:spid="_x0000_i1051" type="#_x0000_t75" style="width:434pt;height:253pt;visibility:visible" o:ole="">
            <v:imagedata r:id="rId54" o:title=""/>
            <o:lock v:ext="edit" aspectratio="f"/>
          </v:shape>
          <o:OLEObject Type="Embed" ProgID="Excel.Chart.8" ShapeID="Диаграмма 4" DrawAspect="Content" ObjectID="_1432483518" r:id="rId55"/>
        </w:object>
      </w:r>
    </w:p>
    <w:p w:rsidR="00EF07D1" w:rsidRPr="00507D16" w:rsidRDefault="00EF07D1" w:rsidP="00101EAC">
      <w:pPr>
        <w:ind w:firstLine="567"/>
        <w:jc w:val="both"/>
        <w:rPr>
          <w:sz w:val="28"/>
          <w:szCs w:val="28"/>
          <w:lang w:val="kk-KZ"/>
        </w:rPr>
      </w:pPr>
      <w:r w:rsidRPr="00507D16">
        <w:rPr>
          <w:lang w:val="kk-KZ"/>
        </w:rPr>
        <w:t>Ескерту – ОҚО Статистика департаментінің мәліметтері негізінде жасалды</w:t>
      </w:r>
      <w:r w:rsidRPr="00507D16">
        <w:rPr>
          <w:sz w:val="28"/>
          <w:szCs w:val="28"/>
          <w:lang w:val="kk-KZ"/>
        </w:rPr>
        <w:t xml:space="preserve"> </w:t>
      </w:r>
    </w:p>
    <w:p w:rsidR="00EF07D1" w:rsidRPr="00507D16" w:rsidRDefault="00EF07D1" w:rsidP="00101EAC">
      <w:pPr>
        <w:ind w:firstLine="567"/>
        <w:jc w:val="both"/>
        <w:rPr>
          <w:sz w:val="28"/>
          <w:szCs w:val="28"/>
          <w:lang w:val="kk-KZ"/>
        </w:rPr>
      </w:pPr>
    </w:p>
    <w:p w:rsidR="00EF07D1" w:rsidRPr="00507D16" w:rsidRDefault="00EF07D1" w:rsidP="006410E1">
      <w:pPr>
        <w:ind w:firstLine="567"/>
        <w:jc w:val="center"/>
        <w:rPr>
          <w:sz w:val="28"/>
          <w:szCs w:val="28"/>
          <w:lang w:val="kk-KZ"/>
        </w:rPr>
      </w:pPr>
      <w:r w:rsidRPr="00507D16">
        <w:rPr>
          <w:sz w:val="28"/>
          <w:szCs w:val="28"/>
          <w:lang w:val="kk-KZ"/>
        </w:rPr>
        <w:t>Сурет 2.25. Белсенді жеке кәсіпкерлер саны, бірлік</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 xml:space="preserve">Суреттегі мәліметтер белсенді жеке кәсіпкерлер саны жалпы өскенін көруімізге болады (тренд сызығы). Алайда бөлек жылдарды алып қарайтын болсақ 2010 және 2012 жылы (жедел мәліметтерге және ҚР Қаржы министрлігі Салық комитетінің деректеріне қарайтын болсақ) бұл көрсеткіш айтарлықтай төмендегенін байқауымызға болдаы.  </w:t>
      </w:r>
    </w:p>
    <w:p w:rsidR="00EF07D1" w:rsidRPr="00507D16" w:rsidRDefault="00EF07D1" w:rsidP="00101EAC">
      <w:pPr>
        <w:ind w:firstLine="567"/>
        <w:jc w:val="both"/>
        <w:rPr>
          <w:sz w:val="28"/>
          <w:szCs w:val="28"/>
          <w:lang w:val="kk-KZ"/>
        </w:rPr>
      </w:pPr>
      <w:r w:rsidRPr="00507D16">
        <w:rPr>
          <w:sz w:val="28"/>
          <w:szCs w:val="28"/>
          <w:lang w:val="kk-KZ"/>
        </w:rPr>
        <w:t>ОҚО аудандары бойынша тіркелген шаруа (фермер) қожалықтарының (ШФҚ) саны 2.12-кестеде келтірілген.</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 xml:space="preserve">Кесте 2.12 </w:t>
      </w:r>
    </w:p>
    <w:p w:rsidR="00EF07D1" w:rsidRPr="00507D16" w:rsidRDefault="00EF07D1" w:rsidP="00101EAC">
      <w:pPr>
        <w:ind w:firstLine="567"/>
        <w:jc w:val="both"/>
        <w:rPr>
          <w:sz w:val="28"/>
          <w:szCs w:val="28"/>
          <w:lang w:val="kk-KZ"/>
        </w:rPr>
      </w:pPr>
      <w:r w:rsidRPr="00507D16">
        <w:rPr>
          <w:sz w:val="28"/>
          <w:szCs w:val="28"/>
          <w:lang w:val="kk-KZ"/>
        </w:rPr>
        <w:t xml:space="preserve">Тіркелген шаруа (фермер) қожалықтарының (ШФҚ) саны3) </w:t>
      </w:r>
    </w:p>
    <w:p w:rsidR="00EF07D1" w:rsidRPr="00507D16" w:rsidRDefault="00EF07D1" w:rsidP="006410E1">
      <w:pPr>
        <w:pStyle w:val="aff2"/>
        <w:spacing w:before="0" w:after="0"/>
        <w:jc w:val="center"/>
        <w:rPr>
          <w:sz w:val="24"/>
          <w:szCs w:val="24"/>
          <w:lang w:val="ru-MO"/>
        </w:rPr>
      </w:pPr>
      <w:r w:rsidRPr="00507D16">
        <w:rPr>
          <w:sz w:val="24"/>
          <w:szCs w:val="24"/>
          <w:lang w:val="kk-KZ"/>
        </w:rPr>
        <w:t xml:space="preserve">                                                                                                                               </w:t>
      </w:r>
      <w:r w:rsidRPr="00507D16">
        <w:rPr>
          <w:sz w:val="24"/>
          <w:szCs w:val="24"/>
        </w:rPr>
        <w:t>бірлік</w:t>
      </w:r>
      <w:r w:rsidRPr="00507D16">
        <w:rPr>
          <w:sz w:val="24"/>
          <w:szCs w:val="24"/>
          <w:lang w:val="ru-MO"/>
        </w:rPr>
        <w:t xml:space="preserve"> </w:t>
      </w:r>
    </w:p>
    <w:tbl>
      <w:tblPr>
        <w:tblW w:w="936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0"/>
        <w:gridCol w:w="922"/>
        <w:gridCol w:w="923"/>
        <w:gridCol w:w="922"/>
        <w:gridCol w:w="923"/>
        <w:gridCol w:w="922"/>
        <w:gridCol w:w="923"/>
        <w:gridCol w:w="922"/>
        <w:gridCol w:w="923"/>
      </w:tblGrid>
      <w:tr w:rsidR="00EF07D1" w:rsidRPr="00507D16">
        <w:tc>
          <w:tcPr>
            <w:tcW w:w="1980" w:type="dxa"/>
          </w:tcPr>
          <w:p w:rsidR="00EF07D1" w:rsidRPr="00507D16" w:rsidRDefault="00EF07D1" w:rsidP="00F87260">
            <w:pPr>
              <w:jc w:val="center"/>
              <w:rPr>
                <w:lang w:val="en-US"/>
              </w:rPr>
            </w:pPr>
          </w:p>
        </w:tc>
        <w:tc>
          <w:tcPr>
            <w:tcW w:w="922" w:type="dxa"/>
            <w:vAlign w:val="center"/>
          </w:tcPr>
          <w:p w:rsidR="00EF07D1" w:rsidRPr="00507D16" w:rsidRDefault="00EF07D1" w:rsidP="00006539">
            <w:pPr>
              <w:pStyle w:val="aff3"/>
              <w:rPr>
                <w:sz w:val="24"/>
                <w:szCs w:val="24"/>
                <w:lang w:val="kk-KZ"/>
              </w:rPr>
            </w:pPr>
            <w:r w:rsidRPr="00507D16">
              <w:rPr>
                <w:sz w:val="24"/>
                <w:szCs w:val="24"/>
                <w:lang w:val="kk-KZ"/>
              </w:rPr>
              <w:t>2005</w:t>
            </w:r>
          </w:p>
        </w:tc>
        <w:tc>
          <w:tcPr>
            <w:tcW w:w="923" w:type="dxa"/>
            <w:vAlign w:val="center"/>
          </w:tcPr>
          <w:p w:rsidR="00EF07D1" w:rsidRPr="00507D16" w:rsidRDefault="00EF07D1" w:rsidP="00006539">
            <w:pPr>
              <w:pStyle w:val="aff3"/>
              <w:rPr>
                <w:sz w:val="24"/>
                <w:szCs w:val="24"/>
                <w:lang w:val="kk-KZ"/>
              </w:rPr>
            </w:pPr>
            <w:r w:rsidRPr="00507D16">
              <w:rPr>
                <w:sz w:val="24"/>
                <w:szCs w:val="24"/>
                <w:lang w:val="kk-KZ"/>
              </w:rPr>
              <w:t>2006</w:t>
            </w:r>
          </w:p>
        </w:tc>
        <w:tc>
          <w:tcPr>
            <w:tcW w:w="922" w:type="dxa"/>
            <w:vAlign w:val="center"/>
          </w:tcPr>
          <w:p w:rsidR="00EF07D1" w:rsidRPr="00507D16" w:rsidRDefault="00EF07D1" w:rsidP="00006539">
            <w:pPr>
              <w:pStyle w:val="aff3"/>
              <w:rPr>
                <w:sz w:val="24"/>
                <w:szCs w:val="24"/>
                <w:lang w:val="kk-KZ"/>
              </w:rPr>
            </w:pPr>
            <w:r w:rsidRPr="00507D16">
              <w:rPr>
                <w:sz w:val="24"/>
                <w:szCs w:val="24"/>
                <w:lang w:val="kk-KZ"/>
              </w:rPr>
              <w:t>2007</w:t>
            </w:r>
          </w:p>
        </w:tc>
        <w:tc>
          <w:tcPr>
            <w:tcW w:w="923" w:type="dxa"/>
            <w:vAlign w:val="center"/>
          </w:tcPr>
          <w:p w:rsidR="00EF07D1" w:rsidRPr="00507D16" w:rsidRDefault="00EF07D1" w:rsidP="00006539">
            <w:pPr>
              <w:pStyle w:val="aff3"/>
              <w:rPr>
                <w:sz w:val="24"/>
                <w:szCs w:val="24"/>
                <w:lang w:val="kk-KZ"/>
              </w:rPr>
            </w:pPr>
            <w:r w:rsidRPr="00507D16">
              <w:rPr>
                <w:sz w:val="24"/>
                <w:szCs w:val="24"/>
                <w:lang w:val="kk-KZ"/>
              </w:rPr>
              <w:t>2008</w:t>
            </w:r>
          </w:p>
        </w:tc>
        <w:tc>
          <w:tcPr>
            <w:tcW w:w="922" w:type="dxa"/>
            <w:vAlign w:val="center"/>
          </w:tcPr>
          <w:p w:rsidR="00EF07D1" w:rsidRPr="00507D16" w:rsidRDefault="00EF07D1" w:rsidP="00006539">
            <w:pPr>
              <w:pStyle w:val="aff3"/>
              <w:rPr>
                <w:sz w:val="24"/>
                <w:szCs w:val="24"/>
                <w:lang w:val="kk-KZ"/>
              </w:rPr>
            </w:pPr>
            <w:r w:rsidRPr="00507D16">
              <w:rPr>
                <w:sz w:val="24"/>
                <w:szCs w:val="24"/>
                <w:lang w:val="kk-KZ"/>
              </w:rPr>
              <w:t>2009</w:t>
            </w:r>
          </w:p>
        </w:tc>
        <w:tc>
          <w:tcPr>
            <w:tcW w:w="923" w:type="dxa"/>
          </w:tcPr>
          <w:p w:rsidR="00EF07D1" w:rsidRPr="00507D16" w:rsidRDefault="00EF07D1" w:rsidP="00F87260">
            <w:pPr>
              <w:jc w:val="center"/>
              <w:rPr>
                <w:lang w:val="en-US"/>
              </w:rPr>
            </w:pPr>
            <w:r w:rsidRPr="00507D16">
              <w:rPr>
                <w:lang w:val="en-US"/>
              </w:rPr>
              <w:t>2010</w:t>
            </w:r>
          </w:p>
        </w:tc>
        <w:tc>
          <w:tcPr>
            <w:tcW w:w="922" w:type="dxa"/>
          </w:tcPr>
          <w:p w:rsidR="00EF07D1" w:rsidRPr="00507D16" w:rsidRDefault="00EF07D1" w:rsidP="00F87260">
            <w:pPr>
              <w:jc w:val="center"/>
              <w:rPr>
                <w:lang w:val="en-US"/>
              </w:rPr>
            </w:pPr>
            <w:r w:rsidRPr="00507D16">
              <w:rPr>
                <w:lang w:val="en-US"/>
              </w:rPr>
              <w:t>2011</w:t>
            </w:r>
          </w:p>
        </w:tc>
        <w:tc>
          <w:tcPr>
            <w:tcW w:w="923" w:type="dxa"/>
          </w:tcPr>
          <w:p w:rsidR="00EF07D1" w:rsidRPr="00507D16" w:rsidRDefault="00EF07D1" w:rsidP="00F87260">
            <w:pPr>
              <w:jc w:val="center"/>
              <w:rPr>
                <w:lang w:val="en-US"/>
              </w:rPr>
            </w:pPr>
            <w:r w:rsidRPr="00507D16">
              <w:rPr>
                <w:lang w:val="en-US"/>
              </w:rPr>
              <w:t>2012</w:t>
            </w:r>
            <w:r w:rsidRPr="00507D16">
              <w:rPr>
                <w:vertAlign w:val="superscript"/>
                <w:lang w:val="kk-KZ"/>
              </w:rPr>
              <w:t>1)</w:t>
            </w:r>
          </w:p>
        </w:tc>
      </w:tr>
      <w:tr w:rsidR="00EF07D1" w:rsidRPr="00507D16">
        <w:tc>
          <w:tcPr>
            <w:tcW w:w="1980" w:type="dxa"/>
            <w:vAlign w:val="bottom"/>
          </w:tcPr>
          <w:p w:rsidR="00EF07D1" w:rsidRPr="00507D16" w:rsidRDefault="00EF07D1" w:rsidP="00006539">
            <w:pPr>
              <w:pStyle w:val="aff"/>
              <w:rPr>
                <w:sz w:val="24"/>
                <w:szCs w:val="24"/>
                <w:lang w:val="kk-KZ"/>
              </w:rPr>
            </w:pPr>
            <w:r w:rsidRPr="00507D16">
              <w:rPr>
                <w:sz w:val="24"/>
                <w:szCs w:val="24"/>
                <w:lang w:val="kk-KZ"/>
              </w:rPr>
              <w:t xml:space="preserve">Облыс бойынша </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70 710</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 xml:space="preserve">70 761 </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70 034</w:t>
            </w:r>
          </w:p>
        </w:tc>
        <w:tc>
          <w:tcPr>
            <w:tcW w:w="923" w:type="dxa"/>
            <w:vAlign w:val="bottom"/>
          </w:tcPr>
          <w:p w:rsidR="00EF07D1" w:rsidRPr="00507D16" w:rsidRDefault="00EF07D1" w:rsidP="00F87260">
            <w:pPr>
              <w:jc w:val="right"/>
              <w:rPr>
                <w:snapToGrid w:val="0"/>
                <w:lang w:val="en-US"/>
              </w:rPr>
            </w:pPr>
            <w:r w:rsidRPr="00507D16">
              <w:rPr>
                <w:snapToGrid w:val="0"/>
                <w:lang w:val="en-US"/>
              </w:rPr>
              <w:t>69 478</w:t>
            </w:r>
          </w:p>
        </w:tc>
        <w:tc>
          <w:tcPr>
            <w:tcW w:w="922" w:type="dxa"/>
            <w:vAlign w:val="bottom"/>
          </w:tcPr>
          <w:p w:rsidR="00EF07D1" w:rsidRPr="00507D16" w:rsidRDefault="00EF07D1" w:rsidP="00F87260">
            <w:pPr>
              <w:jc w:val="right"/>
              <w:rPr>
                <w:snapToGrid w:val="0"/>
                <w:lang w:val="en-US"/>
              </w:rPr>
            </w:pPr>
            <w:r w:rsidRPr="00507D16">
              <w:rPr>
                <w:snapToGrid w:val="0"/>
                <w:lang w:val="en-US"/>
              </w:rPr>
              <w:t>69 337</w:t>
            </w:r>
          </w:p>
        </w:tc>
        <w:tc>
          <w:tcPr>
            <w:tcW w:w="923" w:type="dxa"/>
            <w:vAlign w:val="bottom"/>
          </w:tcPr>
          <w:p w:rsidR="00EF07D1" w:rsidRPr="00507D16" w:rsidRDefault="00EF07D1" w:rsidP="00F87260">
            <w:pPr>
              <w:jc w:val="right"/>
              <w:rPr>
                <w:lang w:val="kk-KZ"/>
              </w:rPr>
            </w:pPr>
            <w:r w:rsidRPr="00507D16">
              <w:rPr>
                <w:lang w:val="kk-KZ"/>
              </w:rPr>
              <w:t>68 038</w:t>
            </w:r>
          </w:p>
        </w:tc>
        <w:tc>
          <w:tcPr>
            <w:tcW w:w="922" w:type="dxa"/>
            <w:vAlign w:val="bottom"/>
          </w:tcPr>
          <w:p w:rsidR="00EF07D1" w:rsidRPr="00507D16" w:rsidRDefault="00EF07D1" w:rsidP="00F87260">
            <w:pPr>
              <w:tabs>
                <w:tab w:val="left" w:pos="677"/>
                <w:tab w:val="left" w:pos="958"/>
              </w:tabs>
              <w:jc w:val="right"/>
              <w:rPr>
                <w:lang w:val="kk-KZ"/>
              </w:rPr>
            </w:pPr>
            <w:r w:rsidRPr="00507D16">
              <w:rPr>
                <w:lang w:val="kk-KZ"/>
              </w:rPr>
              <w:t>76 234</w:t>
            </w:r>
          </w:p>
        </w:tc>
        <w:tc>
          <w:tcPr>
            <w:tcW w:w="923" w:type="dxa"/>
            <w:vAlign w:val="bottom"/>
          </w:tcPr>
          <w:p w:rsidR="00EF07D1" w:rsidRPr="00507D16" w:rsidRDefault="00EF07D1" w:rsidP="00F87260">
            <w:pPr>
              <w:pStyle w:val="a0"/>
              <w:ind w:firstLine="0"/>
              <w:jc w:val="right"/>
              <w:rPr>
                <w:sz w:val="24"/>
                <w:szCs w:val="24"/>
                <w:lang w:val="en-US"/>
              </w:rPr>
            </w:pPr>
            <w:r w:rsidRPr="00507D16">
              <w:rPr>
                <w:sz w:val="24"/>
                <w:szCs w:val="24"/>
                <w:lang w:val="kk-KZ"/>
              </w:rPr>
              <w:t xml:space="preserve">69 </w:t>
            </w:r>
            <w:r w:rsidRPr="00507D16">
              <w:rPr>
                <w:sz w:val="24"/>
                <w:szCs w:val="24"/>
                <w:lang w:val="en-US"/>
              </w:rPr>
              <w:t>562</w:t>
            </w:r>
          </w:p>
        </w:tc>
      </w:tr>
      <w:tr w:rsidR="00EF07D1" w:rsidRPr="00507D16">
        <w:tc>
          <w:tcPr>
            <w:tcW w:w="1980" w:type="dxa"/>
            <w:vAlign w:val="bottom"/>
          </w:tcPr>
          <w:p w:rsidR="00EF07D1" w:rsidRPr="00507D16" w:rsidRDefault="00EF07D1" w:rsidP="00006539">
            <w:pPr>
              <w:pStyle w:val="aff"/>
              <w:rPr>
                <w:sz w:val="24"/>
                <w:szCs w:val="24"/>
                <w:lang w:val="kk-KZ"/>
              </w:rPr>
            </w:pPr>
            <w:r w:rsidRPr="00507D16">
              <w:rPr>
                <w:sz w:val="24"/>
                <w:szCs w:val="24"/>
                <w:lang w:val="kk-KZ"/>
              </w:rPr>
              <w:t>Шымкент қ.</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46</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47</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119</w:t>
            </w:r>
          </w:p>
        </w:tc>
        <w:tc>
          <w:tcPr>
            <w:tcW w:w="923" w:type="dxa"/>
            <w:vAlign w:val="bottom"/>
          </w:tcPr>
          <w:p w:rsidR="00EF07D1" w:rsidRPr="00507D16" w:rsidRDefault="00EF07D1" w:rsidP="00F87260">
            <w:pPr>
              <w:pStyle w:val="25"/>
              <w:spacing w:after="0" w:line="240" w:lineRule="auto"/>
              <w:jc w:val="right"/>
              <w:rPr>
                <w:rFonts w:ascii="Times New Roman" w:hAnsi="Times New Roman" w:cs="Times New Roman"/>
                <w:snapToGrid w:val="0"/>
                <w:sz w:val="24"/>
                <w:szCs w:val="24"/>
              </w:rPr>
            </w:pPr>
            <w:r w:rsidRPr="00507D16">
              <w:rPr>
                <w:rFonts w:ascii="Times New Roman" w:hAnsi="Times New Roman" w:cs="Times New Roman"/>
                <w:snapToGrid w:val="0"/>
                <w:sz w:val="24"/>
                <w:szCs w:val="24"/>
                <w:lang w:val="kk-KZ"/>
              </w:rPr>
              <w:t xml:space="preserve"> </w:t>
            </w:r>
            <w:r w:rsidRPr="00507D16">
              <w:rPr>
                <w:rFonts w:ascii="Times New Roman" w:hAnsi="Times New Roman" w:cs="Times New Roman"/>
                <w:snapToGrid w:val="0"/>
                <w:sz w:val="24"/>
                <w:szCs w:val="24"/>
              </w:rPr>
              <w:t>160</w:t>
            </w:r>
          </w:p>
        </w:tc>
        <w:tc>
          <w:tcPr>
            <w:tcW w:w="922" w:type="dxa"/>
            <w:vAlign w:val="bottom"/>
          </w:tcPr>
          <w:p w:rsidR="00EF07D1" w:rsidRPr="00507D16" w:rsidRDefault="00EF07D1" w:rsidP="00F87260">
            <w:pPr>
              <w:pStyle w:val="25"/>
              <w:spacing w:after="0" w:line="240" w:lineRule="auto"/>
              <w:jc w:val="right"/>
              <w:rPr>
                <w:rFonts w:ascii="Times New Roman" w:hAnsi="Times New Roman" w:cs="Times New Roman"/>
                <w:snapToGrid w:val="0"/>
                <w:sz w:val="24"/>
                <w:szCs w:val="24"/>
              </w:rPr>
            </w:pPr>
            <w:r w:rsidRPr="00507D16">
              <w:rPr>
                <w:rFonts w:ascii="Times New Roman" w:hAnsi="Times New Roman" w:cs="Times New Roman"/>
                <w:snapToGrid w:val="0"/>
                <w:sz w:val="24"/>
                <w:szCs w:val="24"/>
                <w:lang w:val="kk-KZ"/>
              </w:rPr>
              <w:t xml:space="preserve"> </w:t>
            </w:r>
            <w:r w:rsidRPr="00507D16">
              <w:rPr>
                <w:rFonts w:ascii="Times New Roman" w:hAnsi="Times New Roman" w:cs="Times New Roman"/>
                <w:snapToGrid w:val="0"/>
                <w:sz w:val="24"/>
                <w:szCs w:val="24"/>
              </w:rPr>
              <w:t>165</w:t>
            </w:r>
          </w:p>
        </w:tc>
        <w:tc>
          <w:tcPr>
            <w:tcW w:w="923" w:type="dxa"/>
            <w:vAlign w:val="bottom"/>
          </w:tcPr>
          <w:p w:rsidR="00EF07D1" w:rsidRPr="00507D16" w:rsidRDefault="00EF07D1" w:rsidP="00F87260">
            <w:pPr>
              <w:jc w:val="right"/>
              <w:rPr>
                <w:lang w:val="kk-KZ"/>
              </w:rPr>
            </w:pPr>
            <w:r w:rsidRPr="00507D16">
              <w:rPr>
                <w:lang w:val="kk-KZ"/>
              </w:rPr>
              <w:t>99</w:t>
            </w:r>
          </w:p>
        </w:tc>
        <w:tc>
          <w:tcPr>
            <w:tcW w:w="922" w:type="dxa"/>
            <w:vAlign w:val="bottom"/>
          </w:tcPr>
          <w:p w:rsidR="00EF07D1" w:rsidRPr="00507D16" w:rsidRDefault="00EF07D1" w:rsidP="00F87260">
            <w:pPr>
              <w:jc w:val="right"/>
              <w:rPr>
                <w:lang w:val="kk-KZ"/>
              </w:rPr>
            </w:pPr>
            <w:r w:rsidRPr="00507D16">
              <w:rPr>
                <w:lang w:val="kk-KZ"/>
              </w:rPr>
              <w:t>223</w:t>
            </w:r>
          </w:p>
        </w:tc>
        <w:tc>
          <w:tcPr>
            <w:tcW w:w="923" w:type="dxa"/>
            <w:vAlign w:val="bottom"/>
          </w:tcPr>
          <w:p w:rsidR="00EF07D1" w:rsidRPr="00507D16" w:rsidRDefault="00EF07D1" w:rsidP="00F87260">
            <w:pPr>
              <w:pStyle w:val="a0"/>
              <w:ind w:firstLine="0"/>
              <w:jc w:val="right"/>
              <w:rPr>
                <w:sz w:val="24"/>
                <w:szCs w:val="24"/>
                <w:lang w:val="kk-KZ"/>
              </w:rPr>
            </w:pPr>
            <w:r w:rsidRPr="00507D16">
              <w:rPr>
                <w:sz w:val="24"/>
                <w:szCs w:val="24"/>
                <w:lang w:val="kk-KZ"/>
              </w:rPr>
              <w:t>253</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Арыс қ.ә.</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1 056</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1 096</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1 120</w:t>
            </w:r>
          </w:p>
        </w:tc>
        <w:tc>
          <w:tcPr>
            <w:tcW w:w="923" w:type="dxa"/>
            <w:vAlign w:val="bottom"/>
          </w:tcPr>
          <w:p w:rsidR="00EF07D1" w:rsidRPr="00507D16" w:rsidRDefault="00EF07D1" w:rsidP="00F87260">
            <w:pPr>
              <w:pStyle w:val="29"/>
              <w:spacing w:after="0"/>
              <w:ind w:left="0" w:firstLine="0"/>
              <w:jc w:val="right"/>
              <w:rPr>
                <w:snapToGrid w:val="0"/>
                <w:sz w:val="24"/>
                <w:szCs w:val="24"/>
              </w:rPr>
            </w:pPr>
            <w:r w:rsidRPr="00507D16">
              <w:rPr>
                <w:snapToGrid w:val="0"/>
                <w:sz w:val="24"/>
                <w:szCs w:val="24"/>
              </w:rPr>
              <w:t>1 136</w:t>
            </w:r>
          </w:p>
        </w:tc>
        <w:tc>
          <w:tcPr>
            <w:tcW w:w="922" w:type="dxa"/>
            <w:vAlign w:val="bottom"/>
          </w:tcPr>
          <w:p w:rsidR="00EF07D1" w:rsidRPr="00507D16" w:rsidRDefault="00EF07D1" w:rsidP="00F87260">
            <w:pPr>
              <w:pStyle w:val="29"/>
              <w:spacing w:after="0"/>
              <w:ind w:left="0" w:firstLine="0"/>
              <w:jc w:val="right"/>
              <w:rPr>
                <w:snapToGrid w:val="0"/>
                <w:sz w:val="24"/>
                <w:szCs w:val="24"/>
              </w:rPr>
            </w:pPr>
            <w:r w:rsidRPr="00507D16">
              <w:rPr>
                <w:snapToGrid w:val="0"/>
                <w:sz w:val="24"/>
                <w:szCs w:val="24"/>
              </w:rPr>
              <w:t>1 136</w:t>
            </w:r>
          </w:p>
        </w:tc>
        <w:tc>
          <w:tcPr>
            <w:tcW w:w="923" w:type="dxa"/>
            <w:vAlign w:val="bottom"/>
          </w:tcPr>
          <w:p w:rsidR="00EF07D1" w:rsidRPr="00507D16" w:rsidRDefault="00EF07D1" w:rsidP="00F87260">
            <w:pPr>
              <w:jc w:val="right"/>
              <w:rPr>
                <w:lang w:val="kk-KZ"/>
              </w:rPr>
            </w:pPr>
            <w:r w:rsidRPr="00507D16">
              <w:rPr>
                <w:lang w:val="kk-KZ"/>
              </w:rPr>
              <w:t>1 120</w:t>
            </w:r>
          </w:p>
        </w:tc>
        <w:tc>
          <w:tcPr>
            <w:tcW w:w="922" w:type="dxa"/>
            <w:vAlign w:val="bottom"/>
          </w:tcPr>
          <w:p w:rsidR="00EF07D1" w:rsidRPr="00507D16" w:rsidRDefault="00EF07D1" w:rsidP="00F87260">
            <w:pPr>
              <w:jc w:val="right"/>
              <w:rPr>
                <w:lang w:val="kk-KZ"/>
              </w:rPr>
            </w:pPr>
            <w:r w:rsidRPr="00507D16">
              <w:rPr>
                <w:lang w:val="kk-KZ"/>
              </w:rPr>
              <w:t>1 261</w:t>
            </w:r>
          </w:p>
        </w:tc>
        <w:tc>
          <w:tcPr>
            <w:tcW w:w="923" w:type="dxa"/>
            <w:vAlign w:val="bottom"/>
          </w:tcPr>
          <w:p w:rsidR="00EF07D1" w:rsidRPr="00507D16" w:rsidRDefault="00EF07D1" w:rsidP="00F87260">
            <w:pPr>
              <w:pStyle w:val="a0"/>
              <w:ind w:firstLine="0"/>
              <w:jc w:val="right"/>
              <w:rPr>
                <w:sz w:val="24"/>
                <w:szCs w:val="24"/>
                <w:lang w:val="en-US"/>
              </w:rPr>
            </w:pPr>
            <w:r w:rsidRPr="00507D16">
              <w:rPr>
                <w:sz w:val="24"/>
                <w:szCs w:val="24"/>
                <w:lang w:val="kk-KZ"/>
              </w:rPr>
              <w:t>86</w:t>
            </w:r>
            <w:r w:rsidRPr="00507D16">
              <w:rPr>
                <w:sz w:val="24"/>
                <w:szCs w:val="24"/>
                <w:lang w:val="en-US"/>
              </w:rPr>
              <w:t>1</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Кентау қ.ә.</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271</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309</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329</w:t>
            </w:r>
          </w:p>
        </w:tc>
        <w:tc>
          <w:tcPr>
            <w:tcW w:w="923" w:type="dxa"/>
            <w:vAlign w:val="bottom"/>
          </w:tcPr>
          <w:p w:rsidR="00EF07D1" w:rsidRPr="00507D16" w:rsidRDefault="00EF07D1" w:rsidP="00F87260">
            <w:pPr>
              <w:pStyle w:val="29"/>
              <w:spacing w:after="0"/>
              <w:ind w:left="0" w:firstLine="0"/>
              <w:jc w:val="right"/>
              <w:rPr>
                <w:snapToGrid w:val="0"/>
                <w:sz w:val="24"/>
                <w:szCs w:val="24"/>
              </w:rPr>
            </w:pPr>
            <w:r w:rsidRPr="00507D16">
              <w:rPr>
                <w:snapToGrid w:val="0"/>
                <w:sz w:val="24"/>
                <w:szCs w:val="24"/>
              </w:rPr>
              <w:t>361</w:t>
            </w:r>
          </w:p>
        </w:tc>
        <w:tc>
          <w:tcPr>
            <w:tcW w:w="922" w:type="dxa"/>
            <w:vAlign w:val="bottom"/>
          </w:tcPr>
          <w:p w:rsidR="00EF07D1" w:rsidRPr="00507D16" w:rsidRDefault="00EF07D1" w:rsidP="00F87260">
            <w:pPr>
              <w:pStyle w:val="29"/>
              <w:spacing w:after="0"/>
              <w:ind w:left="0" w:firstLine="0"/>
              <w:jc w:val="right"/>
              <w:rPr>
                <w:snapToGrid w:val="0"/>
                <w:sz w:val="24"/>
                <w:szCs w:val="24"/>
              </w:rPr>
            </w:pPr>
            <w:r w:rsidRPr="00507D16">
              <w:rPr>
                <w:snapToGrid w:val="0"/>
                <w:sz w:val="24"/>
                <w:szCs w:val="24"/>
              </w:rPr>
              <w:t>362</w:t>
            </w:r>
          </w:p>
        </w:tc>
        <w:tc>
          <w:tcPr>
            <w:tcW w:w="923" w:type="dxa"/>
            <w:vAlign w:val="bottom"/>
          </w:tcPr>
          <w:p w:rsidR="00EF07D1" w:rsidRPr="00507D16" w:rsidRDefault="00EF07D1" w:rsidP="00F87260">
            <w:pPr>
              <w:jc w:val="right"/>
              <w:rPr>
                <w:lang w:val="kk-KZ"/>
              </w:rPr>
            </w:pPr>
            <w:r w:rsidRPr="00507D16">
              <w:rPr>
                <w:lang w:val="kk-KZ"/>
              </w:rPr>
              <w:t>358</w:t>
            </w:r>
          </w:p>
        </w:tc>
        <w:tc>
          <w:tcPr>
            <w:tcW w:w="922" w:type="dxa"/>
            <w:vAlign w:val="bottom"/>
          </w:tcPr>
          <w:p w:rsidR="00EF07D1" w:rsidRPr="00507D16" w:rsidRDefault="00EF07D1" w:rsidP="00F87260">
            <w:pPr>
              <w:jc w:val="right"/>
              <w:rPr>
                <w:lang w:val="kk-KZ"/>
              </w:rPr>
            </w:pPr>
            <w:r w:rsidRPr="00507D16">
              <w:rPr>
                <w:lang w:val="kk-KZ"/>
              </w:rPr>
              <w:t>303</w:t>
            </w:r>
          </w:p>
        </w:tc>
        <w:tc>
          <w:tcPr>
            <w:tcW w:w="923" w:type="dxa"/>
            <w:vAlign w:val="bottom"/>
          </w:tcPr>
          <w:p w:rsidR="00EF07D1" w:rsidRPr="00507D16" w:rsidRDefault="00EF07D1" w:rsidP="00F87260">
            <w:pPr>
              <w:pStyle w:val="a0"/>
              <w:ind w:firstLine="0"/>
              <w:jc w:val="right"/>
              <w:rPr>
                <w:sz w:val="24"/>
                <w:szCs w:val="24"/>
                <w:lang w:val="en-US"/>
              </w:rPr>
            </w:pPr>
            <w:r w:rsidRPr="00507D16">
              <w:rPr>
                <w:sz w:val="24"/>
                <w:szCs w:val="24"/>
                <w:lang w:val="kk-KZ"/>
              </w:rPr>
              <w:t>2</w:t>
            </w:r>
            <w:r w:rsidRPr="00507D16">
              <w:rPr>
                <w:sz w:val="24"/>
                <w:szCs w:val="24"/>
                <w:lang w:val="en-US"/>
              </w:rPr>
              <w:t>18</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Түркістан қ.ә</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7 345</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7 038</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6 544</w:t>
            </w:r>
          </w:p>
        </w:tc>
        <w:tc>
          <w:tcPr>
            <w:tcW w:w="923" w:type="dxa"/>
            <w:vAlign w:val="bottom"/>
          </w:tcPr>
          <w:p w:rsidR="00EF07D1" w:rsidRPr="00507D16" w:rsidRDefault="00EF07D1" w:rsidP="00F87260">
            <w:pPr>
              <w:jc w:val="right"/>
              <w:rPr>
                <w:snapToGrid w:val="0"/>
              </w:rPr>
            </w:pPr>
            <w:r w:rsidRPr="00507D16">
              <w:rPr>
                <w:snapToGrid w:val="0"/>
              </w:rPr>
              <w:t>5 644</w:t>
            </w:r>
          </w:p>
        </w:tc>
        <w:tc>
          <w:tcPr>
            <w:tcW w:w="922" w:type="dxa"/>
            <w:vAlign w:val="bottom"/>
          </w:tcPr>
          <w:p w:rsidR="00EF07D1" w:rsidRPr="00507D16" w:rsidRDefault="00EF07D1" w:rsidP="00F87260">
            <w:pPr>
              <w:jc w:val="right"/>
              <w:rPr>
                <w:snapToGrid w:val="0"/>
              </w:rPr>
            </w:pPr>
            <w:r w:rsidRPr="00507D16">
              <w:rPr>
                <w:snapToGrid w:val="0"/>
              </w:rPr>
              <w:t>5 289</w:t>
            </w:r>
          </w:p>
        </w:tc>
        <w:tc>
          <w:tcPr>
            <w:tcW w:w="923" w:type="dxa"/>
            <w:vAlign w:val="bottom"/>
          </w:tcPr>
          <w:p w:rsidR="00EF07D1" w:rsidRPr="00507D16" w:rsidRDefault="00EF07D1" w:rsidP="00F87260">
            <w:pPr>
              <w:jc w:val="right"/>
              <w:rPr>
                <w:lang w:val="kk-KZ"/>
              </w:rPr>
            </w:pPr>
            <w:r w:rsidRPr="00507D16">
              <w:rPr>
                <w:lang w:val="kk-KZ"/>
              </w:rPr>
              <w:t>4719</w:t>
            </w:r>
          </w:p>
        </w:tc>
        <w:tc>
          <w:tcPr>
            <w:tcW w:w="922" w:type="dxa"/>
            <w:vAlign w:val="bottom"/>
          </w:tcPr>
          <w:p w:rsidR="00EF07D1" w:rsidRPr="00507D16" w:rsidRDefault="00EF07D1" w:rsidP="00F87260">
            <w:pPr>
              <w:jc w:val="right"/>
              <w:rPr>
                <w:lang w:val="kk-KZ"/>
              </w:rPr>
            </w:pPr>
            <w:r w:rsidRPr="00507D16">
              <w:rPr>
                <w:lang w:val="kk-KZ"/>
              </w:rPr>
              <w:t>4 801</w:t>
            </w:r>
          </w:p>
        </w:tc>
        <w:tc>
          <w:tcPr>
            <w:tcW w:w="923" w:type="dxa"/>
            <w:vAlign w:val="bottom"/>
          </w:tcPr>
          <w:p w:rsidR="00EF07D1" w:rsidRPr="00507D16" w:rsidRDefault="00EF07D1" w:rsidP="00F87260">
            <w:pPr>
              <w:pStyle w:val="a0"/>
              <w:ind w:firstLine="0"/>
              <w:jc w:val="right"/>
              <w:rPr>
                <w:sz w:val="24"/>
                <w:szCs w:val="24"/>
                <w:lang w:val="kk-KZ"/>
              </w:rPr>
            </w:pPr>
            <w:r w:rsidRPr="00507D16">
              <w:rPr>
                <w:sz w:val="24"/>
                <w:szCs w:val="24"/>
                <w:lang w:val="kk-KZ"/>
              </w:rPr>
              <w:t xml:space="preserve">4 </w:t>
            </w:r>
            <w:r w:rsidRPr="00507D16">
              <w:rPr>
                <w:sz w:val="24"/>
                <w:szCs w:val="24"/>
                <w:lang w:val="en-US"/>
              </w:rPr>
              <w:t>84</w:t>
            </w:r>
            <w:r w:rsidRPr="00507D16">
              <w:rPr>
                <w:sz w:val="24"/>
                <w:szCs w:val="24"/>
                <w:lang w:val="kk-KZ"/>
              </w:rPr>
              <w:t>7</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Бәйдібек ауданы</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1 831</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1 832</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1 851</w:t>
            </w:r>
          </w:p>
        </w:tc>
        <w:tc>
          <w:tcPr>
            <w:tcW w:w="923" w:type="dxa"/>
            <w:vAlign w:val="bottom"/>
          </w:tcPr>
          <w:p w:rsidR="00EF07D1" w:rsidRPr="00507D16" w:rsidRDefault="00EF07D1" w:rsidP="00F87260">
            <w:pPr>
              <w:jc w:val="right"/>
              <w:rPr>
                <w:snapToGrid w:val="0"/>
              </w:rPr>
            </w:pPr>
            <w:r w:rsidRPr="00507D16">
              <w:rPr>
                <w:snapToGrid w:val="0"/>
              </w:rPr>
              <w:t>1 874</w:t>
            </w:r>
          </w:p>
        </w:tc>
        <w:tc>
          <w:tcPr>
            <w:tcW w:w="922" w:type="dxa"/>
            <w:vAlign w:val="bottom"/>
          </w:tcPr>
          <w:p w:rsidR="00EF07D1" w:rsidRPr="00507D16" w:rsidRDefault="00EF07D1" w:rsidP="00F87260">
            <w:pPr>
              <w:jc w:val="right"/>
              <w:rPr>
                <w:snapToGrid w:val="0"/>
              </w:rPr>
            </w:pPr>
            <w:r w:rsidRPr="00507D16">
              <w:rPr>
                <w:snapToGrid w:val="0"/>
              </w:rPr>
              <w:t>1 879</w:t>
            </w:r>
          </w:p>
        </w:tc>
        <w:tc>
          <w:tcPr>
            <w:tcW w:w="923" w:type="dxa"/>
            <w:vAlign w:val="bottom"/>
          </w:tcPr>
          <w:p w:rsidR="00EF07D1" w:rsidRPr="00507D16" w:rsidRDefault="00EF07D1" w:rsidP="00F87260">
            <w:pPr>
              <w:jc w:val="right"/>
              <w:rPr>
                <w:lang w:val="kk-KZ"/>
              </w:rPr>
            </w:pPr>
            <w:r w:rsidRPr="00507D16">
              <w:rPr>
                <w:lang w:val="kk-KZ"/>
              </w:rPr>
              <w:t>1 825</w:t>
            </w:r>
          </w:p>
        </w:tc>
        <w:tc>
          <w:tcPr>
            <w:tcW w:w="922" w:type="dxa"/>
            <w:vAlign w:val="bottom"/>
          </w:tcPr>
          <w:p w:rsidR="00EF07D1" w:rsidRPr="00507D16" w:rsidRDefault="00EF07D1" w:rsidP="00F87260">
            <w:pPr>
              <w:jc w:val="right"/>
              <w:rPr>
                <w:lang w:val="kk-KZ"/>
              </w:rPr>
            </w:pPr>
            <w:r w:rsidRPr="00507D16">
              <w:rPr>
                <w:lang w:val="kk-KZ"/>
              </w:rPr>
              <w:t>1 820</w:t>
            </w:r>
          </w:p>
        </w:tc>
        <w:tc>
          <w:tcPr>
            <w:tcW w:w="923" w:type="dxa"/>
            <w:vAlign w:val="bottom"/>
          </w:tcPr>
          <w:p w:rsidR="00EF07D1" w:rsidRPr="00507D16" w:rsidRDefault="00EF07D1" w:rsidP="00F87260">
            <w:pPr>
              <w:pStyle w:val="a0"/>
              <w:ind w:firstLine="0"/>
              <w:jc w:val="right"/>
              <w:rPr>
                <w:sz w:val="24"/>
                <w:szCs w:val="24"/>
                <w:lang w:val="en-US"/>
              </w:rPr>
            </w:pPr>
            <w:r w:rsidRPr="00507D16">
              <w:rPr>
                <w:sz w:val="24"/>
                <w:szCs w:val="24"/>
                <w:lang w:val="kk-KZ"/>
              </w:rPr>
              <w:t xml:space="preserve">1 </w:t>
            </w:r>
            <w:r w:rsidRPr="00507D16">
              <w:rPr>
                <w:sz w:val="24"/>
                <w:szCs w:val="24"/>
                <w:lang w:val="en-US"/>
              </w:rPr>
              <w:t>695</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Қазығұрт</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3 503</w:t>
            </w:r>
          </w:p>
        </w:tc>
        <w:tc>
          <w:tcPr>
            <w:tcW w:w="923" w:type="dxa"/>
            <w:vAlign w:val="bottom"/>
          </w:tcPr>
          <w:p w:rsidR="00EF07D1" w:rsidRPr="00507D16" w:rsidRDefault="00EF07D1" w:rsidP="00006539">
            <w:pPr>
              <w:pStyle w:val="aff9"/>
              <w:rPr>
                <w:snapToGrid w:val="0"/>
                <w:sz w:val="24"/>
                <w:szCs w:val="24"/>
                <w:lang w:val="en-US"/>
              </w:rPr>
            </w:pPr>
            <w:r w:rsidRPr="00507D16">
              <w:rPr>
                <w:snapToGrid w:val="0"/>
                <w:sz w:val="24"/>
                <w:szCs w:val="24"/>
                <w:lang w:val="en-US"/>
              </w:rPr>
              <w:t>3 466</w:t>
            </w:r>
          </w:p>
        </w:tc>
        <w:tc>
          <w:tcPr>
            <w:tcW w:w="922" w:type="dxa"/>
            <w:vAlign w:val="bottom"/>
          </w:tcPr>
          <w:p w:rsidR="00EF07D1" w:rsidRPr="00507D16" w:rsidRDefault="00EF07D1" w:rsidP="00F87260">
            <w:pPr>
              <w:jc w:val="right"/>
              <w:rPr>
                <w:snapToGrid w:val="0"/>
                <w:lang w:val="en-US"/>
              </w:rPr>
            </w:pPr>
            <w:r w:rsidRPr="00507D16">
              <w:rPr>
                <w:snapToGrid w:val="0"/>
                <w:lang w:val="en-US"/>
              </w:rPr>
              <w:t>3 308</w:t>
            </w:r>
          </w:p>
        </w:tc>
        <w:tc>
          <w:tcPr>
            <w:tcW w:w="923" w:type="dxa"/>
            <w:vAlign w:val="bottom"/>
          </w:tcPr>
          <w:p w:rsidR="00EF07D1" w:rsidRPr="00507D16" w:rsidRDefault="00EF07D1" w:rsidP="00F87260">
            <w:pPr>
              <w:jc w:val="right"/>
              <w:rPr>
                <w:snapToGrid w:val="0"/>
              </w:rPr>
            </w:pPr>
            <w:r w:rsidRPr="00507D16">
              <w:rPr>
                <w:snapToGrid w:val="0"/>
              </w:rPr>
              <w:t>3 271</w:t>
            </w:r>
          </w:p>
        </w:tc>
        <w:tc>
          <w:tcPr>
            <w:tcW w:w="922" w:type="dxa"/>
            <w:vAlign w:val="bottom"/>
          </w:tcPr>
          <w:p w:rsidR="00EF07D1" w:rsidRPr="00507D16" w:rsidRDefault="00EF07D1" w:rsidP="00F87260">
            <w:pPr>
              <w:jc w:val="right"/>
              <w:rPr>
                <w:snapToGrid w:val="0"/>
                <w:lang w:val="en-US"/>
              </w:rPr>
            </w:pPr>
            <w:r w:rsidRPr="00507D16">
              <w:rPr>
                <w:snapToGrid w:val="0"/>
                <w:lang w:val="en-US"/>
              </w:rPr>
              <w:t>3 115</w:t>
            </w:r>
          </w:p>
        </w:tc>
        <w:tc>
          <w:tcPr>
            <w:tcW w:w="923" w:type="dxa"/>
            <w:vAlign w:val="bottom"/>
          </w:tcPr>
          <w:p w:rsidR="00EF07D1" w:rsidRPr="00507D16" w:rsidRDefault="00EF07D1" w:rsidP="00F87260">
            <w:pPr>
              <w:jc w:val="right"/>
              <w:rPr>
                <w:lang w:val="kk-KZ"/>
              </w:rPr>
            </w:pPr>
            <w:r w:rsidRPr="00507D16">
              <w:rPr>
                <w:lang w:val="kk-KZ"/>
              </w:rPr>
              <w:t>3 049</w:t>
            </w:r>
          </w:p>
        </w:tc>
        <w:tc>
          <w:tcPr>
            <w:tcW w:w="922" w:type="dxa"/>
            <w:vAlign w:val="bottom"/>
          </w:tcPr>
          <w:p w:rsidR="00EF07D1" w:rsidRPr="00507D16" w:rsidRDefault="00EF07D1" w:rsidP="00F87260">
            <w:pPr>
              <w:jc w:val="right"/>
              <w:rPr>
                <w:lang w:val="kk-KZ"/>
              </w:rPr>
            </w:pPr>
            <w:r w:rsidRPr="00507D16">
              <w:rPr>
                <w:lang w:val="kk-KZ"/>
              </w:rPr>
              <w:t>3 189</w:t>
            </w:r>
          </w:p>
        </w:tc>
        <w:tc>
          <w:tcPr>
            <w:tcW w:w="923" w:type="dxa"/>
            <w:vAlign w:val="bottom"/>
          </w:tcPr>
          <w:p w:rsidR="00EF07D1" w:rsidRPr="00507D16" w:rsidRDefault="00EF07D1" w:rsidP="00F87260">
            <w:pPr>
              <w:pStyle w:val="a0"/>
              <w:ind w:firstLine="0"/>
              <w:jc w:val="right"/>
              <w:rPr>
                <w:sz w:val="24"/>
                <w:szCs w:val="24"/>
                <w:lang w:val="kk-KZ"/>
              </w:rPr>
            </w:pPr>
            <w:r w:rsidRPr="00507D16">
              <w:rPr>
                <w:sz w:val="24"/>
                <w:szCs w:val="24"/>
                <w:lang w:val="kk-KZ"/>
              </w:rPr>
              <w:t xml:space="preserve">3 </w:t>
            </w:r>
            <w:r w:rsidRPr="00507D16">
              <w:rPr>
                <w:sz w:val="24"/>
                <w:szCs w:val="24"/>
                <w:lang w:val="en-US"/>
              </w:rPr>
              <w:t>482</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 xml:space="preserve">Мақтаарал </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21 148</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20 342</w:t>
            </w:r>
          </w:p>
        </w:tc>
        <w:tc>
          <w:tcPr>
            <w:tcW w:w="922" w:type="dxa"/>
            <w:vAlign w:val="bottom"/>
          </w:tcPr>
          <w:p w:rsidR="00EF07D1" w:rsidRPr="00507D16" w:rsidRDefault="00EF07D1" w:rsidP="00F87260">
            <w:pPr>
              <w:jc w:val="right"/>
              <w:rPr>
                <w:snapToGrid w:val="0"/>
                <w:lang w:val="en-US"/>
              </w:rPr>
            </w:pPr>
            <w:r w:rsidRPr="00507D16">
              <w:rPr>
                <w:snapToGrid w:val="0"/>
                <w:lang w:val="en-US"/>
              </w:rPr>
              <w:t>19 986</w:t>
            </w:r>
          </w:p>
        </w:tc>
        <w:tc>
          <w:tcPr>
            <w:tcW w:w="923" w:type="dxa"/>
            <w:vAlign w:val="bottom"/>
          </w:tcPr>
          <w:p w:rsidR="00EF07D1" w:rsidRPr="00507D16" w:rsidRDefault="00EF07D1" w:rsidP="00F87260">
            <w:pPr>
              <w:jc w:val="right"/>
              <w:rPr>
                <w:snapToGrid w:val="0"/>
              </w:rPr>
            </w:pPr>
            <w:r w:rsidRPr="00507D16">
              <w:rPr>
                <w:snapToGrid w:val="0"/>
              </w:rPr>
              <w:t>19 980</w:t>
            </w:r>
          </w:p>
        </w:tc>
        <w:tc>
          <w:tcPr>
            <w:tcW w:w="922" w:type="dxa"/>
            <w:vAlign w:val="bottom"/>
          </w:tcPr>
          <w:p w:rsidR="00EF07D1" w:rsidRPr="00507D16" w:rsidRDefault="00EF07D1" w:rsidP="00F87260">
            <w:pPr>
              <w:jc w:val="right"/>
              <w:rPr>
                <w:snapToGrid w:val="0"/>
                <w:lang w:val="en-US"/>
              </w:rPr>
            </w:pPr>
            <w:r w:rsidRPr="00507D16">
              <w:rPr>
                <w:snapToGrid w:val="0"/>
                <w:lang w:val="en-US"/>
              </w:rPr>
              <w:t>19 964</w:t>
            </w:r>
          </w:p>
        </w:tc>
        <w:tc>
          <w:tcPr>
            <w:tcW w:w="923" w:type="dxa"/>
            <w:vAlign w:val="bottom"/>
          </w:tcPr>
          <w:p w:rsidR="00EF07D1" w:rsidRPr="00507D16" w:rsidRDefault="00EF07D1" w:rsidP="00F87260">
            <w:pPr>
              <w:jc w:val="right"/>
              <w:rPr>
                <w:lang w:val="kk-KZ"/>
              </w:rPr>
            </w:pPr>
            <w:r w:rsidRPr="00507D16">
              <w:rPr>
                <w:lang w:val="kk-KZ"/>
              </w:rPr>
              <w:t>19 880</w:t>
            </w:r>
          </w:p>
        </w:tc>
        <w:tc>
          <w:tcPr>
            <w:tcW w:w="922" w:type="dxa"/>
            <w:vAlign w:val="bottom"/>
          </w:tcPr>
          <w:p w:rsidR="00EF07D1" w:rsidRPr="00507D16" w:rsidRDefault="00EF07D1" w:rsidP="00F87260">
            <w:pPr>
              <w:jc w:val="right"/>
              <w:rPr>
                <w:lang w:val="kk-KZ"/>
              </w:rPr>
            </w:pPr>
            <w:r w:rsidRPr="00507D16">
              <w:rPr>
                <w:lang w:val="kk-KZ"/>
              </w:rPr>
              <w:t>19 968</w:t>
            </w:r>
          </w:p>
        </w:tc>
        <w:tc>
          <w:tcPr>
            <w:tcW w:w="923" w:type="dxa"/>
            <w:vAlign w:val="bottom"/>
          </w:tcPr>
          <w:p w:rsidR="00EF07D1" w:rsidRPr="00507D16" w:rsidRDefault="00EF07D1" w:rsidP="00F87260">
            <w:pPr>
              <w:pStyle w:val="a0"/>
              <w:ind w:firstLine="0"/>
              <w:jc w:val="right"/>
              <w:rPr>
                <w:sz w:val="24"/>
                <w:szCs w:val="24"/>
                <w:lang w:val="en-US"/>
              </w:rPr>
            </w:pPr>
            <w:r w:rsidRPr="00507D16">
              <w:rPr>
                <w:sz w:val="24"/>
                <w:szCs w:val="24"/>
                <w:lang w:val="en-US"/>
              </w:rPr>
              <w:t>18 009</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 xml:space="preserve">Ордабасы </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4 799</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4 807</w:t>
            </w:r>
          </w:p>
        </w:tc>
        <w:tc>
          <w:tcPr>
            <w:tcW w:w="922" w:type="dxa"/>
            <w:vAlign w:val="bottom"/>
          </w:tcPr>
          <w:p w:rsidR="00EF07D1" w:rsidRPr="00507D16" w:rsidRDefault="00EF07D1" w:rsidP="00F87260">
            <w:pPr>
              <w:jc w:val="right"/>
              <w:rPr>
                <w:snapToGrid w:val="0"/>
                <w:lang w:val="en-US"/>
              </w:rPr>
            </w:pPr>
            <w:r w:rsidRPr="00507D16">
              <w:rPr>
                <w:snapToGrid w:val="0"/>
                <w:lang w:val="en-US"/>
              </w:rPr>
              <w:t>4 839</w:t>
            </w:r>
          </w:p>
        </w:tc>
        <w:tc>
          <w:tcPr>
            <w:tcW w:w="923" w:type="dxa"/>
            <w:vAlign w:val="bottom"/>
          </w:tcPr>
          <w:p w:rsidR="00EF07D1" w:rsidRPr="00507D16" w:rsidRDefault="00EF07D1" w:rsidP="00F87260">
            <w:pPr>
              <w:jc w:val="right"/>
              <w:rPr>
                <w:snapToGrid w:val="0"/>
              </w:rPr>
            </w:pPr>
            <w:r w:rsidRPr="00507D16">
              <w:rPr>
                <w:snapToGrid w:val="0"/>
              </w:rPr>
              <w:t>4 839</w:t>
            </w:r>
          </w:p>
        </w:tc>
        <w:tc>
          <w:tcPr>
            <w:tcW w:w="922" w:type="dxa"/>
            <w:vAlign w:val="bottom"/>
          </w:tcPr>
          <w:p w:rsidR="00EF07D1" w:rsidRPr="00507D16" w:rsidRDefault="00EF07D1" w:rsidP="00F87260">
            <w:pPr>
              <w:jc w:val="right"/>
              <w:rPr>
                <w:snapToGrid w:val="0"/>
                <w:lang w:val="en-US"/>
              </w:rPr>
            </w:pPr>
            <w:r w:rsidRPr="00507D16">
              <w:rPr>
                <w:snapToGrid w:val="0"/>
                <w:lang w:val="en-US"/>
              </w:rPr>
              <w:t>4 839</w:t>
            </w:r>
          </w:p>
        </w:tc>
        <w:tc>
          <w:tcPr>
            <w:tcW w:w="923" w:type="dxa"/>
            <w:vAlign w:val="bottom"/>
          </w:tcPr>
          <w:p w:rsidR="00EF07D1" w:rsidRPr="00507D16" w:rsidRDefault="00EF07D1" w:rsidP="00F87260">
            <w:pPr>
              <w:jc w:val="right"/>
              <w:rPr>
                <w:lang w:val="kk-KZ"/>
              </w:rPr>
            </w:pPr>
            <w:r w:rsidRPr="00507D16">
              <w:rPr>
                <w:lang w:val="kk-KZ"/>
              </w:rPr>
              <w:t>4 836</w:t>
            </w:r>
          </w:p>
        </w:tc>
        <w:tc>
          <w:tcPr>
            <w:tcW w:w="922" w:type="dxa"/>
            <w:vAlign w:val="bottom"/>
          </w:tcPr>
          <w:p w:rsidR="00EF07D1" w:rsidRPr="00507D16" w:rsidRDefault="00EF07D1" w:rsidP="00F87260">
            <w:pPr>
              <w:jc w:val="right"/>
              <w:rPr>
                <w:lang w:val="kk-KZ"/>
              </w:rPr>
            </w:pPr>
            <w:r w:rsidRPr="00507D16">
              <w:rPr>
                <w:lang w:val="kk-KZ"/>
              </w:rPr>
              <w:t>5 740</w:t>
            </w:r>
          </w:p>
        </w:tc>
        <w:tc>
          <w:tcPr>
            <w:tcW w:w="923" w:type="dxa"/>
            <w:vAlign w:val="bottom"/>
          </w:tcPr>
          <w:p w:rsidR="00EF07D1" w:rsidRPr="00507D16" w:rsidRDefault="00EF07D1" w:rsidP="00F87260">
            <w:pPr>
              <w:pStyle w:val="a0"/>
              <w:ind w:firstLine="0"/>
              <w:jc w:val="right"/>
              <w:rPr>
                <w:sz w:val="24"/>
                <w:szCs w:val="24"/>
                <w:lang w:val="kk-KZ"/>
              </w:rPr>
            </w:pPr>
            <w:r w:rsidRPr="00507D16">
              <w:rPr>
                <w:sz w:val="24"/>
                <w:szCs w:val="24"/>
                <w:lang w:val="kk-KZ"/>
              </w:rPr>
              <w:t>5 593</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 xml:space="preserve">Отырар </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2 767</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2 706</w:t>
            </w:r>
          </w:p>
        </w:tc>
        <w:tc>
          <w:tcPr>
            <w:tcW w:w="922" w:type="dxa"/>
            <w:vAlign w:val="bottom"/>
          </w:tcPr>
          <w:p w:rsidR="00EF07D1" w:rsidRPr="00507D16" w:rsidRDefault="00EF07D1" w:rsidP="00F87260">
            <w:pPr>
              <w:jc w:val="right"/>
              <w:rPr>
                <w:snapToGrid w:val="0"/>
                <w:lang w:val="en-US"/>
              </w:rPr>
            </w:pPr>
            <w:r w:rsidRPr="00507D16">
              <w:rPr>
                <w:snapToGrid w:val="0"/>
                <w:lang w:val="en-US"/>
              </w:rPr>
              <w:t>2 610</w:t>
            </w:r>
          </w:p>
        </w:tc>
        <w:tc>
          <w:tcPr>
            <w:tcW w:w="923" w:type="dxa"/>
            <w:vAlign w:val="bottom"/>
          </w:tcPr>
          <w:p w:rsidR="00EF07D1" w:rsidRPr="00507D16" w:rsidRDefault="00EF07D1" w:rsidP="00F87260">
            <w:pPr>
              <w:jc w:val="right"/>
              <w:rPr>
                <w:snapToGrid w:val="0"/>
                <w:lang w:val="en-US"/>
              </w:rPr>
            </w:pPr>
            <w:r w:rsidRPr="00507D16">
              <w:rPr>
                <w:snapToGrid w:val="0"/>
                <w:lang w:val="en-US"/>
              </w:rPr>
              <w:t>2 614</w:t>
            </w:r>
          </w:p>
        </w:tc>
        <w:tc>
          <w:tcPr>
            <w:tcW w:w="922" w:type="dxa"/>
            <w:vAlign w:val="bottom"/>
          </w:tcPr>
          <w:p w:rsidR="00EF07D1" w:rsidRPr="00507D16" w:rsidRDefault="00EF07D1" w:rsidP="00F87260">
            <w:pPr>
              <w:jc w:val="right"/>
              <w:rPr>
                <w:snapToGrid w:val="0"/>
                <w:lang w:val="en-US"/>
              </w:rPr>
            </w:pPr>
            <w:r w:rsidRPr="00507D16">
              <w:rPr>
                <w:snapToGrid w:val="0"/>
                <w:lang w:val="en-US"/>
              </w:rPr>
              <w:t>2 470</w:t>
            </w:r>
          </w:p>
        </w:tc>
        <w:tc>
          <w:tcPr>
            <w:tcW w:w="923" w:type="dxa"/>
            <w:vAlign w:val="bottom"/>
          </w:tcPr>
          <w:p w:rsidR="00EF07D1" w:rsidRPr="00507D16" w:rsidRDefault="00EF07D1" w:rsidP="00F87260">
            <w:pPr>
              <w:jc w:val="right"/>
              <w:rPr>
                <w:lang w:val="kk-KZ"/>
              </w:rPr>
            </w:pPr>
            <w:r w:rsidRPr="00507D16">
              <w:rPr>
                <w:lang w:val="kk-KZ"/>
              </w:rPr>
              <w:t>2 419</w:t>
            </w:r>
          </w:p>
        </w:tc>
        <w:tc>
          <w:tcPr>
            <w:tcW w:w="922" w:type="dxa"/>
            <w:vAlign w:val="bottom"/>
          </w:tcPr>
          <w:p w:rsidR="00EF07D1" w:rsidRPr="00507D16" w:rsidRDefault="00EF07D1" w:rsidP="00F87260">
            <w:pPr>
              <w:jc w:val="right"/>
              <w:rPr>
                <w:lang w:val="kk-KZ"/>
              </w:rPr>
            </w:pPr>
            <w:r w:rsidRPr="00507D16">
              <w:rPr>
                <w:lang w:val="kk-KZ"/>
              </w:rPr>
              <w:t>3 276</w:t>
            </w:r>
          </w:p>
        </w:tc>
        <w:tc>
          <w:tcPr>
            <w:tcW w:w="923" w:type="dxa"/>
            <w:vAlign w:val="bottom"/>
          </w:tcPr>
          <w:p w:rsidR="00EF07D1" w:rsidRPr="00507D16" w:rsidRDefault="00EF07D1" w:rsidP="00F87260">
            <w:pPr>
              <w:pStyle w:val="a0"/>
              <w:ind w:firstLine="0"/>
              <w:jc w:val="right"/>
              <w:rPr>
                <w:sz w:val="24"/>
                <w:szCs w:val="24"/>
                <w:lang w:val="en-US"/>
              </w:rPr>
            </w:pPr>
            <w:r w:rsidRPr="00507D16">
              <w:rPr>
                <w:sz w:val="24"/>
                <w:szCs w:val="24"/>
                <w:lang w:val="kk-KZ"/>
              </w:rPr>
              <w:t>2 50</w:t>
            </w:r>
            <w:r w:rsidRPr="00507D16">
              <w:rPr>
                <w:sz w:val="24"/>
                <w:szCs w:val="24"/>
                <w:lang w:val="en-US"/>
              </w:rPr>
              <w:t>6</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 xml:space="preserve">Сайрам </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6 230</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6 886</w:t>
            </w:r>
          </w:p>
        </w:tc>
        <w:tc>
          <w:tcPr>
            <w:tcW w:w="922" w:type="dxa"/>
            <w:vAlign w:val="bottom"/>
          </w:tcPr>
          <w:p w:rsidR="00EF07D1" w:rsidRPr="00507D16" w:rsidRDefault="00EF07D1" w:rsidP="00F87260">
            <w:pPr>
              <w:jc w:val="right"/>
              <w:rPr>
                <w:snapToGrid w:val="0"/>
                <w:lang w:val="en-US"/>
              </w:rPr>
            </w:pPr>
            <w:r w:rsidRPr="00507D16">
              <w:rPr>
                <w:snapToGrid w:val="0"/>
                <w:lang w:val="en-US"/>
              </w:rPr>
              <w:t>7 233</w:t>
            </w:r>
          </w:p>
        </w:tc>
        <w:tc>
          <w:tcPr>
            <w:tcW w:w="923" w:type="dxa"/>
            <w:vAlign w:val="bottom"/>
          </w:tcPr>
          <w:p w:rsidR="00EF07D1" w:rsidRPr="00507D16" w:rsidRDefault="00EF07D1" w:rsidP="00F87260">
            <w:pPr>
              <w:jc w:val="right"/>
              <w:rPr>
                <w:snapToGrid w:val="0"/>
                <w:lang w:val="en-US"/>
              </w:rPr>
            </w:pPr>
            <w:r w:rsidRPr="00507D16">
              <w:rPr>
                <w:snapToGrid w:val="0"/>
                <w:lang w:val="en-US"/>
              </w:rPr>
              <w:t>7 555</w:t>
            </w:r>
          </w:p>
        </w:tc>
        <w:tc>
          <w:tcPr>
            <w:tcW w:w="922" w:type="dxa"/>
            <w:vAlign w:val="bottom"/>
          </w:tcPr>
          <w:p w:rsidR="00EF07D1" w:rsidRPr="00507D16" w:rsidRDefault="00EF07D1" w:rsidP="00F87260">
            <w:pPr>
              <w:jc w:val="right"/>
              <w:rPr>
                <w:snapToGrid w:val="0"/>
                <w:lang w:val="en-US"/>
              </w:rPr>
            </w:pPr>
            <w:r w:rsidRPr="00507D16">
              <w:rPr>
                <w:snapToGrid w:val="0"/>
                <w:lang w:val="en-US"/>
              </w:rPr>
              <w:t>8 146</w:t>
            </w:r>
          </w:p>
        </w:tc>
        <w:tc>
          <w:tcPr>
            <w:tcW w:w="923" w:type="dxa"/>
            <w:vAlign w:val="bottom"/>
          </w:tcPr>
          <w:p w:rsidR="00EF07D1" w:rsidRPr="00507D16" w:rsidRDefault="00EF07D1" w:rsidP="00F87260">
            <w:pPr>
              <w:jc w:val="right"/>
              <w:rPr>
                <w:lang w:val="kk-KZ"/>
              </w:rPr>
            </w:pPr>
            <w:r w:rsidRPr="00507D16">
              <w:rPr>
                <w:lang w:val="kk-KZ"/>
              </w:rPr>
              <w:t>8 226</w:t>
            </w:r>
          </w:p>
        </w:tc>
        <w:tc>
          <w:tcPr>
            <w:tcW w:w="922" w:type="dxa"/>
            <w:vAlign w:val="bottom"/>
          </w:tcPr>
          <w:p w:rsidR="00EF07D1" w:rsidRPr="00507D16" w:rsidRDefault="00EF07D1" w:rsidP="00F87260">
            <w:pPr>
              <w:jc w:val="right"/>
              <w:rPr>
                <w:lang w:val="kk-KZ"/>
              </w:rPr>
            </w:pPr>
            <w:r w:rsidRPr="00507D16">
              <w:rPr>
                <w:lang w:val="kk-KZ"/>
              </w:rPr>
              <w:t>8 214</w:t>
            </w:r>
          </w:p>
        </w:tc>
        <w:tc>
          <w:tcPr>
            <w:tcW w:w="923" w:type="dxa"/>
            <w:vAlign w:val="bottom"/>
          </w:tcPr>
          <w:p w:rsidR="00EF07D1" w:rsidRPr="00507D16" w:rsidRDefault="00EF07D1" w:rsidP="00F87260">
            <w:pPr>
              <w:pStyle w:val="a0"/>
              <w:ind w:firstLine="0"/>
              <w:jc w:val="right"/>
              <w:rPr>
                <w:sz w:val="24"/>
                <w:szCs w:val="24"/>
                <w:lang w:val="en-US"/>
              </w:rPr>
            </w:pPr>
            <w:r w:rsidRPr="00507D16">
              <w:rPr>
                <w:sz w:val="24"/>
                <w:szCs w:val="24"/>
                <w:lang w:val="kk-KZ"/>
              </w:rPr>
              <w:t>7 9</w:t>
            </w:r>
            <w:r w:rsidRPr="00507D16">
              <w:rPr>
                <w:sz w:val="24"/>
                <w:szCs w:val="24"/>
                <w:lang w:val="en-US"/>
              </w:rPr>
              <w:t>64</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 xml:space="preserve">Сарыағаш </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8 523</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8 583</w:t>
            </w:r>
          </w:p>
        </w:tc>
        <w:tc>
          <w:tcPr>
            <w:tcW w:w="922" w:type="dxa"/>
            <w:vAlign w:val="bottom"/>
          </w:tcPr>
          <w:p w:rsidR="00EF07D1" w:rsidRPr="00507D16" w:rsidRDefault="00EF07D1" w:rsidP="00F87260">
            <w:pPr>
              <w:jc w:val="right"/>
              <w:rPr>
                <w:snapToGrid w:val="0"/>
                <w:lang w:val="en-US"/>
              </w:rPr>
            </w:pPr>
            <w:r w:rsidRPr="00507D16">
              <w:rPr>
                <w:snapToGrid w:val="0"/>
                <w:lang w:val="en-US"/>
              </w:rPr>
              <w:t>8 565</w:t>
            </w:r>
          </w:p>
        </w:tc>
        <w:tc>
          <w:tcPr>
            <w:tcW w:w="923" w:type="dxa"/>
            <w:vAlign w:val="bottom"/>
          </w:tcPr>
          <w:p w:rsidR="00EF07D1" w:rsidRPr="00507D16" w:rsidRDefault="00EF07D1" w:rsidP="00F87260">
            <w:pPr>
              <w:jc w:val="right"/>
              <w:rPr>
                <w:snapToGrid w:val="0"/>
                <w:lang w:val="en-US"/>
              </w:rPr>
            </w:pPr>
            <w:r w:rsidRPr="00507D16">
              <w:rPr>
                <w:snapToGrid w:val="0"/>
                <w:lang w:val="en-US"/>
              </w:rPr>
              <w:t>8 568</w:t>
            </w:r>
          </w:p>
        </w:tc>
        <w:tc>
          <w:tcPr>
            <w:tcW w:w="922" w:type="dxa"/>
            <w:vAlign w:val="bottom"/>
          </w:tcPr>
          <w:p w:rsidR="00EF07D1" w:rsidRPr="00507D16" w:rsidRDefault="00EF07D1" w:rsidP="00F87260">
            <w:pPr>
              <w:jc w:val="right"/>
              <w:rPr>
                <w:snapToGrid w:val="0"/>
                <w:lang w:val="en-US"/>
              </w:rPr>
            </w:pPr>
            <w:r w:rsidRPr="00507D16">
              <w:rPr>
                <w:snapToGrid w:val="0"/>
                <w:lang w:val="en-US"/>
              </w:rPr>
              <w:t>8 531</w:t>
            </w:r>
          </w:p>
        </w:tc>
        <w:tc>
          <w:tcPr>
            <w:tcW w:w="923" w:type="dxa"/>
            <w:vAlign w:val="bottom"/>
          </w:tcPr>
          <w:p w:rsidR="00EF07D1" w:rsidRPr="00507D16" w:rsidRDefault="00EF07D1" w:rsidP="00F87260">
            <w:pPr>
              <w:jc w:val="right"/>
              <w:rPr>
                <w:lang w:val="kk-KZ"/>
              </w:rPr>
            </w:pPr>
            <w:r w:rsidRPr="00507D16">
              <w:rPr>
                <w:lang w:val="kk-KZ"/>
              </w:rPr>
              <w:t>8 531</w:t>
            </w:r>
          </w:p>
        </w:tc>
        <w:tc>
          <w:tcPr>
            <w:tcW w:w="922" w:type="dxa"/>
            <w:vAlign w:val="bottom"/>
          </w:tcPr>
          <w:p w:rsidR="00EF07D1" w:rsidRPr="00507D16" w:rsidRDefault="00EF07D1" w:rsidP="00F87260">
            <w:pPr>
              <w:jc w:val="right"/>
              <w:rPr>
                <w:lang w:val="kk-KZ"/>
              </w:rPr>
            </w:pPr>
            <w:r w:rsidRPr="00507D16">
              <w:rPr>
                <w:lang w:val="kk-KZ"/>
              </w:rPr>
              <w:t>11 361</w:t>
            </w:r>
          </w:p>
        </w:tc>
        <w:tc>
          <w:tcPr>
            <w:tcW w:w="923" w:type="dxa"/>
            <w:vAlign w:val="bottom"/>
          </w:tcPr>
          <w:p w:rsidR="00EF07D1" w:rsidRPr="00507D16" w:rsidRDefault="00EF07D1" w:rsidP="00F87260">
            <w:pPr>
              <w:pStyle w:val="a0"/>
              <w:ind w:firstLine="0"/>
              <w:jc w:val="right"/>
              <w:rPr>
                <w:sz w:val="24"/>
                <w:szCs w:val="24"/>
                <w:lang w:val="kk-KZ"/>
              </w:rPr>
            </w:pPr>
            <w:r w:rsidRPr="00507D16">
              <w:rPr>
                <w:sz w:val="24"/>
                <w:szCs w:val="24"/>
                <w:lang w:val="en-US"/>
              </w:rPr>
              <w:t>1</w:t>
            </w:r>
            <w:r w:rsidRPr="00507D16">
              <w:rPr>
                <w:sz w:val="24"/>
                <w:szCs w:val="24"/>
                <w:lang w:val="kk-KZ"/>
              </w:rPr>
              <w:t xml:space="preserve">1 </w:t>
            </w:r>
            <w:r w:rsidRPr="00507D16">
              <w:rPr>
                <w:sz w:val="24"/>
                <w:szCs w:val="24"/>
                <w:lang w:val="en-US"/>
              </w:rPr>
              <w:t>69</w:t>
            </w:r>
            <w:r w:rsidRPr="00507D16">
              <w:rPr>
                <w:sz w:val="24"/>
                <w:szCs w:val="24"/>
                <w:lang w:val="kk-KZ"/>
              </w:rPr>
              <w:t>8</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Созақ</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690</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700</w:t>
            </w:r>
          </w:p>
        </w:tc>
        <w:tc>
          <w:tcPr>
            <w:tcW w:w="922" w:type="dxa"/>
            <w:vAlign w:val="bottom"/>
          </w:tcPr>
          <w:p w:rsidR="00EF07D1" w:rsidRPr="00507D16" w:rsidRDefault="00EF07D1" w:rsidP="00F87260">
            <w:pPr>
              <w:jc w:val="right"/>
              <w:rPr>
                <w:snapToGrid w:val="0"/>
                <w:lang w:val="en-US"/>
              </w:rPr>
            </w:pPr>
            <w:r w:rsidRPr="00507D16">
              <w:rPr>
                <w:snapToGrid w:val="0"/>
                <w:lang w:val="en-US"/>
              </w:rPr>
              <w:t>702</w:t>
            </w:r>
          </w:p>
        </w:tc>
        <w:tc>
          <w:tcPr>
            <w:tcW w:w="923" w:type="dxa"/>
            <w:vAlign w:val="bottom"/>
          </w:tcPr>
          <w:p w:rsidR="00EF07D1" w:rsidRPr="00507D16" w:rsidRDefault="00EF07D1" w:rsidP="00F87260">
            <w:pPr>
              <w:jc w:val="right"/>
              <w:rPr>
                <w:snapToGrid w:val="0"/>
                <w:lang w:val="en-US"/>
              </w:rPr>
            </w:pPr>
            <w:r w:rsidRPr="00507D16">
              <w:rPr>
                <w:snapToGrid w:val="0"/>
                <w:lang w:val="en-US"/>
              </w:rPr>
              <w:t>702</w:t>
            </w:r>
          </w:p>
        </w:tc>
        <w:tc>
          <w:tcPr>
            <w:tcW w:w="922" w:type="dxa"/>
            <w:vAlign w:val="bottom"/>
          </w:tcPr>
          <w:p w:rsidR="00EF07D1" w:rsidRPr="00507D16" w:rsidRDefault="00EF07D1" w:rsidP="00F87260">
            <w:pPr>
              <w:jc w:val="right"/>
              <w:rPr>
                <w:snapToGrid w:val="0"/>
                <w:lang w:val="en-US"/>
              </w:rPr>
            </w:pPr>
            <w:r w:rsidRPr="00507D16">
              <w:rPr>
                <w:snapToGrid w:val="0"/>
                <w:lang w:val="en-US"/>
              </w:rPr>
              <w:t>703</w:t>
            </w:r>
          </w:p>
        </w:tc>
        <w:tc>
          <w:tcPr>
            <w:tcW w:w="923" w:type="dxa"/>
            <w:vAlign w:val="bottom"/>
          </w:tcPr>
          <w:p w:rsidR="00EF07D1" w:rsidRPr="00507D16" w:rsidRDefault="00EF07D1" w:rsidP="00F87260">
            <w:pPr>
              <w:jc w:val="right"/>
              <w:rPr>
                <w:lang w:val="kk-KZ"/>
              </w:rPr>
            </w:pPr>
            <w:r w:rsidRPr="00507D16">
              <w:rPr>
                <w:lang w:val="kk-KZ"/>
              </w:rPr>
              <w:t>707</w:t>
            </w:r>
          </w:p>
        </w:tc>
        <w:tc>
          <w:tcPr>
            <w:tcW w:w="922" w:type="dxa"/>
            <w:vAlign w:val="bottom"/>
          </w:tcPr>
          <w:p w:rsidR="00EF07D1" w:rsidRPr="00507D16" w:rsidRDefault="00EF07D1" w:rsidP="00F87260">
            <w:pPr>
              <w:jc w:val="right"/>
              <w:rPr>
                <w:lang w:val="kk-KZ"/>
              </w:rPr>
            </w:pPr>
            <w:r w:rsidRPr="00507D16">
              <w:rPr>
                <w:lang w:val="kk-KZ"/>
              </w:rPr>
              <w:t>816</w:t>
            </w:r>
          </w:p>
        </w:tc>
        <w:tc>
          <w:tcPr>
            <w:tcW w:w="923" w:type="dxa"/>
            <w:vAlign w:val="bottom"/>
          </w:tcPr>
          <w:p w:rsidR="00EF07D1" w:rsidRPr="00507D16" w:rsidRDefault="00EF07D1" w:rsidP="00F87260">
            <w:pPr>
              <w:pStyle w:val="a0"/>
              <w:ind w:firstLine="0"/>
              <w:jc w:val="right"/>
              <w:rPr>
                <w:sz w:val="24"/>
                <w:szCs w:val="24"/>
                <w:lang w:val="en-US"/>
              </w:rPr>
            </w:pPr>
            <w:r w:rsidRPr="00507D16">
              <w:rPr>
                <w:sz w:val="24"/>
                <w:szCs w:val="24"/>
                <w:lang w:val="en-US"/>
              </w:rPr>
              <w:t>6</w:t>
            </w:r>
            <w:r w:rsidRPr="00507D16">
              <w:rPr>
                <w:sz w:val="24"/>
                <w:szCs w:val="24"/>
                <w:lang w:val="kk-KZ"/>
              </w:rPr>
              <w:t>6</w:t>
            </w:r>
            <w:r w:rsidRPr="00507D16">
              <w:rPr>
                <w:sz w:val="24"/>
                <w:szCs w:val="24"/>
                <w:lang w:val="en-US"/>
              </w:rPr>
              <w:t>5</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lastRenderedPageBreak/>
              <w:t xml:space="preserve">Төлеби </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3 369</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3 813</w:t>
            </w:r>
          </w:p>
        </w:tc>
        <w:tc>
          <w:tcPr>
            <w:tcW w:w="922" w:type="dxa"/>
            <w:vAlign w:val="bottom"/>
          </w:tcPr>
          <w:p w:rsidR="00EF07D1" w:rsidRPr="00507D16" w:rsidRDefault="00EF07D1" w:rsidP="00F87260">
            <w:pPr>
              <w:jc w:val="right"/>
              <w:rPr>
                <w:snapToGrid w:val="0"/>
                <w:lang w:val="en-US"/>
              </w:rPr>
            </w:pPr>
            <w:r w:rsidRPr="00507D16">
              <w:rPr>
                <w:snapToGrid w:val="0"/>
                <w:lang w:val="en-US"/>
              </w:rPr>
              <w:t>3 938</w:t>
            </w:r>
          </w:p>
        </w:tc>
        <w:tc>
          <w:tcPr>
            <w:tcW w:w="923" w:type="dxa"/>
            <w:vAlign w:val="bottom"/>
          </w:tcPr>
          <w:p w:rsidR="00EF07D1" w:rsidRPr="00507D16" w:rsidRDefault="00EF07D1" w:rsidP="00F87260">
            <w:pPr>
              <w:jc w:val="right"/>
              <w:rPr>
                <w:snapToGrid w:val="0"/>
                <w:lang w:val="en-US"/>
              </w:rPr>
            </w:pPr>
            <w:r w:rsidRPr="00507D16">
              <w:rPr>
                <w:snapToGrid w:val="0"/>
                <w:lang w:val="en-US"/>
              </w:rPr>
              <w:t>3 905</w:t>
            </w:r>
          </w:p>
        </w:tc>
        <w:tc>
          <w:tcPr>
            <w:tcW w:w="922" w:type="dxa"/>
            <w:vAlign w:val="bottom"/>
          </w:tcPr>
          <w:p w:rsidR="00EF07D1" w:rsidRPr="00507D16" w:rsidRDefault="00EF07D1" w:rsidP="00F87260">
            <w:pPr>
              <w:jc w:val="right"/>
              <w:rPr>
                <w:snapToGrid w:val="0"/>
                <w:lang w:val="en-US"/>
              </w:rPr>
            </w:pPr>
            <w:r w:rsidRPr="00507D16">
              <w:rPr>
                <w:snapToGrid w:val="0"/>
                <w:lang w:val="en-US"/>
              </w:rPr>
              <w:t>3 905</w:t>
            </w:r>
          </w:p>
        </w:tc>
        <w:tc>
          <w:tcPr>
            <w:tcW w:w="923" w:type="dxa"/>
            <w:vAlign w:val="bottom"/>
          </w:tcPr>
          <w:p w:rsidR="00EF07D1" w:rsidRPr="00507D16" w:rsidRDefault="00EF07D1" w:rsidP="00F87260">
            <w:pPr>
              <w:jc w:val="right"/>
              <w:rPr>
                <w:lang w:val="kk-KZ"/>
              </w:rPr>
            </w:pPr>
            <w:r w:rsidRPr="00507D16">
              <w:rPr>
                <w:lang w:val="kk-KZ"/>
              </w:rPr>
              <w:t>4 132</w:t>
            </w:r>
          </w:p>
        </w:tc>
        <w:tc>
          <w:tcPr>
            <w:tcW w:w="922" w:type="dxa"/>
            <w:vAlign w:val="bottom"/>
          </w:tcPr>
          <w:p w:rsidR="00EF07D1" w:rsidRPr="00507D16" w:rsidRDefault="00EF07D1" w:rsidP="00F87260">
            <w:pPr>
              <w:jc w:val="right"/>
              <w:rPr>
                <w:lang w:val="kk-KZ"/>
              </w:rPr>
            </w:pPr>
            <w:r w:rsidRPr="00507D16">
              <w:rPr>
                <w:lang w:val="kk-KZ"/>
              </w:rPr>
              <w:t>5 134</w:t>
            </w:r>
          </w:p>
        </w:tc>
        <w:tc>
          <w:tcPr>
            <w:tcW w:w="923" w:type="dxa"/>
            <w:vAlign w:val="bottom"/>
          </w:tcPr>
          <w:p w:rsidR="00EF07D1" w:rsidRPr="00507D16" w:rsidRDefault="00EF07D1" w:rsidP="00F87260">
            <w:pPr>
              <w:pStyle w:val="a0"/>
              <w:ind w:firstLine="0"/>
              <w:jc w:val="right"/>
              <w:rPr>
                <w:sz w:val="24"/>
                <w:szCs w:val="24"/>
                <w:lang w:val="en-US"/>
              </w:rPr>
            </w:pPr>
            <w:r w:rsidRPr="00507D16">
              <w:rPr>
                <w:sz w:val="24"/>
                <w:szCs w:val="24"/>
                <w:lang w:val="kk-KZ"/>
              </w:rPr>
              <w:t xml:space="preserve">2 </w:t>
            </w:r>
            <w:r w:rsidRPr="00507D16">
              <w:rPr>
                <w:sz w:val="24"/>
                <w:szCs w:val="24"/>
                <w:lang w:val="en-US"/>
              </w:rPr>
              <w:t>924</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 xml:space="preserve">Түлкібас </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3 792</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3 793</w:t>
            </w:r>
          </w:p>
        </w:tc>
        <w:tc>
          <w:tcPr>
            <w:tcW w:w="922" w:type="dxa"/>
            <w:vAlign w:val="bottom"/>
          </w:tcPr>
          <w:p w:rsidR="00EF07D1" w:rsidRPr="00507D16" w:rsidRDefault="00EF07D1" w:rsidP="00F87260">
            <w:pPr>
              <w:jc w:val="right"/>
              <w:rPr>
                <w:snapToGrid w:val="0"/>
                <w:lang w:val="en-US"/>
              </w:rPr>
            </w:pPr>
            <w:r w:rsidRPr="00507D16">
              <w:rPr>
                <w:snapToGrid w:val="0"/>
                <w:lang w:val="en-US"/>
              </w:rPr>
              <w:t>3 735</w:t>
            </w:r>
          </w:p>
        </w:tc>
        <w:tc>
          <w:tcPr>
            <w:tcW w:w="923" w:type="dxa"/>
            <w:vAlign w:val="bottom"/>
          </w:tcPr>
          <w:p w:rsidR="00EF07D1" w:rsidRPr="00507D16" w:rsidRDefault="00EF07D1" w:rsidP="00F87260">
            <w:pPr>
              <w:jc w:val="right"/>
              <w:rPr>
                <w:snapToGrid w:val="0"/>
                <w:lang w:val="en-US"/>
              </w:rPr>
            </w:pPr>
            <w:r w:rsidRPr="00507D16">
              <w:rPr>
                <w:snapToGrid w:val="0"/>
                <w:lang w:val="en-US"/>
              </w:rPr>
              <w:t>3 706</w:t>
            </w:r>
          </w:p>
        </w:tc>
        <w:tc>
          <w:tcPr>
            <w:tcW w:w="922" w:type="dxa"/>
            <w:vAlign w:val="bottom"/>
          </w:tcPr>
          <w:p w:rsidR="00EF07D1" w:rsidRPr="00507D16" w:rsidRDefault="00EF07D1" w:rsidP="00F87260">
            <w:pPr>
              <w:jc w:val="right"/>
              <w:rPr>
                <w:snapToGrid w:val="0"/>
                <w:lang w:val="en-US"/>
              </w:rPr>
            </w:pPr>
            <w:r w:rsidRPr="00507D16">
              <w:rPr>
                <w:snapToGrid w:val="0"/>
                <w:lang w:val="en-US"/>
              </w:rPr>
              <w:t>3 633</w:t>
            </w:r>
          </w:p>
        </w:tc>
        <w:tc>
          <w:tcPr>
            <w:tcW w:w="923" w:type="dxa"/>
            <w:vAlign w:val="bottom"/>
          </w:tcPr>
          <w:p w:rsidR="00EF07D1" w:rsidRPr="00507D16" w:rsidRDefault="00EF07D1" w:rsidP="00F87260">
            <w:pPr>
              <w:jc w:val="right"/>
              <w:rPr>
                <w:lang w:val="kk-KZ"/>
              </w:rPr>
            </w:pPr>
            <w:r w:rsidRPr="00507D16">
              <w:rPr>
                <w:lang w:val="kk-KZ"/>
              </w:rPr>
              <w:t>2 930</w:t>
            </w:r>
          </w:p>
        </w:tc>
        <w:tc>
          <w:tcPr>
            <w:tcW w:w="922" w:type="dxa"/>
            <w:vAlign w:val="bottom"/>
          </w:tcPr>
          <w:p w:rsidR="00EF07D1" w:rsidRPr="00507D16" w:rsidRDefault="00EF07D1" w:rsidP="00F87260">
            <w:pPr>
              <w:jc w:val="right"/>
              <w:rPr>
                <w:lang w:val="kk-KZ"/>
              </w:rPr>
            </w:pPr>
            <w:r w:rsidRPr="00507D16">
              <w:rPr>
                <w:lang w:val="kk-KZ"/>
              </w:rPr>
              <w:t>3 535</w:t>
            </w:r>
          </w:p>
        </w:tc>
        <w:tc>
          <w:tcPr>
            <w:tcW w:w="923" w:type="dxa"/>
            <w:vAlign w:val="bottom"/>
          </w:tcPr>
          <w:p w:rsidR="00EF07D1" w:rsidRPr="00507D16" w:rsidRDefault="00EF07D1" w:rsidP="00F87260">
            <w:pPr>
              <w:pStyle w:val="a0"/>
              <w:ind w:firstLine="0"/>
              <w:jc w:val="right"/>
              <w:rPr>
                <w:sz w:val="24"/>
                <w:szCs w:val="24"/>
                <w:lang w:val="kk-KZ"/>
              </w:rPr>
            </w:pPr>
            <w:r w:rsidRPr="00507D16">
              <w:rPr>
                <w:sz w:val="24"/>
                <w:szCs w:val="24"/>
                <w:lang w:val="kk-KZ"/>
              </w:rPr>
              <w:t>2 350</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 xml:space="preserve">Шардара </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5 340</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snapToGrid w:val="0"/>
                <w:sz w:val="24"/>
                <w:szCs w:val="24"/>
                <w:lang w:val="en-US"/>
              </w:rPr>
            </w:pPr>
            <w:r w:rsidRPr="00507D16">
              <w:rPr>
                <w:rFonts w:ascii="Times New Roman" w:hAnsi="Times New Roman" w:cs="Times New Roman"/>
                <w:snapToGrid w:val="0"/>
                <w:sz w:val="24"/>
                <w:szCs w:val="24"/>
                <w:lang w:val="en-US"/>
              </w:rPr>
              <w:t>5 343</w:t>
            </w:r>
          </w:p>
        </w:tc>
        <w:tc>
          <w:tcPr>
            <w:tcW w:w="922" w:type="dxa"/>
            <w:vAlign w:val="bottom"/>
          </w:tcPr>
          <w:p w:rsidR="00EF07D1" w:rsidRPr="00507D16" w:rsidRDefault="00EF07D1" w:rsidP="00F87260">
            <w:pPr>
              <w:jc w:val="right"/>
              <w:rPr>
                <w:snapToGrid w:val="0"/>
                <w:lang w:val="en-US"/>
              </w:rPr>
            </w:pPr>
            <w:r w:rsidRPr="00507D16">
              <w:rPr>
                <w:snapToGrid w:val="0"/>
                <w:lang w:val="en-US"/>
              </w:rPr>
              <w:t>5 155</w:t>
            </w:r>
          </w:p>
        </w:tc>
        <w:tc>
          <w:tcPr>
            <w:tcW w:w="923" w:type="dxa"/>
            <w:vAlign w:val="bottom"/>
          </w:tcPr>
          <w:p w:rsidR="00EF07D1" w:rsidRPr="00507D16" w:rsidRDefault="00EF07D1" w:rsidP="00F87260">
            <w:pPr>
              <w:jc w:val="right"/>
              <w:rPr>
                <w:snapToGrid w:val="0"/>
                <w:lang w:val="en-US"/>
              </w:rPr>
            </w:pPr>
            <w:r w:rsidRPr="00507D16">
              <w:rPr>
                <w:snapToGrid w:val="0"/>
                <w:lang w:val="en-US"/>
              </w:rPr>
              <w:t>5 163</w:t>
            </w:r>
          </w:p>
        </w:tc>
        <w:tc>
          <w:tcPr>
            <w:tcW w:w="922" w:type="dxa"/>
            <w:vAlign w:val="bottom"/>
          </w:tcPr>
          <w:p w:rsidR="00EF07D1" w:rsidRPr="00507D16" w:rsidRDefault="00EF07D1" w:rsidP="00F87260">
            <w:pPr>
              <w:jc w:val="right"/>
              <w:rPr>
                <w:snapToGrid w:val="0"/>
                <w:lang w:val="en-US"/>
              </w:rPr>
            </w:pPr>
            <w:r w:rsidRPr="00507D16">
              <w:rPr>
                <w:snapToGrid w:val="0"/>
                <w:lang w:val="en-US"/>
              </w:rPr>
              <w:t>5 200</w:t>
            </w:r>
          </w:p>
        </w:tc>
        <w:tc>
          <w:tcPr>
            <w:tcW w:w="923" w:type="dxa"/>
            <w:vAlign w:val="bottom"/>
          </w:tcPr>
          <w:p w:rsidR="00EF07D1" w:rsidRPr="00507D16" w:rsidRDefault="00EF07D1" w:rsidP="00F87260">
            <w:pPr>
              <w:jc w:val="right"/>
              <w:rPr>
                <w:lang w:val="kk-KZ"/>
              </w:rPr>
            </w:pPr>
            <w:r w:rsidRPr="00507D16">
              <w:rPr>
                <w:lang w:val="kk-KZ"/>
              </w:rPr>
              <w:t>5 207</w:t>
            </w:r>
          </w:p>
        </w:tc>
        <w:tc>
          <w:tcPr>
            <w:tcW w:w="922" w:type="dxa"/>
            <w:vAlign w:val="bottom"/>
          </w:tcPr>
          <w:p w:rsidR="00EF07D1" w:rsidRPr="00507D16" w:rsidRDefault="00EF07D1" w:rsidP="00F87260">
            <w:pPr>
              <w:jc w:val="right"/>
              <w:rPr>
                <w:lang w:val="kk-KZ"/>
              </w:rPr>
            </w:pPr>
            <w:r w:rsidRPr="00507D16">
              <w:rPr>
                <w:lang w:val="kk-KZ"/>
              </w:rPr>
              <w:t>6 593</w:t>
            </w:r>
          </w:p>
        </w:tc>
        <w:tc>
          <w:tcPr>
            <w:tcW w:w="923" w:type="dxa"/>
            <w:vAlign w:val="bottom"/>
          </w:tcPr>
          <w:p w:rsidR="00EF07D1" w:rsidRPr="00507D16" w:rsidRDefault="00EF07D1" w:rsidP="00F87260">
            <w:pPr>
              <w:pStyle w:val="a0"/>
              <w:ind w:firstLine="0"/>
              <w:jc w:val="right"/>
              <w:rPr>
                <w:sz w:val="24"/>
                <w:szCs w:val="24"/>
                <w:lang w:val="en-US"/>
              </w:rPr>
            </w:pPr>
            <w:r w:rsidRPr="00507D16">
              <w:rPr>
                <w:sz w:val="24"/>
                <w:szCs w:val="24"/>
                <w:lang w:val="kk-KZ"/>
              </w:rPr>
              <w:t xml:space="preserve">6 </w:t>
            </w:r>
            <w:r w:rsidRPr="00507D16">
              <w:rPr>
                <w:sz w:val="24"/>
                <w:szCs w:val="24"/>
                <w:lang w:val="en-US"/>
              </w:rPr>
              <w:t>227</w:t>
            </w:r>
          </w:p>
        </w:tc>
      </w:tr>
      <w:tr w:rsidR="00EF07D1" w:rsidRPr="00507D16">
        <w:tc>
          <w:tcPr>
            <w:tcW w:w="9360" w:type="dxa"/>
            <w:gridSpan w:val="9"/>
          </w:tcPr>
          <w:p w:rsidR="00EF07D1" w:rsidRPr="00507D16" w:rsidRDefault="00EF07D1" w:rsidP="00F87260">
            <w:pPr>
              <w:pStyle w:val="a0"/>
              <w:ind w:firstLine="0"/>
              <w:rPr>
                <w:sz w:val="24"/>
                <w:szCs w:val="24"/>
                <w:lang w:val="kk-KZ"/>
              </w:rPr>
            </w:pPr>
            <w:r w:rsidRPr="00507D16">
              <w:rPr>
                <w:sz w:val="24"/>
                <w:szCs w:val="24"/>
                <w:lang w:val="kk-KZ"/>
              </w:rPr>
              <w:t>Ескерту – ОҚО Статистика департаментінің мәліметтері негізінде жасалды</w:t>
            </w:r>
          </w:p>
        </w:tc>
      </w:tr>
    </w:tbl>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Кестедегі мәліметтер тіркелген шаруа (фермер) қожалықтарының (ШФҚ) саны 2012 жылы төмендеген.</w:t>
      </w:r>
    </w:p>
    <w:p w:rsidR="00EF07D1" w:rsidRPr="00507D16" w:rsidRDefault="00EF07D1" w:rsidP="00101EAC">
      <w:pPr>
        <w:ind w:firstLine="567"/>
        <w:jc w:val="both"/>
        <w:rPr>
          <w:sz w:val="28"/>
          <w:szCs w:val="28"/>
          <w:lang w:val="kk-KZ"/>
        </w:rPr>
      </w:pPr>
      <w:r w:rsidRPr="00507D16">
        <w:rPr>
          <w:sz w:val="28"/>
          <w:szCs w:val="28"/>
          <w:lang w:val="kk-KZ"/>
        </w:rPr>
        <w:t>ОҚО аудандары бойынша белсенді жұмыс істеп тұрған ШФҚ саны 2.26-суретте келтірілген.</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noProof/>
          <w:sz w:val="28"/>
          <w:szCs w:val="28"/>
        </w:rPr>
        <w:object w:dxaOrig="8670" w:dyaOrig="5050">
          <v:shape id="Диаграмма 33" o:spid="_x0000_i1052" type="#_x0000_t75" style="width:434pt;height:253pt;visibility:visible" o:ole="">
            <v:imagedata r:id="rId56" o:title=""/>
            <o:lock v:ext="edit" aspectratio="f"/>
          </v:shape>
          <o:OLEObject Type="Embed" ProgID="Excel.Chart.8" ShapeID="Диаграмма 33" DrawAspect="Content" ObjectID="_1432483519" r:id="rId57"/>
        </w:object>
      </w:r>
    </w:p>
    <w:p w:rsidR="00EF07D1" w:rsidRPr="00507D16" w:rsidRDefault="00EF07D1" w:rsidP="00101EAC">
      <w:pPr>
        <w:ind w:firstLine="567"/>
        <w:jc w:val="both"/>
        <w:rPr>
          <w:lang w:val="kk-KZ"/>
        </w:rPr>
      </w:pPr>
      <w:r w:rsidRPr="00507D16">
        <w:rPr>
          <w:lang w:val="kk-KZ"/>
        </w:rPr>
        <w:t xml:space="preserve">Ескерту – ОҚО Статистика департаментінің мәліметтері, ауылдық округтер әкімдіктері деректері негізінде жасалды. </w:t>
      </w:r>
    </w:p>
    <w:p w:rsidR="00EF07D1" w:rsidRPr="00507D16" w:rsidRDefault="00EF07D1" w:rsidP="00101EAC">
      <w:pPr>
        <w:ind w:firstLine="567"/>
        <w:jc w:val="both"/>
        <w:rPr>
          <w:sz w:val="28"/>
          <w:szCs w:val="28"/>
          <w:lang w:val="kk-KZ"/>
        </w:rPr>
      </w:pPr>
    </w:p>
    <w:p w:rsidR="00EF07D1" w:rsidRPr="00507D16" w:rsidRDefault="00EF07D1" w:rsidP="006410E1">
      <w:pPr>
        <w:ind w:firstLine="567"/>
        <w:jc w:val="center"/>
        <w:rPr>
          <w:sz w:val="28"/>
          <w:szCs w:val="28"/>
          <w:lang w:val="kk-KZ"/>
        </w:rPr>
      </w:pPr>
      <w:r w:rsidRPr="00507D16">
        <w:rPr>
          <w:sz w:val="28"/>
          <w:szCs w:val="28"/>
          <w:lang w:val="kk-KZ"/>
        </w:rPr>
        <w:t xml:space="preserve">Сурет 2.26. ОҚО аудандары бойынша белсенді жұмыс істеп </w:t>
      </w:r>
    </w:p>
    <w:p w:rsidR="00EF07D1" w:rsidRPr="00507D16" w:rsidRDefault="00EF07D1" w:rsidP="006410E1">
      <w:pPr>
        <w:ind w:firstLine="567"/>
        <w:jc w:val="center"/>
        <w:rPr>
          <w:sz w:val="28"/>
          <w:szCs w:val="28"/>
          <w:lang w:val="kk-KZ"/>
        </w:rPr>
      </w:pPr>
      <w:r w:rsidRPr="00507D16">
        <w:rPr>
          <w:sz w:val="28"/>
          <w:szCs w:val="28"/>
          <w:lang w:val="kk-KZ"/>
        </w:rPr>
        <w:t>тұрған ШФҚ саны</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ОҚО аудандары бойынша белсенді жұмыс істеп тұрған ШФҚ санындағы ең үлкен үлес Мақтаарал, Сайрам және Сарыағаш ауданына тиесілі екенін байқауға болады.</w:t>
      </w:r>
    </w:p>
    <w:p w:rsidR="00EF07D1" w:rsidRPr="00507D16" w:rsidRDefault="00EF07D1" w:rsidP="00101EAC">
      <w:pPr>
        <w:ind w:firstLine="567"/>
        <w:jc w:val="both"/>
        <w:rPr>
          <w:sz w:val="28"/>
          <w:szCs w:val="28"/>
          <w:lang w:val="kk-KZ"/>
        </w:rPr>
      </w:pPr>
      <w:r w:rsidRPr="00507D16">
        <w:rPr>
          <w:sz w:val="28"/>
          <w:szCs w:val="28"/>
          <w:lang w:val="kk-KZ"/>
        </w:rPr>
        <w:t xml:space="preserve"> Шаруа (фермер) қожалықтарында (ШФҚ) жұмыспен қамтылғандар саны 2.13-кестеден көруімізге болады.</w:t>
      </w:r>
    </w:p>
    <w:p w:rsidR="00EF07D1" w:rsidRPr="00507D16" w:rsidRDefault="00EF07D1" w:rsidP="00101EAC">
      <w:pPr>
        <w:ind w:firstLine="567"/>
        <w:jc w:val="both"/>
        <w:rPr>
          <w:sz w:val="28"/>
          <w:szCs w:val="28"/>
          <w:lang w:val="kk-KZ"/>
        </w:rPr>
      </w:pPr>
    </w:p>
    <w:p w:rsidR="00507D16" w:rsidRPr="00507D16" w:rsidRDefault="00507D16" w:rsidP="00101EAC">
      <w:pPr>
        <w:ind w:firstLine="567"/>
        <w:jc w:val="both"/>
        <w:rPr>
          <w:sz w:val="28"/>
          <w:szCs w:val="28"/>
          <w:lang w:val="kk-KZ"/>
        </w:rPr>
      </w:pPr>
    </w:p>
    <w:p w:rsidR="00507D16" w:rsidRDefault="00507D16" w:rsidP="00101EAC">
      <w:pPr>
        <w:ind w:firstLine="567"/>
        <w:jc w:val="both"/>
        <w:rPr>
          <w:sz w:val="28"/>
          <w:szCs w:val="28"/>
          <w:lang w:val="kk-KZ"/>
        </w:rPr>
      </w:pPr>
    </w:p>
    <w:p w:rsidR="00A52E5A" w:rsidRDefault="00A52E5A" w:rsidP="00101EAC">
      <w:pPr>
        <w:ind w:firstLine="567"/>
        <w:jc w:val="both"/>
        <w:rPr>
          <w:sz w:val="28"/>
          <w:szCs w:val="28"/>
          <w:lang w:val="kk-KZ"/>
        </w:rPr>
      </w:pPr>
    </w:p>
    <w:p w:rsidR="00A52E5A" w:rsidRPr="00507D16" w:rsidRDefault="00A52E5A" w:rsidP="00101EAC">
      <w:pPr>
        <w:ind w:firstLine="567"/>
        <w:jc w:val="both"/>
        <w:rPr>
          <w:sz w:val="28"/>
          <w:szCs w:val="28"/>
          <w:lang w:val="kk-KZ"/>
        </w:rPr>
      </w:pPr>
    </w:p>
    <w:p w:rsidR="00507D16" w:rsidRPr="00507D16" w:rsidRDefault="00507D16" w:rsidP="00101EAC">
      <w:pPr>
        <w:ind w:firstLine="567"/>
        <w:jc w:val="both"/>
        <w:rPr>
          <w:sz w:val="28"/>
          <w:szCs w:val="28"/>
          <w:lang w:val="kk-KZ"/>
        </w:rPr>
      </w:pPr>
    </w:p>
    <w:p w:rsidR="00507D16" w:rsidRPr="00507D16" w:rsidRDefault="00507D16"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lastRenderedPageBreak/>
        <w:t xml:space="preserve">Кесте 2.13 </w:t>
      </w:r>
    </w:p>
    <w:p w:rsidR="00EF07D1" w:rsidRPr="00507D16" w:rsidRDefault="00EF07D1" w:rsidP="00101EAC">
      <w:pPr>
        <w:ind w:firstLine="567"/>
        <w:jc w:val="both"/>
        <w:rPr>
          <w:sz w:val="28"/>
          <w:szCs w:val="28"/>
          <w:lang w:val="kk-KZ"/>
        </w:rPr>
      </w:pPr>
      <w:r w:rsidRPr="00507D16">
        <w:rPr>
          <w:sz w:val="28"/>
          <w:szCs w:val="28"/>
          <w:lang w:val="kk-KZ"/>
        </w:rPr>
        <w:t>Шаруа (фермер) қожалықтарында (ШФҚ) жұмыспен қамтылғандар саны</w:t>
      </w:r>
    </w:p>
    <w:p w:rsidR="00EF07D1" w:rsidRPr="00507D16" w:rsidRDefault="00EF07D1" w:rsidP="00101EAC">
      <w:pPr>
        <w:pStyle w:val="aff2"/>
        <w:spacing w:before="0" w:after="0"/>
        <w:rPr>
          <w:sz w:val="24"/>
          <w:szCs w:val="24"/>
          <w:lang w:val="kk-KZ"/>
        </w:rPr>
      </w:pPr>
      <w:r w:rsidRPr="00507D16">
        <w:rPr>
          <w:sz w:val="24"/>
          <w:szCs w:val="24"/>
          <w:lang w:val="kk-KZ"/>
        </w:rPr>
        <w:t xml:space="preserve"> </w:t>
      </w:r>
      <w:r w:rsidRPr="00507D16">
        <w:rPr>
          <w:sz w:val="24"/>
          <w:szCs w:val="24"/>
          <w:lang w:val="ru-MO"/>
        </w:rPr>
        <w:t xml:space="preserve">адам </w:t>
      </w:r>
    </w:p>
    <w:tbl>
      <w:tblPr>
        <w:tblW w:w="936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80"/>
        <w:gridCol w:w="922"/>
        <w:gridCol w:w="923"/>
        <w:gridCol w:w="922"/>
        <w:gridCol w:w="923"/>
        <w:gridCol w:w="922"/>
        <w:gridCol w:w="923"/>
        <w:gridCol w:w="922"/>
        <w:gridCol w:w="923"/>
      </w:tblGrid>
      <w:tr w:rsidR="00EF07D1" w:rsidRPr="00507D16">
        <w:tc>
          <w:tcPr>
            <w:tcW w:w="1980" w:type="dxa"/>
          </w:tcPr>
          <w:p w:rsidR="00EF07D1" w:rsidRPr="00507D16" w:rsidRDefault="00EF07D1" w:rsidP="00F87260">
            <w:pPr>
              <w:jc w:val="center"/>
            </w:pPr>
          </w:p>
        </w:tc>
        <w:tc>
          <w:tcPr>
            <w:tcW w:w="922" w:type="dxa"/>
            <w:vAlign w:val="center"/>
          </w:tcPr>
          <w:p w:rsidR="00EF07D1" w:rsidRPr="00507D16" w:rsidRDefault="00EF07D1" w:rsidP="00006539">
            <w:pPr>
              <w:pStyle w:val="aff3"/>
              <w:rPr>
                <w:sz w:val="24"/>
                <w:szCs w:val="24"/>
                <w:lang w:val="kk-KZ"/>
              </w:rPr>
            </w:pPr>
            <w:r w:rsidRPr="00507D16">
              <w:rPr>
                <w:sz w:val="24"/>
                <w:szCs w:val="24"/>
                <w:lang w:val="kk-KZ"/>
              </w:rPr>
              <w:t>2005</w:t>
            </w:r>
          </w:p>
        </w:tc>
        <w:tc>
          <w:tcPr>
            <w:tcW w:w="923" w:type="dxa"/>
            <w:vAlign w:val="center"/>
          </w:tcPr>
          <w:p w:rsidR="00EF07D1" w:rsidRPr="00507D16" w:rsidRDefault="00EF07D1" w:rsidP="00006539">
            <w:pPr>
              <w:pStyle w:val="aff3"/>
              <w:rPr>
                <w:sz w:val="24"/>
                <w:szCs w:val="24"/>
                <w:lang w:val="kk-KZ"/>
              </w:rPr>
            </w:pPr>
            <w:r w:rsidRPr="00507D16">
              <w:rPr>
                <w:sz w:val="24"/>
                <w:szCs w:val="24"/>
                <w:lang w:val="kk-KZ"/>
              </w:rPr>
              <w:t>2006</w:t>
            </w:r>
          </w:p>
        </w:tc>
        <w:tc>
          <w:tcPr>
            <w:tcW w:w="922" w:type="dxa"/>
            <w:vAlign w:val="center"/>
          </w:tcPr>
          <w:p w:rsidR="00EF07D1" w:rsidRPr="00507D16" w:rsidRDefault="00EF07D1" w:rsidP="00006539">
            <w:pPr>
              <w:pStyle w:val="aff3"/>
              <w:rPr>
                <w:sz w:val="24"/>
                <w:szCs w:val="24"/>
                <w:lang w:val="kk-KZ"/>
              </w:rPr>
            </w:pPr>
            <w:r w:rsidRPr="00507D16">
              <w:rPr>
                <w:sz w:val="24"/>
                <w:szCs w:val="24"/>
                <w:lang w:val="kk-KZ"/>
              </w:rPr>
              <w:t>2007</w:t>
            </w:r>
          </w:p>
        </w:tc>
        <w:tc>
          <w:tcPr>
            <w:tcW w:w="923" w:type="dxa"/>
            <w:vAlign w:val="center"/>
          </w:tcPr>
          <w:p w:rsidR="00EF07D1" w:rsidRPr="00507D16" w:rsidRDefault="00EF07D1" w:rsidP="00006539">
            <w:pPr>
              <w:pStyle w:val="aff3"/>
              <w:rPr>
                <w:sz w:val="24"/>
                <w:szCs w:val="24"/>
                <w:lang w:val="kk-KZ"/>
              </w:rPr>
            </w:pPr>
            <w:r w:rsidRPr="00507D16">
              <w:rPr>
                <w:sz w:val="24"/>
                <w:szCs w:val="24"/>
                <w:lang w:val="kk-KZ"/>
              </w:rPr>
              <w:t>2008</w:t>
            </w:r>
          </w:p>
        </w:tc>
        <w:tc>
          <w:tcPr>
            <w:tcW w:w="922" w:type="dxa"/>
            <w:vAlign w:val="center"/>
          </w:tcPr>
          <w:p w:rsidR="00EF07D1" w:rsidRPr="00507D16" w:rsidRDefault="00EF07D1" w:rsidP="00006539">
            <w:pPr>
              <w:pStyle w:val="aff3"/>
              <w:rPr>
                <w:sz w:val="24"/>
                <w:szCs w:val="24"/>
                <w:lang w:val="kk-KZ"/>
              </w:rPr>
            </w:pPr>
            <w:r w:rsidRPr="00507D16">
              <w:rPr>
                <w:sz w:val="24"/>
                <w:szCs w:val="24"/>
                <w:lang w:val="kk-KZ"/>
              </w:rPr>
              <w:t>2009</w:t>
            </w:r>
          </w:p>
        </w:tc>
        <w:tc>
          <w:tcPr>
            <w:tcW w:w="923" w:type="dxa"/>
          </w:tcPr>
          <w:p w:rsidR="00EF07D1" w:rsidRPr="00507D16" w:rsidRDefault="00EF07D1" w:rsidP="00F87260">
            <w:pPr>
              <w:jc w:val="center"/>
              <w:rPr>
                <w:vertAlign w:val="superscript"/>
              </w:rPr>
            </w:pPr>
            <w:r w:rsidRPr="00507D16">
              <w:rPr>
                <w:lang w:val="en-US"/>
              </w:rPr>
              <w:t>2010</w:t>
            </w:r>
          </w:p>
        </w:tc>
        <w:tc>
          <w:tcPr>
            <w:tcW w:w="922" w:type="dxa"/>
          </w:tcPr>
          <w:p w:rsidR="00EF07D1" w:rsidRPr="00507D16" w:rsidRDefault="00EF07D1" w:rsidP="00F87260">
            <w:pPr>
              <w:jc w:val="center"/>
              <w:rPr>
                <w:lang w:val="en-US"/>
              </w:rPr>
            </w:pPr>
            <w:r w:rsidRPr="00507D16">
              <w:rPr>
                <w:lang w:val="en-US"/>
              </w:rPr>
              <w:t>2011</w:t>
            </w:r>
          </w:p>
        </w:tc>
        <w:tc>
          <w:tcPr>
            <w:tcW w:w="923" w:type="dxa"/>
          </w:tcPr>
          <w:p w:rsidR="00EF07D1" w:rsidRPr="00507D16" w:rsidRDefault="00EF07D1" w:rsidP="00F87260">
            <w:pPr>
              <w:jc w:val="center"/>
              <w:rPr>
                <w:lang w:val="en-US"/>
              </w:rPr>
            </w:pPr>
            <w:r w:rsidRPr="00507D16">
              <w:rPr>
                <w:lang w:val="en-US"/>
              </w:rPr>
              <w:t>2012</w:t>
            </w:r>
            <w:r w:rsidRPr="00507D16">
              <w:rPr>
                <w:vertAlign w:val="superscript"/>
                <w:lang w:val="kk-KZ"/>
              </w:rPr>
              <w:t>1)</w:t>
            </w:r>
          </w:p>
        </w:tc>
      </w:tr>
      <w:tr w:rsidR="00EF07D1" w:rsidRPr="00507D16">
        <w:tc>
          <w:tcPr>
            <w:tcW w:w="1980" w:type="dxa"/>
          </w:tcPr>
          <w:p w:rsidR="00EF07D1" w:rsidRPr="00507D16" w:rsidRDefault="00EF07D1" w:rsidP="00F87260">
            <w:pPr>
              <w:jc w:val="center"/>
              <w:rPr>
                <w:lang w:val="en-US"/>
              </w:rPr>
            </w:pPr>
          </w:p>
        </w:tc>
        <w:tc>
          <w:tcPr>
            <w:tcW w:w="922" w:type="dxa"/>
          </w:tcPr>
          <w:p w:rsidR="00EF07D1" w:rsidRPr="00507D16" w:rsidRDefault="00EF07D1" w:rsidP="00F87260">
            <w:pPr>
              <w:jc w:val="center"/>
              <w:rPr>
                <w:lang w:val="en-US"/>
              </w:rPr>
            </w:pPr>
          </w:p>
        </w:tc>
        <w:tc>
          <w:tcPr>
            <w:tcW w:w="923" w:type="dxa"/>
          </w:tcPr>
          <w:p w:rsidR="00EF07D1" w:rsidRPr="00507D16" w:rsidRDefault="00EF07D1" w:rsidP="00F87260">
            <w:pPr>
              <w:jc w:val="center"/>
              <w:rPr>
                <w:lang w:val="en-US"/>
              </w:rPr>
            </w:pPr>
          </w:p>
        </w:tc>
        <w:tc>
          <w:tcPr>
            <w:tcW w:w="922" w:type="dxa"/>
          </w:tcPr>
          <w:p w:rsidR="00EF07D1" w:rsidRPr="00507D16" w:rsidRDefault="00EF07D1" w:rsidP="00F87260">
            <w:pPr>
              <w:jc w:val="center"/>
              <w:rPr>
                <w:lang w:val="en-US"/>
              </w:rPr>
            </w:pPr>
          </w:p>
        </w:tc>
        <w:tc>
          <w:tcPr>
            <w:tcW w:w="923" w:type="dxa"/>
          </w:tcPr>
          <w:p w:rsidR="00EF07D1" w:rsidRPr="00507D16" w:rsidRDefault="00EF07D1" w:rsidP="00F87260">
            <w:pPr>
              <w:jc w:val="center"/>
              <w:rPr>
                <w:lang w:val="en-US"/>
              </w:rPr>
            </w:pPr>
          </w:p>
        </w:tc>
        <w:tc>
          <w:tcPr>
            <w:tcW w:w="922" w:type="dxa"/>
          </w:tcPr>
          <w:p w:rsidR="00EF07D1" w:rsidRPr="00507D16" w:rsidRDefault="00EF07D1" w:rsidP="00F87260">
            <w:pPr>
              <w:jc w:val="center"/>
              <w:rPr>
                <w:lang w:val="en-US"/>
              </w:rPr>
            </w:pPr>
          </w:p>
        </w:tc>
        <w:tc>
          <w:tcPr>
            <w:tcW w:w="923" w:type="dxa"/>
          </w:tcPr>
          <w:p w:rsidR="00EF07D1" w:rsidRPr="00507D16" w:rsidRDefault="00EF07D1" w:rsidP="00F87260">
            <w:pPr>
              <w:jc w:val="center"/>
              <w:rPr>
                <w:lang w:val="en-US"/>
              </w:rPr>
            </w:pPr>
          </w:p>
        </w:tc>
        <w:tc>
          <w:tcPr>
            <w:tcW w:w="922" w:type="dxa"/>
          </w:tcPr>
          <w:p w:rsidR="00EF07D1" w:rsidRPr="00507D16" w:rsidRDefault="00EF07D1" w:rsidP="00F87260">
            <w:pPr>
              <w:jc w:val="center"/>
              <w:rPr>
                <w:lang w:val="en-US"/>
              </w:rPr>
            </w:pPr>
          </w:p>
        </w:tc>
        <w:tc>
          <w:tcPr>
            <w:tcW w:w="923" w:type="dxa"/>
          </w:tcPr>
          <w:p w:rsidR="00EF07D1" w:rsidRPr="00507D16" w:rsidRDefault="00EF07D1" w:rsidP="00F87260">
            <w:pPr>
              <w:jc w:val="center"/>
              <w:rPr>
                <w:lang w:val="en-US"/>
              </w:rPr>
            </w:pPr>
          </w:p>
        </w:tc>
      </w:tr>
      <w:tr w:rsidR="00EF07D1" w:rsidRPr="00507D16">
        <w:tc>
          <w:tcPr>
            <w:tcW w:w="1980" w:type="dxa"/>
            <w:vAlign w:val="bottom"/>
          </w:tcPr>
          <w:p w:rsidR="00EF07D1" w:rsidRPr="00507D16" w:rsidRDefault="00EF07D1" w:rsidP="00006539">
            <w:pPr>
              <w:pStyle w:val="aff"/>
              <w:rPr>
                <w:sz w:val="24"/>
                <w:szCs w:val="24"/>
                <w:lang w:val="kk-KZ"/>
              </w:rPr>
            </w:pPr>
            <w:r w:rsidRPr="00507D16">
              <w:rPr>
                <w:sz w:val="24"/>
                <w:szCs w:val="24"/>
                <w:lang w:val="kk-KZ"/>
              </w:rPr>
              <w:t xml:space="preserve">Облыс бойынша </w:t>
            </w:r>
          </w:p>
        </w:tc>
        <w:tc>
          <w:tcPr>
            <w:tcW w:w="922" w:type="dxa"/>
            <w:vAlign w:val="bottom"/>
          </w:tcPr>
          <w:p w:rsidR="00EF07D1" w:rsidRPr="00507D16" w:rsidRDefault="00EF07D1" w:rsidP="00006539">
            <w:pPr>
              <w:pStyle w:val="aff9"/>
              <w:rPr>
                <w:color w:val="000000"/>
                <w:sz w:val="24"/>
                <w:szCs w:val="24"/>
                <w:lang w:val="en-US"/>
              </w:rPr>
            </w:pPr>
            <w:r w:rsidRPr="00507D16">
              <w:rPr>
                <w:color w:val="000000"/>
                <w:sz w:val="24"/>
                <w:szCs w:val="24"/>
                <w:lang w:val="en-US"/>
              </w:rPr>
              <w:t>154 782</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194 101</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205 451</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160 102</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159 111</w:t>
            </w:r>
          </w:p>
        </w:tc>
        <w:tc>
          <w:tcPr>
            <w:tcW w:w="923" w:type="dxa"/>
            <w:vAlign w:val="bottom"/>
          </w:tcPr>
          <w:p w:rsidR="00EF07D1" w:rsidRPr="00507D16" w:rsidRDefault="00EF07D1" w:rsidP="00F87260">
            <w:pPr>
              <w:jc w:val="right"/>
              <w:rPr>
                <w:snapToGrid w:val="0"/>
                <w:lang w:val="kk-KZ"/>
              </w:rPr>
            </w:pPr>
            <w:r w:rsidRPr="00507D16">
              <w:rPr>
                <w:snapToGrid w:val="0"/>
                <w:lang w:val="kk-KZ"/>
              </w:rPr>
              <w:t>154 298</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140 440</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rPr>
              <w:t xml:space="preserve">107 </w:t>
            </w:r>
            <w:r w:rsidRPr="00507D16">
              <w:rPr>
                <w:rFonts w:ascii="Times New Roman" w:hAnsi="Times New Roman" w:cs="Times New Roman"/>
                <w:b w:val="0"/>
                <w:snapToGrid w:val="0"/>
                <w:sz w:val="24"/>
                <w:szCs w:val="24"/>
                <w:lang w:val="en-US"/>
              </w:rPr>
              <w:t>311</w:t>
            </w:r>
          </w:p>
        </w:tc>
      </w:tr>
      <w:tr w:rsidR="00EF07D1" w:rsidRPr="00507D16">
        <w:tc>
          <w:tcPr>
            <w:tcW w:w="1980" w:type="dxa"/>
            <w:vAlign w:val="bottom"/>
          </w:tcPr>
          <w:p w:rsidR="00EF07D1" w:rsidRPr="00507D16" w:rsidRDefault="00EF07D1" w:rsidP="00006539">
            <w:pPr>
              <w:pStyle w:val="aff"/>
              <w:rPr>
                <w:sz w:val="24"/>
                <w:szCs w:val="24"/>
                <w:lang w:val="kk-KZ"/>
              </w:rPr>
            </w:pPr>
            <w:r w:rsidRPr="00507D16">
              <w:rPr>
                <w:sz w:val="24"/>
                <w:szCs w:val="24"/>
                <w:lang w:val="kk-KZ"/>
              </w:rPr>
              <w:t>Шымкент қ.</w:t>
            </w:r>
          </w:p>
        </w:tc>
        <w:tc>
          <w:tcPr>
            <w:tcW w:w="922" w:type="dxa"/>
            <w:vAlign w:val="bottom"/>
          </w:tcPr>
          <w:p w:rsidR="00EF07D1" w:rsidRPr="00507D16" w:rsidRDefault="00EF07D1" w:rsidP="00F87260">
            <w:pPr>
              <w:pStyle w:val="af3"/>
              <w:jc w:val="right"/>
              <w:rPr>
                <w:rFonts w:ascii="Times New Roman" w:hAnsi="Times New Roman" w:cs="Times New Roman"/>
                <w:color w:val="000000"/>
                <w:sz w:val="24"/>
                <w:szCs w:val="24"/>
                <w:lang w:val="en-US"/>
              </w:rPr>
            </w:pPr>
            <w:r w:rsidRPr="00507D16">
              <w:rPr>
                <w:rFonts w:ascii="Times New Roman" w:hAnsi="Times New Roman" w:cs="Times New Roman"/>
                <w:color w:val="000000"/>
                <w:sz w:val="24"/>
                <w:szCs w:val="24"/>
                <w:lang w:val="en-US"/>
              </w:rPr>
              <w:t>90</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82</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186</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267</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256</w:t>
            </w:r>
          </w:p>
        </w:tc>
        <w:tc>
          <w:tcPr>
            <w:tcW w:w="923" w:type="dxa"/>
            <w:vAlign w:val="bottom"/>
          </w:tcPr>
          <w:p w:rsidR="00EF07D1" w:rsidRPr="00507D16" w:rsidRDefault="00EF07D1" w:rsidP="00F87260">
            <w:pPr>
              <w:jc w:val="right"/>
              <w:rPr>
                <w:lang w:val="kk-KZ"/>
              </w:rPr>
            </w:pPr>
            <w:r w:rsidRPr="00507D16">
              <w:rPr>
                <w:lang w:val="kk-KZ"/>
              </w:rPr>
              <w:t>167</w:t>
            </w:r>
          </w:p>
        </w:tc>
        <w:tc>
          <w:tcPr>
            <w:tcW w:w="922" w:type="dxa"/>
            <w:vAlign w:val="bottom"/>
          </w:tcPr>
          <w:p w:rsidR="00EF07D1" w:rsidRPr="00507D16" w:rsidRDefault="00EF07D1" w:rsidP="00F87260">
            <w:pPr>
              <w:jc w:val="right"/>
              <w:rPr>
                <w:lang w:val="kk-KZ"/>
              </w:rPr>
            </w:pPr>
            <w:r w:rsidRPr="00507D16">
              <w:t>146</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rPr>
              <w:t>14</w:t>
            </w:r>
            <w:r w:rsidRPr="00507D16">
              <w:rPr>
                <w:rFonts w:ascii="Times New Roman" w:hAnsi="Times New Roman" w:cs="Times New Roman"/>
                <w:b w:val="0"/>
                <w:snapToGrid w:val="0"/>
                <w:sz w:val="24"/>
                <w:szCs w:val="24"/>
                <w:lang w:val="en-US"/>
              </w:rPr>
              <w:t>2</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Арыс қ.ә.</w:t>
            </w:r>
          </w:p>
        </w:tc>
        <w:tc>
          <w:tcPr>
            <w:tcW w:w="922" w:type="dxa"/>
            <w:vAlign w:val="bottom"/>
          </w:tcPr>
          <w:p w:rsidR="00EF07D1" w:rsidRPr="00507D16" w:rsidRDefault="00EF07D1" w:rsidP="00F87260">
            <w:pPr>
              <w:pStyle w:val="af3"/>
              <w:jc w:val="right"/>
              <w:rPr>
                <w:rFonts w:ascii="Times New Roman" w:hAnsi="Times New Roman" w:cs="Times New Roman"/>
                <w:color w:val="000000"/>
                <w:sz w:val="24"/>
                <w:szCs w:val="24"/>
                <w:lang w:val="en-US"/>
              </w:rPr>
            </w:pPr>
            <w:r w:rsidRPr="00507D16">
              <w:rPr>
                <w:rFonts w:ascii="Times New Roman" w:hAnsi="Times New Roman" w:cs="Times New Roman"/>
                <w:color w:val="000000"/>
                <w:sz w:val="24"/>
                <w:szCs w:val="24"/>
                <w:lang w:val="en-US"/>
              </w:rPr>
              <w:t>1 711</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1 360</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1 226</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2 739</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2 815</w:t>
            </w:r>
          </w:p>
        </w:tc>
        <w:tc>
          <w:tcPr>
            <w:tcW w:w="923" w:type="dxa"/>
            <w:vAlign w:val="bottom"/>
          </w:tcPr>
          <w:p w:rsidR="00EF07D1" w:rsidRPr="00507D16" w:rsidRDefault="00EF07D1" w:rsidP="00F87260">
            <w:pPr>
              <w:jc w:val="right"/>
              <w:rPr>
                <w:lang w:val="kk-KZ"/>
              </w:rPr>
            </w:pPr>
            <w:r w:rsidRPr="00507D16">
              <w:rPr>
                <w:lang w:val="kk-KZ"/>
              </w:rPr>
              <w:t>2 948</w:t>
            </w:r>
          </w:p>
        </w:tc>
        <w:tc>
          <w:tcPr>
            <w:tcW w:w="922" w:type="dxa"/>
            <w:vAlign w:val="bottom"/>
          </w:tcPr>
          <w:p w:rsidR="00EF07D1" w:rsidRPr="00507D16" w:rsidRDefault="00EF07D1" w:rsidP="00F87260">
            <w:pPr>
              <w:jc w:val="right"/>
            </w:pPr>
            <w:r w:rsidRPr="00507D16">
              <w:t>1</w:t>
            </w:r>
            <w:r w:rsidRPr="00507D16">
              <w:rPr>
                <w:lang w:val="kk-KZ"/>
              </w:rPr>
              <w:t xml:space="preserve"> </w:t>
            </w:r>
            <w:r w:rsidRPr="00507D16">
              <w:t>976</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rPr>
              <w:t>1 5</w:t>
            </w:r>
            <w:r w:rsidRPr="00507D16">
              <w:rPr>
                <w:rFonts w:ascii="Times New Roman" w:hAnsi="Times New Roman" w:cs="Times New Roman"/>
                <w:b w:val="0"/>
                <w:snapToGrid w:val="0"/>
                <w:sz w:val="24"/>
                <w:szCs w:val="24"/>
                <w:lang w:val="en-US"/>
              </w:rPr>
              <w:t>83</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Кентау қ.ә.</w:t>
            </w:r>
          </w:p>
        </w:tc>
        <w:tc>
          <w:tcPr>
            <w:tcW w:w="922" w:type="dxa"/>
            <w:vAlign w:val="bottom"/>
          </w:tcPr>
          <w:p w:rsidR="00EF07D1" w:rsidRPr="00507D16" w:rsidRDefault="00EF07D1" w:rsidP="00F87260">
            <w:pPr>
              <w:pStyle w:val="af3"/>
              <w:jc w:val="right"/>
              <w:rPr>
                <w:rFonts w:ascii="Times New Roman" w:hAnsi="Times New Roman" w:cs="Times New Roman"/>
                <w:color w:val="000000"/>
                <w:sz w:val="24"/>
                <w:szCs w:val="24"/>
                <w:lang w:val="kk-KZ"/>
              </w:rPr>
            </w:pPr>
            <w:r w:rsidRPr="00507D16">
              <w:rPr>
                <w:rFonts w:ascii="Times New Roman" w:hAnsi="Times New Roman" w:cs="Times New Roman"/>
                <w:color w:val="000000"/>
                <w:sz w:val="24"/>
                <w:szCs w:val="24"/>
                <w:lang w:val="en-US"/>
              </w:rPr>
              <w:t>235</w:t>
            </w:r>
            <w:r w:rsidRPr="00507D16">
              <w:rPr>
                <w:rFonts w:ascii="Times New Roman" w:hAnsi="Times New Roman" w:cs="Times New Roman"/>
                <w:color w:val="000000"/>
                <w:sz w:val="24"/>
                <w:szCs w:val="24"/>
                <w:lang w:val="kk-KZ"/>
              </w:rPr>
              <w:t xml:space="preserve"> </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486</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238</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534</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535</w:t>
            </w:r>
          </w:p>
        </w:tc>
        <w:tc>
          <w:tcPr>
            <w:tcW w:w="923" w:type="dxa"/>
            <w:vAlign w:val="bottom"/>
          </w:tcPr>
          <w:p w:rsidR="00EF07D1" w:rsidRPr="00507D16" w:rsidRDefault="00EF07D1" w:rsidP="00F87260">
            <w:pPr>
              <w:jc w:val="right"/>
              <w:rPr>
                <w:lang w:val="kk-KZ"/>
              </w:rPr>
            </w:pPr>
            <w:r w:rsidRPr="00507D16">
              <w:rPr>
                <w:lang w:val="kk-KZ"/>
              </w:rPr>
              <w:t>525</w:t>
            </w:r>
          </w:p>
        </w:tc>
        <w:tc>
          <w:tcPr>
            <w:tcW w:w="922" w:type="dxa"/>
            <w:vAlign w:val="bottom"/>
          </w:tcPr>
          <w:p w:rsidR="00EF07D1" w:rsidRPr="00507D16" w:rsidRDefault="00EF07D1" w:rsidP="00F87260">
            <w:pPr>
              <w:jc w:val="right"/>
            </w:pPr>
            <w:r w:rsidRPr="00507D16">
              <w:t>376</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rPr>
              <w:t>23</w:t>
            </w:r>
            <w:r w:rsidRPr="00507D16">
              <w:rPr>
                <w:rFonts w:ascii="Times New Roman" w:hAnsi="Times New Roman" w:cs="Times New Roman"/>
                <w:b w:val="0"/>
                <w:snapToGrid w:val="0"/>
                <w:sz w:val="24"/>
                <w:szCs w:val="24"/>
                <w:lang w:val="en-US"/>
              </w:rPr>
              <w:t>3</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Түркістан қ.ә</w:t>
            </w:r>
          </w:p>
        </w:tc>
        <w:tc>
          <w:tcPr>
            <w:tcW w:w="922" w:type="dxa"/>
            <w:vAlign w:val="bottom"/>
          </w:tcPr>
          <w:p w:rsidR="00EF07D1" w:rsidRPr="00507D16" w:rsidRDefault="00EF07D1" w:rsidP="00F87260">
            <w:pPr>
              <w:pStyle w:val="af3"/>
              <w:jc w:val="right"/>
              <w:rPr>
                <w:rFonts w:ascii="Times New Roman" w:hAnsi="Times New Roman" w:cs="Times New Roman"/>
                <w:color w:val="000000"/>
                <w:sz w:val="24"/>
                <w:szCs w:val="24"/>
                <w:lang w:val="en-US"/>
              </w:rPr>
            </w:pPr>
            <w:r w:rsidRPr="00507D16">
              <w:rPr>
                <w:rFonts w:ascii="Times New Roman" w:hAnsi="Times New Roman" w:cs="Times New Roman"/>
                <w:color w:val="000000"/>
                <w:sz w:val="24"/>
                <w:szCs w:val="24"/>
                <w:lang w:val="en-US"/>
              </w:rPr>
              <w:t>12 632</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19 043</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18 996</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13 213</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12 497</w:t>
            </w:r>
          </w:p>
        </w:tc>
        <w:tc>
          <w:tcPr>
            <w:tcW w:w="923" w:type="dxa"/>
            <w:vAlign w:val="bottom"/>
          </w:tcPr>
          <w:p w:rsidR="00EF07D1" w:rsidRPr="00507D16" w:rsidRDefault="00EF07D1" w:rsidP="00F87260">
            <w:pPr>
              <w:jc w:val="right"/>
              <w:rPr>
                <w:lang w:val="kk-KZ"/>
              </w:rPr>
            </w:pPr>
            <w:r w:rsidRPr="00507D16">
              <w:rPr>
                <w:lang w:val="kk-KZ"/>
              </w:rPr>
              <w:t>9 345</w:t>
            </w:r>
          </w:p>
        </w:tc>
        <w:tc>
          <w:tcPr>
            <w:tcW w:w="922" w:type="dxa"/>
            <w:vAlign w:val="bottom"/>
          </w:tcPr>
          <w:p w:rsidR="00EF07D1" w:rsidRPr="00507D16" w:rsidRDefault="00EF07D1" w:rsidP="00F87260">
            <w:pPr>
              <w:jc w:val="right"/>
            </w:pPr>
            <w:r w:rsidRPr="00507D16">
              <w:t>7</w:t>
            </w:r>
            <w:r w:rsidRPr="00507D16">
              <w:rPr>
                <w:lang w:val="kk-KZ"/>
              </w:rPr>
              <w:t xml:space="preserve"> </w:t>
            </w:r>
            <w:r w:rsidRPr="00507D16">
              <w:t>055</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rPr>
              <w:t>8 0</w:t>
            </w:r>
            <w:r w:rsidRPr="00507D16">
              <w:rPr>
                <w:rFonts w:ascii="Times New Roman" w:hAnsi="Times New Roman" w:cs="Times New Roman"/>
                <w:b w:val="0"/>
                <w:snapToGrid w:val="0"/>
                <w:sz w:val="24"/>
                <w:szCs w:val="24"/>
                <w:lang w:val="en-US"/>
              </w:rPr>
              <w:t>38</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Бәйдібек ауданы</w:t>
            </w:r>
          </w:p>
        </w:tc>
        <w:tc>
          <w:tcPr>
            <w:tcW w:w="922" w:type="dxa"/>
            <w:vAlign w:val="bottom"/>
          </w:tcPr>
          <w:p w:rsidR="00EF07D1" w:rsidRPr="00507D16" w:rsidRDefault="00EF07D1" w:rsidP="00F87260">
            <w:pPr>
              <w:pStyle w:val="af3"/>
              <w:jc w:val="right"/>
              <w:rPr>
                <w:rFonts w:ascii="Times New Roman" w:hAnsi="Times New Roman" w:cs="Times New Roman"/>
                <w:color w:val="000000"/>
                <w:sz w:val="24"/>
                <w:szCs w:val="24"/>
                <w:lang w:val="en-US"/>
              </w:rPr>
            </w:pPr>
            <w:r w:rsidRPr="00507D16">
              <w:rPr>
                <w:rFonts w:ascii="Times New Roman" w:hAnsi="Times New Roman" w:cs="Times New Roman"/>
                <w:color w:val="000000"/>
                <w:sz w:val="24"/>
                <w:szCs w:val="24"/>
                <w:lang w:val="en-US"/>
              </w:rPr>
              <w:t>2 840</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2 467</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2 914</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3 602</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3 595</w:t>
            </w:r>
          </w:p>
        </w:tc>
        <w:tc>
          <w:tcPr>
            <w:tcW w:w="923" w:type="dxa"/>
            <w:vAlign w:val="bottom"/>
          </w:tcPr>
          <w:p w:rsidR="00EF07D1" w:rsidRPr="00507D16" w:rsidRDefault="00EF07D1" w:rsidP="00F87260">
            <w:pPr>
              <w:jc w:val="right"/>
              <w:rPr>
                <w:lang w:val="kk-KZ"/>
              </w:rPr>
            </w:pPr>
            <w:r w:rsidRPr="00507D16">
              <w:rPr>
                <w:lang w:val="kk-KZ"/>
              </w:rPr>
              <w:t>3 480</w:t>
            </w:r>
          </w:p>
        </w:tc>
        <w:tc>
          <w:tcPr>
            <w:tcW w:w="922" w:type="dxa"/>
            <w:vAlign w:val="bottom"/>
          </w:tcPr>
          <w:p w:rsidR="00EF07D1" w:rsidRPr="00507D16" w:rsidRDefault="00EF07D1" w:rsidP="00F87260">
            <w:pPr>
              <w:jc w:val="right"/>
            </w:pPr>
            <w:r w:rsidRPr="00507D16">
              <w:t>3</w:t>
            </w:r>
            <w:r w:rsidRPr="00507D16">
              <w:rPr>
                <w:lang w:val="kk-KZ"/>
              </w:rPr>
              <w:t xml:space="preserve"> </w:t>
            </w:r>
            <w:r w:rsidRPr="00507D16">
              <w:t>383</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rPr>
            </w:pPr>
            <w:r w:rsidRPr="00507D16">
              <w:rPr>
                <w:rFonts w:ascii="Times New Roman" w:hAnsi="Times New Roman" w:cs="Times New Roman"/>
                <w:b w:val="0"/>
                <w:snapToGrid w:val="0"/>
                <w:sz w:val="24"/>
                <w:szCs w:val="24"/>
              </w:rPr>
              <w:t>2 5</w:t>
            </w:r>
            <w:r w:rsidRPr="00507D16">
              <w:rPr>
                <w:rFonts w:ascii="Times New Roman" w:hAnsi="Times New Roman" w:cs="Times New Roman"/>
                <w:b w:val="0"/>
                <w:snapToGrid w:val="0"/>
                <w:sz w:val="24"/>
                <w:szCs w:val="24"/>
                <w:lang w:val="en-US"/>
              </w:rPr>
              <w:t>4</w:t>
            </w:r>
            <w:r w:rsidRPr="00507D16">
              <w:rPr>
                <w:rFonts w:ascii="Times New Roman" w:hAnsi="Times New Roman" w:cs="Times New Roman"/>
                <w:b w:val="0"/>
                <w:snapToGrid w:val="0"/>
                <w:sz w:val="24"/>
                <w:szCs w:val="24"/>
              </w:rPr>
              <w:t>3</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Қазығұрт</w:t>
            </w:r>
          </w:p>
        </w:tc>
        <w:tc>
          <w:tcPr>
            <w:tcW w:w="922" w:type="dxa"/>
            <w:vAlign w:val="bottom"/>
          </w:tcPr>
          <w:p w:rsidR="00EF07D1" w:rsidRPr="00507D16" w:rsidRDefault="00EF07D1" w:rsidP="00F87260">
            <w:pPr>
              <w:pStyle w:val="af3"/>
              <w:jc w:val="right"/>
              <w:rPr>
                <w:rFonts w:ascii="Times New Roman" w:hAnsi="Times New Roman" w:cs="Times New Roman"/>
                <w:color w:val="000000"/>
                <w:sz w:val="24"/>
                <w:szCs w:val="24"/>
                <w:lang w:val="en-US"/>
              </w:rPr>
            </w:pPr>
            <w:r w:rsidRPr="00507D16">
              <w:rPr>
                <w:rFonts w:ascii="Times New Roman" w:hAnsi="Times New Roman" w:cs="Times New Roman"/>
                <w:color w:val="000000"/>
                <w:sz w:val="24"/>
                <w:szCs w:val="24"/>
                <w:lang w:val="en-US"/>
              </w:rPr>
              <w:t>4 250</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4 313</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3 913</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4 970</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4 362</w:t>
            </w:r>
          </w:p>
        </w:tc>
        <w:tc>
          <w:tcPr>
            <w:tcW w:w="923" w:type="dxa"/>
            <w:vAlign w:val="bottom"/>
          </w:tcPr>
          <w:p w:rsidR="00EF07D1" w:rsidRPr="00507D16" w:rsidRDefault="00EF07D1" w:rsidP="00F87260">
            <w:pPr>
              <w:jc w:val="right"/>
              <w:rPr>
                <w:lang w:val="kk-KZ"/>
              </w:rPr>
            </w:pPr>
            <w:r w:rsidRPr="00507D16">
              <w:rPr>
                <w:lang w:val="kk-KZ"/>
              </w:rPr>
              <w:t>4 157</w:t>
            </w:r>
          </w:p>
        </w:tc>
        <w:tc>
          <w:tcPr>
            <w:tcW w:w="922" w:type="dxa"/>
            <w:vAlign w:val="bottom"/>
          </w:tcPr>
          <w:p w:rsidR="00EF07D1" w:rsidRPr="00507D16" w:rsidRDefault="00EF07D1" w:rsidP="00F87260">
            <w:pPr>
              <w:jc w:val="right"/>
            </w:pPr>
            <w:r w:rsidRPr="00507D16">
              <w:t>3</w:t>
            </w:r>
            <w:r w:rsidRPr="00507D16">
              <w:rPr>
                <w:lang w:val="kk-KZ"/>
              </w:rPr>
              <w:t xml:space="preserve"> </w:t>
            </w:r>
            <w:r w:rsidRPr="00507D16">
              <w:t>752</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rPr>
              <w:t xml:space="preserve">3 </w:t>
            </w:r>
            <w:r w:rsidRPr="00507D16">
              <w:rPr>
                <w:rFonts w:ascii="Times New Roman" w:hAnsi="Times New Roman" w:cs="Times New Roman"/>
                <w:b w:val="0"/>
                <w:snapToGrid w:val="0"/>
                <w:sz w:val="24"/>
                <w:szCs w:val="24"/>
                <w:lang w:val="en-US"/>
              </w:rPr>
              <w:t>525</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 xml:space="preserve">Мақтаарал </w:t>
            </w:r>
          </w:p>
        </w:tc>
        <w:tc>
          <w:tcPr>
            <w:tcW w:w="922" w:type="dxa"/>
            <w:vAlign w:val="bottom"/>
          </w:tcPr>
          <w:p w:rsidR="00EF07D1" w:rsidRPr="00507D16" w:rsidRDefault="00EF07D1" w:rsidP="00F87260">
            <w:pPr>
              <w:pStyle w:val="af3"/>
              <w:jc w:val="right"/>
              <w:rPr>
                <w:rFonts w:ascii="Times New Roman" w:hAnsi="Times New Roman" w:cs="Times New Roman"/>
                <w:color w:val="000000"/>
                <w:sz w:val="24"/>
                <w:szCs w:val="24"/>
                <w:lang w:val="en-US"/>
              </w:rPr>
            </w:pPr>
            <w:r w:rsidRPr="00507D16">
              <w:rPr>
                <w:rFonts w:ascii="Times New Roman" w:hAnsi="Times New Roman" w:cs="Times New Roman"/>
                <w:color w:val="000000"/>
                <w:sz w:val="24"/>
                <w:szCs w:val="24"/>
                <w:lang w:val="en-US"/>
              </w:rPr>
              <w:t>70 589</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65 819</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67 284</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67 355</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66 689</w:t>
            </w:r>
          </w:p>
        </w:tc>
        <w:tc>
          <w:tcPr>
            <w:tcW w:w="923" w:type="dxa"/>
            <w:vAlign w:val="bottom"/>
          </w:tcPr>
          <w:p w:rsidR="00EF07D1" w:rsidRPr="00507D16" w:rsidRDefault="00EF07D1" w:rsidP="00F87260">
            <w:pPr>
              <w:jc w:val="right"/>
              <w:rPr>
                <w:lang w:val="kk-KZ"/>
              </w:rPr>
            </w:pPr>
            <w:r w:rsidRPr="00507D16">
              <w:rPr>
                <w:lang w:val="kk-KZ"/>
              </w:rPr>
              <w:t>66 239</w:t>
            </w:r>
          </w:p>
        </w:tc>
        <w:tc>
          <w:tcPr>
            <w:tcW w:w="922" w:type="dxa"/>
            <w:vAlign w:val="bottom"/>
          </w:tcPr>
          <w:p w:rsidR="00EF07D1" w:rsidRPr="00507D16" w:rsidRDefault="00EF07D1" w:rsidP="00F87260">
            <w:pPr>
              <w:jc w:val="right"/>
            </w:pPr>
            <w:r w:rsidRPr="00507D16">
              <w:t>63</w:t>
            </w:r>
            <w:r w:rsidRPr="00507D16">
              <w:rPr>
                <w:lang w:val="kk-KZ"/>
              </w:rPr>
              <w:t xml:space="preserve"> </w:t>
            </w:r>
            <w:r w:rsidRPr="00507D16">
              <w:t>466</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rPr>
              <w:t>46 8</w:t>
            </w:r>
            <w:r w:rsidRPr="00507D16">
              <w:rPr>
                <w:rFonts w:ascii="Times New Roman" w:hAnsi="Times New Roman" w:cs="Times New Roman"/>
                <w:b w:val="0"/>
                <w:snapToGrid w:val="0"/>
                <w:sz w:val="24"/>
                <w:szCs w:val="24"/>
                <w:lang w:val="en-US"/>
              </w:rPr>
              <w:t>21</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 xml:space="preserve">Ордабасы </w:t>
            </w:r>
          </w:p>
        </w:tc>
        <w:tc>
          <w:tcPr>
            <w:tcW w:w="922" w:type="dxa"/>
            <w:vAlign w:val="bottom"/>
          </w:tcPr>
          <w:p w:rsidR="00EF07D1" w:rsidRPr="00507D16" w:rsidRDefault="00EF07D1" w:rsidP="00F87260">
            <w:pPr>
              <w:pStyle w:val="af3"/>
              <w:jc w:val="right"/>
              <w:rPr>
                <w:rFonts w:ascii="Times New Roman" w:hAnsi="Times New Roman" w:cs="Times New Roman"/>
                <w:color w:val="000000"/>
                <w:sz w:val="24"/>
                <w:szCs w:val="24"/>
                <w:lang w:val="en-US"/>
              </w:rPr>
            </w:pPr>
            <w:r w:rsidRPr="00507D16">
              <w:rPr>
                <w:rFonts w:ascii="Times New Roman" w:hAnsi="Times New Roman" w:cs="Times New Roman"/>
                <w:color w:val="000000"/>
                <w:sz w:val="24"/>
                <w:szCs w:val="24"/>
                <w:lang w:val="en-US"/>
              </w:rPr>
              <w:t>8 420</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13 062</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9 308</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9 018</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9 018</w:t>
            </w:r>
          </w:p>
        </w:tc>
        <w:tc>
          <w:tcPr>
            <w:tcW w:w="923" w:type="dxa"/>
            <w:vAlign w:val="bottom"/>
          </w:tcPr>
          <w:p w:rsidR="00EF07D1" w:rsidRPr="00507D16" w:rsidRDefault="00EF07D1" w:rsidP="00F87260">
            <w:pPr>
              <w:jc w:val="right"/>
              <w:rPr>
                <w:lang w:val="kk-KZ"/>
              </w:rPr>
            </w:pPr>
            <w:r w:rsidRPr="00507D16">
              <w:rPr>
                <w:lang w:val="kk-KZ"/>
              </w:rPr>
              <w:t>9 010</w:t>
            </w:r>
          </w:p>
        </w:tc>
        <w:tc>
          <w:tcPr>
            <w:tcW w:w="922" w:type="dxa"/>
            <w:vAlign w:val="bottom"/>
          </w:tcPr>
          <w:p w:rsidR="00EF07D1" w:rsidRPr="00507D16" w:rsidRDefault="00EF07D1" w:rsidP="00F87260">
            <w:pPr>
              <w:jc w:val="right"/>
            </w:pPr>
            <w:r w:rsidRPr="00507D16">
              <w:t>8</w:t>
            </w:r>
            <w:r w:rsidRPr="00507D16">
              <w:rPr>
                <w:lang w:val="kk-KZ"/>
              </w:rPr>
              <w:t xml:space="preserve"> </w:t>
            </w:r>
            <w:r w:rsidRPr="00507D16">
              <w:t>201</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rPr>
            </w:pPr>
            <w:r w:rsidRPr="00507D16">
              <w:rPr>
                <w:rFonts w:ascii="Times New Roman" w:hAnsi="Times New Roman" w:cs="Times New Roman"/>
                <w:b w:val="0"/>
                <w:snapToGrid w:val="0"/>
                <w:sz w:val="24"/>
                <w:szCs w:val="24"/>
              </w:rPr>
              <w:t>6 869</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 xml:space="preserve">Отырар </w:t>
            </w:r>
          </w:p>
        </w:tc>
        <w:tc>
          <w:tcPr>
            <w:tcW w:w="922" w:type="dxa"/>
            <w:vAlign w:val="bottom"/>
          </w:tcPr>
          <w:p w:rsidR="00EF07D1" w:rsidRPr="00507D16" w:rsidRDefault="00EF07D1" w:rsidP="00F87260">
            <w:pPr>
              <w:pStyle w:val="af3"/>
              <w:jc w:val="right"/>
              <w:rPr>
                <w:rFonts w:ascii="Times New Roman" w:hAnsi="Times New Roman" w:cs="Times New Roman"/>
                <w:color w:val="000000"/>
                <w:sz w:val="24"/>
                <w:szCs w:val="24"/>
                <w:lang w:val="en-US"/>
              </w:rPr>
            </w:pPr>
            <w:r w:rsidRPr="00507D16">
              <w:rPr>
                <w:rFonts w:ascii="Times New Roman" w:hAnsi="Times New Roman" w:cs="Times New Roman"/>
                <w:color w:val="000000"/>
                <w:sz w:val="24"/>
                <w:szCs w:val="24"/>
                <w:lang w:val="en-US"/>
              </w:rPr>
              <w:t>4 061</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5 510</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4 058</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5 493</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5 932</w:t>
            </w:r>
          </w:p>
        </w:tc>
        <w:tc>
          <w:tcPr>
            <w:tcW w:w="923" w:type="dxa"/>
            <w:vAlign w:val="bottom"/>
          </w:tcPr>
          <w:p w:rsidR="00EF07D1" w:rsidRPr="00507D16" w:rsidRDefault="00EF07D1" w:rsidP="00F87260">
            <w:pPr>
              <w:jc w:val="right"/>
              <w:rPr>
                <w:lang w:val="kk-KZ"/>
              </w:rPr>
            </w:pPr>
            <w:r w:rsidRPr="00507D16">
              <w:rPr>
                <w:lang w:val="kk-KZ"/>
              </w:rPr>
              <w:t>5 873</w:t>
            </w:r>
          </w:p>
        </w:tc>
        <w:tc>
          <w:tcPr>
            <w:tcW w:w="922" w:type="dxa"/>
            <w:vAlign w:val="bottom"/>
          </w:tcPr>
          <w:p w:rsidR="00EF07D1" w:rsidRPr="00507D16" w:rsidRDefault="00EF07D1" w:rsidP="00F87260">
            <w:pPr>
              <w:jc w:val="right"/>
            </w:pPr>
            <w:r w:rsidRPr="00507D16">
              <w:t>3</w:t>
            </w:r>
            <w:r w:rsidRPr="00507D16">
              <w:rPr>
                <w:lang w:val="kk-KZ"/>
              </w:rPr>
              <w:t xml:space="preserve"> </w:t>
            </w:r>
            <w:r w:rsidRPr="00507D16">
              <w:t>846</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rPr>
              <w:t>2 1</w:t>
            </w:r>
            <w:r w:rsidRPr="00507D16">
              <w:rPr>
                <w:rFonts w:ascii="Times New Roman" w:hAnsi="Times New Roman" w:cs="Times New Roman"/>
                <w:b w:val="0"/>
                <w:snapToGrid w:val="0"/>
                <w:sz w:val="24"/>
                <w:szCs w:val="24"/>
                <w:lang w:val="en-US"/>
              </w:rPr>
              <w:t>45</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 xml:space="preserve">Сайрам </w:t>
            </w:r>
          </w:p>
        </w:tc>
        <w:tc>
          <w:tcPr>
            <w:tcW w:w="922" w:type="dxa"/>
            <w:vAlign w:val="bottom"/>
          </w:tcPr>
          <w:p w:rsidR="00EF07D1" w:rsidRPr="00507D16" w:rsidRDefault="00EF07D1" w:rsidP="00F87260">
            <w:pPr>
              <w:pStyle w:val="af3"/>
              <w:jc w:val="right"/>
              <w:rPr>
                <w:rFonts w:ascii="Times New Roman" w:hAnsi="Times New Roman" w:cs="Times New Roman"/>
                <w:color w:val="000000"/>
                <w:sz w:val="24"/>
                <w:szCs w:val="24"/>
                <w:lang w:val="en-US"/>
              </w:rPr>
            </w:pPr>
            <w:r w:rsidRPr="00507D16">
              <w:rPr>
                <w:rFonts w:ascii="Times New Roman" w:hAnsi="Times New Roman" w:cs="Times New Roman"/>
                <w:color w:val="000000"/>
                <w:sz w:val="24"/>
                <w:szCs w:val="24"/>
                <w:lang w:val="en-US"/>
              </w:rPr>
              <w:t>7 454</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8 918</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7 747</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10 409</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11 037</w:t>
            </w:r>
          </w:p>
        </w:tc>
        <w:tc>
          <w:tcPr>
            <w:tcW w:w="923" w:type="dxa"/>
            <w:vAlign w:val="bottom"/>
          </w:tcPr>
          <w:p w:rsidR="00EF07D1" w:rsidRPr="00507D16" w:rsidRDefault="00EF07D1" w:rsidP="00F87260">
            <w:pPr>
              <w:jc w:val="right"/>
              <w:rPr>
                <w:lang w:val="kk-KZ"/>
              </w:rPr>
            </w:pPr>
            <w:r w:rsidRPr="00507D16">
              <w:rPr>
                <w:lang w:val="kk-KZ"/>
              </w:rPr>
              <w:t>11 158</w:t>
            </w:r>
          </w:p>
        </w:tc>
        <w:tc>
          <w:tcPr>
            <w:tcW w:w="922" w:type="dxa"/>
            <w:vAlign w:val="bottom"/>
          </w:tcPr>
          <w:p w:rsidR="00EF07D1" w:rsidRPr="00507D16" w:rsidRDefault="00EF07D1" w:rsidP="00F87260">
            <w:pPr>
              <w:jc w:val="right"/>
            </w:pPr>
            <w:r w:rsidRPr="00507D16">
              <w:t>9</w:t>
            </w:r>
            <w:r w:rsidRPr="00507D16">
              <w:rPr>
                <w:lang w:val="kk-KZ"/>
              </w:rPr>
              <w:t xml:space="preserve"> </w:t>
            </w:r>
            <w:r w:rsidRPr="00507D16">
              <w:t>264</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rPr>
              <w:t>8 8</w:t>
            </w:r>
            <w:r w:rsidRPr="00507D16">
              <w:rPr>
                <w:rFonts w:ascii="Times New Roman" w:hAnsi="Times New Roman" w:cs="Times New Roman"/>
                <w:b w:val="0"/>
                <w:snapToGrid w:val="0"/>
                <w:sz w:val="24"/>
                <w:szCs w:val="24"/>
                <w:lang w:val="en-US"/>
              </w:rPr>
              <w:t>64</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 xml:space="preserve">Сарыағаш </w:t>
            </w:r>
          </w:p>
        </w:tc>
        <w:tc>
          <w:tcPr>
            <w:tcW w:w="922" w:type="dxa"/>
            <w:vAlign w:val="bottom"/>
          </w:tcPr>
          <w:p w:rsidR="00EF07D1" w:rsidRPr="00507D16" w:rsidRDefault="00EF07D1" w:rsidP="00F87260">
            <w:pPr>
              <w:pStyle w:val="af3"/>
              <w:jc w:val="right"/>
              <w:rPr>
                <w:rFonts w:ascii="Times New Roman" w:hAnsi="Times New Roman" w:cs="Times New Roman"/>
                <w:color w:val="000000"/>
                <w:sz w:val="24"/>
                <w:szCs w:val="24"/>
                <w:lang w:val="en-US"/>
              </w:rPr>
            </w:pPr>
            <w:r w:rsidRPr="00507D16">
              <w:rPr>
                <w:rFonts w:ascii="Times New Roman" w:hAnsi="Times New Roman" w:cs="Times New Roman"/>
                <w:color w:val="000000"/>
                <w:sz w:val="24"/>
                <w:szCs w:val="24"/>
                <w:lang w:val="kk-KZ"/>
              </w:rPr>
              <w:t xml:space="preserve">12 </w:t>
            </w:r>
            <w:r w:rsidRPr="00507D16">
              <w:rPr>
                <w:rFonts w:ascii="Times New Roman" w:hAnsi="Times New Roman" w:cs="Times New Roman"/>
                <w:color w:val="000000"/>
                <w:sz w:val="24"/>
                <w:szCs w:val="24"/>
                <w:lang w:val="en-US"/>
              </w:rPr>
              <w:t>897</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38 994</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49 654</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12 119</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12 061</w:t>
            </w:r>
          </w:p>
        </w:tc>
        <w:tc>
          <w:tcPr>
            <w:tcW w:w="923" w:type="dxa"/>
            <w:vAlign w:val="bottom"/>
          </w:tcPr>
          <w:p w:rsidR="00EF07D1" w:rsidRPr="00507D16" w:rsidRDefault="00EF07D1" w:rsidP="00F87260">
            <w:pPr>
              <w:jc w:val="right"/>
              <w:rPr>
                <w:lang w:val="kk-KZ"/>
              </w:rPr>
            </w:pPr>
            <w:r w:rsidRPr="00507D16">
              <w:rPr>
                <w:lang w:val="kk-KZ"/>
              </w:rPr>
              <w:t>11 923</w:t>
            </w:r>
          </w:p>
        </w:tc>
        <w:tc>
          <w:tcPr>
            <w:tcW w:w="922" w:type="dxa"/>
            <w:vAlign w:val="bottom"/>
          </w:tcPr>
          <w:p w:rsidR="00EF07D1" w:rsidRPr="00507D16" w:rsidRDefault="00EF07D1" w:rsidP="00F87260">
            <w:pPr>
              <w:jc w:val="right"/>
            </w:pPr>
            <w:r w:rsidRPr="00507D16">
              <w:t>11</w:t>
            </w:r>
            <w:r w:rsidRPr="00507D16">
              <w:rPr>
                <w:lang w:val="kk-KZ"/>
              </w:rPr>
              <w:t xml:space="preserve"> </w:t>
            </w:r>
            <w:r w:rsidRPr="00507D16">
              <w:t>083</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rPr>
              <w:t xml:space="preserve">7 </w:t>
            </w:r>
            <w:r w:rsidRPr="00507D16">
              <w:rPr>
                <w:rFonts w:ascii="Times New Roman" w:hAnsi="Times New Roman" w:cs="Times New Roman"/>
                <w:b w:val="0"/>
                <w:snapToGrid w:val="0"/>
                <w:sz w:val="24"/>
                <w:szCs w:val="24"/>
                <w:lang w:val="en-US"/>
              </w:rPr>
              <w:t>596</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Созақ</w:t>
            </w:r>
          </w:p>
        </w:tc>
        <w:tc>
          <w:tcPr>
            <w:tcW w:w="922" w:type="dxa"/>
            <w:vAlign w:val="bottom"/>
          </w:tcPr>
          <w:p w:rsidR="00EF07D1" w:rsidRPr="00507D16" w:rsidRDefault="00EF07D1" w:rsidP="00F87260">
            <w:pPr>
              <w:pStyle w:val="af3"/>
              <w:jc w:val="right"/>
              <w:rPr>
                <w:rFonts w:ascii="Times New Roman" w:hAnsi="Times New Roman" w:cs="Times New Roman"/>
                <w:color w:val="000000"/>
                <w:sz w:val="24"/>
                <w:szCs w:val="24"/>
                <w:lang w:val="en-US"/>
              </w:rPr>
            </w:pPr>
            <w:r w:rsidRPr="00507D16">
              <w:rPr>
                <w:rFonts w:ascii="Times New Roman" w:hAnsi="Times New Roman" w:cs="Times New Roman"/>
                <w:color w:val="000000"/>
                <w:sz w:val="24"/>
                <w:szCs w:val="24"/>
                <w:lang w:val="en-US"/>
              </w:rPr>
              <w:t>559</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618</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 xml:space="preserve"> 645</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805</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806</w:t>
            </w:r>
          </w:p>
        </w:tc>
        <w:tc>
          <w:tcPr>
            <w:tcW w:w="923" w:type="dxa"/>
            <w:vAlign w:val="bottom"/>
          </w:tcPr>
          <w:p w:rsidR="00EF07D1" w:rsidRPr="00507D16" w:rsidRDefault="00EF07D1" w:rsidP="00F87260">
            <w:pPr>
              <w:jc w:val="right"/>
              <w:rPr>
                <w:lang w:val="kk-KZ"/>
              </w:rPr>
            </w:pPr>
            <w:r w:rsidRPr="00507D16">
              <w:rPr>
                <w:lang w:val="kk-KZ"/>
              </w:rPr>
              <w:t>802</w:t>
            </w:r>
          </w:p>
        </w:tc>
        <w:tc>
          <w:tcPr>
            <w:tcW w:w="922" w:type="dxa"/>
            <w:vAlign w:val="bottom"/>
          </w:tcPr>
          <w:p w:rsidR="00EF07D1" w:rsidRPr="00507D16" w:rsidRDefault="00EF07D1" w:rsidP="00F87260">
            <w:pPr>
              <w:jc w:val="right"/>
            </w:pPr>
            <w:r w:rsidRPr="00507D16">
              <w:t>779</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527</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 xml:space="preserve">Төлеби </w:t>
            </w:r>
          </w:p>
        </w:tc>
        <w:tc>
          <w:tcPr>
            <w:tcW w:w="922" w:type="dxa"/>
            <w:vAlign w:val="bottom"/>
          </w:tcPr>
          <w:p w:rsidR="00EF07D1" w:rsidRPr="00507D16" w:rsidRDefault="00EF07D1" w:rsidP="00F87260">
            <w:pPr>
              <w:pStyle w:val="af3"/>
              <w:jc w:val="right"/>
              <w:rPr>
                <w:rFonts w:ascii="Times New Roman" w:hAnsi="Times New Roman" w:cs="Times New Roman"/>
                <w:color w:val="000000"/>
                <w:sz w:val="24"/>
                <w:szCs w:val="24"/>
                <w:lang w:val="en-US"/>
              </w:rPr>
            </w:pPr>
            <w:r w:rsidRPr="00507D16">
              <w:rPr>
                <w:rFonts w:ascii="Times New Roman" w:hAnsi="Times New Roman" w:cs="Times New Roman"/>
                <w:color w:val="000000"/>
                <w:sz w:val="24"/>
                <w:szCs w:val="24"/>
                <w:lang w:val="kk-KZ"/>
              </w:rPr>
              <w:t xml:space="preserve">6 </w:t>
            </w:r>
            <w:r w:rsidRPr="00507D16">
              <w:rPr>
                <w:rFonts w:ascii="Times New Roman" w:hAnsi="Times New Roman" w:cs="Times New Roman"/>
                <w:color w:val="000000"/>
                <w:sz w:val="24"/>
                <w:szCs w:val="24"/>
                <w:lang w:val="en-US"/>
              </w:rPr>
              <w:t>338</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7 097</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6 813</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6 781</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6 560</w:t>
            </w:r>
          </w:p>
        </w:tc>
        <w:tc>
          <w:tcPr>
            <w:tcW w:w="923" w:type="dxa"/>
            <w:vAlign w:val="bottom"/>
          </w:tcPr>
          <w:p w:rsidR="00EF07D1" w:rsidRPr="00507D16" w:rsidRDefault="00EF07D1" w:rsidP="00F87260">
            <w:pPr>
              <w:jc w:val="right"/>
              <w:rPr>
                <w:lang w:val="kk-KZ"/>
              </w:rPr>
            </w:pPr>
            <w:r w:rsidRPr="00507D16">
              <w:rPr>
                <w:lang w:val="kk-KZ"/>
              </w:rPr>
              <w:t>6 796</w:t>
            </w:r>
          </w:p>
        </w:tc>
        <w:tc>
          <w:tcPr>
            <w:tcW w:w="922" w:type="dxa"/>
            <w:vAlign w:val="bottom"/>
          </w:tcPr>
          <w:p w:rsidR="00EF07D1" w:rsidRPr="00507D16" w:rsidRDefault="00EF07D1" w:rsidP="00F87260">
            <w:pPr>
              <w:jc w:val="right"/>
            </w:pPr>
            <w:r w:rsidRPr="00507D16">
              <w:t>6</w:t>
            </w:r>
            <w:r w:rsidRPr="00507D16">
              <w:rPr>
                <w:lang w:val="kk-KZ"/>
              </w:rPr>
              <w:t xml:space="preserve"> </w:t>
            </w:r>
            <w:r w:rsidRPr="00507D16">
              <w:t>754</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rPr>
              <w:t>1 67</w:t>
            </w:r>
            <w:r w:rsidRPr="00507D16">
              <w:rPr>
                <w:rFonts w:ascii="Times New Roman" w:hAnsi="Times New Roman" w:cs="Times New Roman"/>
                <w:b w:val="0"/>
                <w:snapToGrid w:val="0"/>
                <w:sz w:val="24"/>
                <w:szCs w:val="24"/>
                <w:lang w:val="en-US"/>
              </w:rPr>
              <w:t>0</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 xml:space="preserve">Түлкібас </w:t>
            </w:r>
          </w:p>
        </w:tc>
        <w:tc>
          <w:tcPr>
            <w:tcW w:w="922" w:type="dxa"/>
            <w:vAlign w:val="bottom"/>
          </w:tcPr>
          <w:p w:rsidR="00EF07D1" w:rsidRPr="00507D16" w:rsidRDefault="00EF07D1" w:rsidP="00F87260">
            <w:pPr>
              <w:pStyle w:val="af3"/>
              <w:jc w:val="right"/>
              <w:rPr>
                <w:rFonts w:ascii="Times New Roman" w:hAnsi="Times New Roman" w:cs="Times New Roman"/>
                <w:color w:val="000000"/>
                <w:sz w:val="24"/>
                <w:szCs w:val="24"/>
                <w:lang w:val="kk-KZ"/>
              </w:rPr>
            </w:pPr>
            <w:r w:rsidRPr="00507D16">
              <w:rPr>
                <w:rFonts w:ascii="Times New Roman" w:hAnsi="Times New Roman" w:cs="Times New Roman"/>
                <w:color w:val="000000"/>
                <w:sz w:val="24"/>
                <w:szCs w:val="24"/>
                <w:lang w:val="kk-KZ"/>
              </w:rPr>
              <w:t>7 584</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9 693</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11 696</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7 364</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7 359</w:t>
            </w:r>
          </w:p>
        </w:tc>
        <w:tc>
          <w:tcPr>
            <w:tcW w:w="923" w:type="dxa"/>
            <w:vAlign w:val="bottom"/>
          </w:tcPr>
          <w:p w:rsidR="00EF07D1" w:rsidRPr="00507D16" w:rsidRDefault="00EF07D1" w:rsidP="00F87260">
            <w:pPr>
              <w:jc w:val="right"/>
              <w:rPr>
                <w:lang w:val="kk-KZ"/>
              </w:rPr>
            </w:pPr>
            <w:r w:rsidRPr="00507D16">
              <w:rPr>
                <w:lang w:val="kk-KZ"/>
              </w:rPr>
              <w:t>6 270</w:t>
            </w:r>
          </w:p>
        </w:tc>
        <w:tc>
          <w:tcPr>
            <w:tcW w:w="922" w:type="dxa"/>
            <w:vAlign w:val="bottom"/>
          </w:tcPr>
          <w:p w:rsidR="00EF07D1" w:rsidRPr="00507D16" w:rsidRDefault="00EF07D1" w:rsidP="00F87260">
            <w:pPr>
              <w:jc w:val="right"/>
            </w:pPr>
            <w:r w:rsidRPr="00507D16">
              <w:t>6</w:t>
            </w:r>
            <w:r w:rsidRPr="00507D16">
              <w:rPr>
                <w:lang w:val="kk-KZ"/>
              </w:rPr>
              <w:t xml:space="preserve"> </w:t>
            </w:r>
            <w:r w:rsidRPr="00507D16">
              <w:t>016</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rPr>
              <w:t>4 3</w:t>
            </w:r>
            <w:r w:rsidRPr="00507D16">
              <w:rPr>
                <w:rFonts w:ascii="Times New Roman" w:hAnsi="Times New Roman" w:cs="Times New Roman"/>
                <w:b w:val="0"/>
                <w:snapToGrid w:val="0"/>
                <w:sz w:val="24"/>
                <w:szCs w:val="24"/>
                <w:lang w:val="en-US"/>
              </w:rPr>
              <w:t>24</w:t>
            </w:r>
          </w:p>
        </w:tc>
      </w:tr>
      <w:tr w:rsidR="00EF07D1" w:rsidRPr="00507D16">
        <w:tc>
          <w:tcPr>
            <w:tcW w:w="1980" w:type="dxa"/>
          </w:tcPr>
          <w:p w:rsidR="00EF07D1" w:rsidRPr="00507D16" w:rsidRDefault="00EF07D1" w:rsidP="00006539">
            <w:pPr>
              <w:pStyle w:val="aff"/>
              <w:rPr>
                <w:sz w:val="24"/>
                <w:szCs w:val="24"/>
                <w:lang w:val="kk-KZ"/>
              </w:rPr>
            </w:pPr>
            <w:r w:rsidRPr="00507D16">
              <w:rPr>
                <w:sz w:val="24"/>
                <w:szCs w:val="24"/>
                <w:lang w:val="kk-KZ"/>
              </w:rPr>
              <w:t xml:space="preserve">Шардара </w:t>
            </w:r>
          </w:p>
        </w:tc>
        <w:tc>
          <w:tcPr>
            <w:tcW w:w="922" w:type="dxa"/>
            <w:vAlign w:val="bottom"/>
          </w:tcPr>
          <w:p w:rsidR="00EF07D1" w:rsidRPr="00507D16" w:rsidRDefault="00EF07D1" w:rsidP="00F87260">
            <w:pPr>
              <w:pStyle w:val="af3"/>
              <w:jc w:val="right"/>
              <w:rPr>
                <w:rFonts w:ascii="Times New Roman" w:hAnsi="Times New Roman" w:cs="Times New Roman"/>
                <w:color w:val="000000"/>
                <w:sz w:val="24"/>
                <w:szCs w:val="24"/>
                <w:lang w:val="en-US"/>
              </w:rPr>
            </w:pPr>
            <w:r w:rsidRPr="00507D16">
              <w:rPr>
                <w:rFonts w:ascii="Times New Roman" w:hAnsi="Times New Roman" w:cs="Times New Roman"/>
                <w:color w:val="000000"/>
                <w:sz w:val="24"/>
                <w:szCs w:val="24"/>
                <w:lang w:val="en-US"/>
              </w:rPr>
              <w:t>15 122</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16 639</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20 773</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15 433</w:t>
            </w:r>
          </w:p>
        </w:tc>
        <w:tc>
          <w:tcPr>
            <w:tcW w:w="922"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lang w:val="en-US"/>
              </w:rPr>
              <w:t>15 589</w:t>
            </w:r>
          </w:p>
        </w:tc>
        <w:tc>
          <w:tcPr>
            <w:tcW w:w="923" w:type="dxa"/>
            <w:vAlign w:val="bottom"/>
          </w:tcPr>
          <w:p w:rsidR="00EF07D1" w:rsidRPr="00507D16" w:rsidRDefault="00EF07D1" w:rsidP="00F87260">
            <w:pPr>
              <w:jc w:val="right"/>
              <w:rPr>
                <w:lang w:val="kk-KZ"/>
              </w:rPr>
            </w:pPr>
            <w:r w:rsidRPr="00507D16">
              <w:rPr>
                <w:lang w:val="kk-KZ"/>
              </w:rPr>
              <w:t>15 605</w:t>
            </w:r>
          </w:p>
        </w:tc>
        <w:tc>
          <w:tcPr>
            <w:tcW w:w="922" w:type="dxa"/>
            <w:vAlign w:val="bottom"/>
          </w:tcPr>
          <w:p w:rsidR="00EF07D1" w:rsidRPr="00507D16" w:rsidRDefault="00EF07D1" w:rsidP="00F87260">
            <w:pPr>
              <w:jc w:val="right"/>
            </w:pPr>
            <w:r w:rsidRPr="00507D16">
              <w:t>14</w:t>
            </w:r>
            <w:r w:rsidRPr="00507D16">
              <w:rPr>
                <w:lang w:val="kk-KZ"/>
              </w:rPr>
              <w:t xml:space="preserve"> </w:t>
            </w:r>
            <w:r w:rsidRPr="00507D16">
              <w:t>343</w:t>
            </w:r>
          </w:p>
        </w:tc>
        <w:tc>
          <w:tcPr>
            <w:tcW w:w="923" w:type="dxa"/>
            <w:vAlign w:val="bottom"/>
          </w:tcPr>
          <w:p w:rsidR="00EF07D1" w:rsidRPr="00507D16" w:rsidRDefault="00EF07D1" w:rsidP="00F87260">
            <w:pPr>
              <w:pStyle w:val="ab"/>
              <w:ind w:left="0" w:right="0" w:firstLine="0"/>
              <w:jc w:val="right"/>
              <w:rPr>
                <w:rFonts w:ascii="Times New Roman" w:hAnsi="Times New Roman" w:cs="Times New Roman"/>
                <w:b w:val="0"/>
                <w:snapToGrid w:val="0"/>
                <w:sz w:val="24"/>
                <w:szCs w:val="24"/>
                <w:lang w:val="en-US"/>
              </w:rPr>
            </w:pPr>
            <w:r w:rsidRPr="00507D16">
              <w:rPr>
                <w:rFonts w:ascii="Times New Roman" w:hAnsi="Times New Roman" w:cs="Times New Roman"/>
                <w:b w:val="0"/>
                <w:snapToGrid w:val="0"/>
                <w:sz w:val="24"/>
                <w:szCs w:val="24"/>
              </w:rPr>
              <w:t xml:space="preserve">12 </w:t>
            </w:r>
            <w:r w:rsidRPr="00507D16">
              <w:rPr>
                <w:rFonts w:ascii="Times New Roman" w:hAnsi="Times New Roman" w:cs="Times New Roman"/>
                <w:b w:val="0"/>
                <w:snapToGrid w:val="0"/>
                <w:sz w:val="24"/>
                <w:szCs w:val="24"/>
                <w:lang w:val="en-US"/>
              </w:rPr>
              <w:t>431</w:t>
            </w:r>
          </w:p>
        </w:tc>
      </w:tr>
      <w:tr w:rsidR="00EF07D1" w:rsidRPr="00507D16">
        <w:tc>
          <w:tcPr>
            <w:tcW w:w="9360" w:type="dxa"/>
            <w:gridSpan w:val="9"/>
          </w:tcPr>
          <w:p w:rsidR="00EF07D1" w:rsidRPr="00507D16" w:rsidRDefault="00EF07D1" w:rsidP="00F87260">
            <w:pPr>
              <w:pStyle w:val="ab"/>
              <w:ind w:left="0" w:right="0" w:firstLine="0"/>
              <w:jc w:val="left"/>
              <w:rPr>
                <w:rFonts w:ascii="Times New Roman" w:hAnsi="Times New Roman" w:cs="Times New Roman"/>
                <w:b w:val="0"/>
                <w:sz w:val="24"/>
                <w:szCs w:val="24"/>
                <w:lang w:val="kk-KZ"/>
              </w:rPr>
            </w:pPr>
            <w:r w:rsidRPr="00507D16">
              <w:rPr>
                <w:rFonts w:ascii="Times New Roman" w:hAnsi="Times New Roman" w:cs="Times New Roman"/>
                <w:b w:val="0"/>
                <w:sz w:val="24"/>
                <w:szCs w:val="24"/>
                <w:lang w:val="kk-KZ"/>
              </w:rPr>
              <w:t xml:space="preserve">Ескерту – ОҚО Статистика департаментінің мәліметтері негізінде </w:t>
            </w:r>
          </w:p>
          <w:p w:rsidR="00EF07D1" w:rsidRPr="00507D16" w:rsidRDefault="00EF07D1" w:rsidP="00F87260">
            <w:pPr>
              <w:pStyle w:val="First1"/>
              <w:spacing w:before="0"/>
              <w:rPr>
                <w:snapToGrid w:val="0"/>
                <w:sz w:val="24"/>
                <w:szCs w:val="24"/>
                <w:lang w:val="kk-KZ"/>
              </w:rPr>
            </w:pPr>
            <w:r w:rsidRPr="00507D16">
              <w:rPr>
                <w:color w:val="000000"/>
                <w:sz w:val="24"/>
                <w:szCs w:val="24"/>
                <w:vertAlign w:val="superscript"/>
                <w:lang w:val="kk-KZ"/>
              </w:rPr>
              <w:t>2)</w:t>
            </w:r>
            <w:r w:rsidRPr="00507D16">
              <w:rPr>
                <w:sz w:val="24"/>
                <w:szCs w:val="24"/>
                <w:lang w:val="kk-KZ"/>
              </w:rPr>
              <w:t>ҚР Қаржы министрлігі Салық комитетінің деректері негізінде жасалды.</w:t>
            </w:r>
          </w:p>
        </w:tc>
      </w:tr>
    </w:tbl>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sz w:val="28"/>
          <w:szCs w:val="28"/>
          <w:lang w:val="kk-KZ"/>
        </w:rPr>
        <w:t>Шаруа (фермер) қожалықтарында (ШФҚ) жұмыспен қамтылғандар саны 2012 жылы күрт төмендегенін байқауымызға болады. Бұл көрсеткіш азайған қалар мен аудандардың қатарына Түркістаннан басқа барлық қалалар, және барлық аудандар кіреді.</w:t>
      </w:r>
    </w:p>
    <w:p w:rsidR="00EF07D1" w:rsidRPr="00507D16" w:rsidRDefault="00EF07D1" w:rsidP="00101EAC">
      <w:pPr>
        <w:ind w:firstLine="567"/>
        <w:jc w:val="both"/>
        <w:rPr>
          <w:sz w:val="28"/>
          <w:szCs w:val="28"/>
          <w:lang w:val="kk-KZ"/>
        </w:rPr>
      </w:pPr>
      <w:r w:rsidRPr="00507D16">
        <w:rPr>
          <w:sz w:val="28"/>
          <w:szCs w:val="28"/>
          <w:lang w:val="kk-KZ"/>
        </w:rPr>
        <w:t xml:space="preserve">ОҚО 2012 жылы ШФҚ өнім шығарылымы </w:t>
      </w:r>
      <w:r w:rsidRPr="00507D16">
        <w:rPr>
          <w:snapToGrid w:val="0"/>
          <w:sz w:val="28"/>
          <w:szCs w:val="28"/>
          <w:lang w:val="kk-KZ"/>
        </w:rPr>
        <w:t xml:space="preserve">94 832 </w:t>
      </w:r>
      <w:r w:rsidRPr="00507D16">
        <w:rPr>
          <w:sz w:val="28"/>
          <w:szCs w:val="28"/>
          <w:lang w:val="kk-KZ"/>
        </w:rPr>
        <w:t>млн. теңге болды, ал оның 2005-2012 жж. динамикасы 2.27-суретте келтірілген.</w:t>
      </w:r>
    </w:p>
    <w:p w:rsidR="00EF07D1" w:rsidRPr="00507D16" w:rsidRDefault="00EF07D1" w:rsidP="00101EAC">
      <w:pPr>
        <w:ind w:firstLine="567"/>
        <w:jc w:val="both"/>
        <w:rPr>
          <w:sz w:val="28"/>
          <w:szCs w:val="28"/>
          <w:lang w:val="kk-KZ"/>
        </w:rPr>
      </w:pPr>
    </w:p>
    <w:p w:rsidR="00EF07D1" w:rsidRPr="00507D16" w:rsidRDefault="00EF07D1" w:rsidP="00101EAC">
      <w:pPr>
        <w:ind w:firstLine="567"/>
        <w:jc w:val="both"/>
        <w:rPr>
          <w:sz w:val="28"/>
          <w:szCs w:val="28"/>
          <w:lang w:val="kk-KZ"/>
        </w:rPr>
      </w:pPr>
      <w:r w:rsidRPr="00507D16">
        <w:rPr>
          <w:noProof/>
          <w:sz w:val="28"/>
          <w:szCs w:val="28"/>
        </w:rPr>
        <w:object w:dxaOrig="8670" w:dyaOrig="4647">
          <v:shape id="Диаграмма 34" o:spid="_x0000_i1053" type="#_x0000_t75" style="width:434pt;height:158pt;visibility:visible" o:ole="">
            <v:imagedata r:id="rId58" o:title=""/>
            <o:lock v:ext="edit" aspectratio="f"/>
          </v:shape>
          <o:OLEObject Type="Embed" ProgID="Excel.Chart.8" ShapeID="Диаграмма 34" DrawAspect="Content" ObjectID="_1432483520" r:id="rId59"/>
        </w:object>
      </w:r>
    </w:p>
    <w:p w:rsidR="00EF07D1" w:rsidRPr="00507D16" w:rsidRDefault="00EF07D1" w:rsidP="00101EAC">
      <w:pPr>
        <w:ind w:firstLine="567"/>
        <w:jc w:val="both"/>
        <w:rPr>
          <w:lang w:val="kk-KZ"/>
        </w:rPr>
      </w:pPr>
      <w:r w:rsidRPr="00507D16">
        <w:rPr>
          <w:lang w:val="kk-KZ"/>
        </w:rPr>
        <w:t>Ескерту – ОҚО Статистика департаментінің мәліметтері негізінде жасалды</w:t>
      </w:r>
    </w:p>
    <w:p w:rsidR="00EF07D1" w:rsidRPr="00507D16" w:rsidRDefault="00EF07D1" w:rsidP="00101EAC">
      <w:pPr>
        <w:ind w:firstLine="567"/>
        <w:jc w:val="both"/>
        <w:rPr>
          <w:sz w:val="28"/>
          <w:szCs w:val="28"/>
          <w:lang w:val="kk-KZ"/>
        </w:rPr>
      </w:pPr>
    </w:p>
    <w:p w:rsidR="00EF07D1" w:rsidRPr="00507D16" w:rsidRDefault="00EF07D1" w:rsidP="006B78CD">
      <w:pPr>
        <w:ind w:firstLine="567"/>
        <w:jc w:val="center"/>
        <w:rPr>
          <w:lang w:val="kk-KZ"/>
        </w:rPr>
      </w:pPr>
      <w:r w:rsidRPr="00507D16">
        <w:rPr>
          <w:sz w:val="28"/>
          <w:szCs w:val="28"/>
          <w:lang w:val="kk-KZ"/>
        </w:rPr>
        <w:t>Сурет 2.27. ШФҚ өнім шығарылымы</w:t>
      </w:r>
    </w:p>
    <w:p w:rsidR="00EF07D1" w:rsidRPr="00507D16" w:rsidRDefault="00EF07D1" w:rsidP="00101EAC">
      <w:pPr>
        <w:ind w:firstLine="567"/>
        <w:jc w:val="both"/>
        <w:rPr>
          <w:lang w:val="kk-KZ"/>
        </w:rPr>
      </w:pPr>
    </w:p>
    <w:p w:rsidR="00EF07D1" w:rsidRPr="00507D16" w:rsidRDefault="00EF07D1" w:rsidP="00101EAC">
      <w:pPr>
        <w:ind w:firstLine="567"/>
        <w:jc w:val="both"/>
        <w:rPr>
          <w:sz w:val="28"/>
          <w:szCs w:val="28"/>
          <w:lang w:val="kk-KZ"/>
        </w:rPr>
      </w:pPr>
      <w:r w:rsidRPr="00507D16">
        <w:rPr>
          <w:sz w:val="28"/>
          <w:szCs w:val="28"/>
          <w:lang w:val="kk-KZ"/>
        </w:rPr>
        <w:lastRenderedPageBreak/>
        <w:t>Бірқатар санаттар субъектілері мен олардағы адамдар саны азайғанына қарамастан, ШФҚ өнім шығарылымы жалпы алғанда өскен. Бұл өсім бағалардың да күрт  өсуінен болғанына қарамастан, нақтылай көлемде де біршама өсім болғанын атап кету керек.</w:t>
      </w:r>
    </w:p>
    <w:p w:rsidR="00EF07D1" w:rsidRPr="00507D16" w:rsidRDefault="00EF07D1" w:rsidP="00101EAC">
      <w:pPr>
        <w:ind w:firstLine="567"/>
        <w:jc w:val="both"/>
        <w:rPr>
          <w:lang w:val="kk-KZ"/>
        </w:rPr>
      </w:pPr>
      <w:r w:rsidRPr="00507D16">
        <w:rPr>
          <w:sz w:val="28"/>
          <w:szCs w:val="28"/>
          <w:lang w:val="kk-KZ"/>
        </w:rPr>
        <w:t>Аудандар бойынша ШФҚ өнім шығарылымы 2.28-суретте келтірілген.</w:t>
      </w:r>
    </w:p>
    <w:p w:rsidR="00EF07D1" w:rsidRPr="00507D16" w:rsidRDefault="00EF07D1" w:rsidP="00101EAC">
      <w:pPr>
        <w:ind w:firstLine="567"/>
        <w:jc w:val="both"/>
        <w:rPr>
          <w:lang w:val="kk-KZ"/>
        </w:rPr>
      </w:pPr>
      <w:r w:rsidRPr="00507D16">
        <w:rPr>
          <w:noProof/>
        </w:rPr>
        <w:object w:dxaOrig="8670" w:dyaOrig="5857">
          <v:shape id="Диаграмма 35" o:spid="_x0000_i1054" type="#_x0000_t75" style="width:434pt;height:293pt;visibility:visible" o:ole="">
            <v:imagedata r:id="rId60" o:title="" cropbottom="-34f"/>
            <o:lock v:ext="edit" aspectratio="f"/>
          </v:shape>
          <o:OLEObject Type="Embed" ProgID="Excel.Chart.8" ShapeID="Диаграмма 35" DrawAspect="Content" ObjectID="_1432483521" r:id="rId61"/>
        </w:object>
      </w:r>
    </w:p>
    <w:p w:rsidR="00EF07D1" w:rsidRPr="00507D16" w:rsidRDefault="00EF07D1" w:rsidP="00101EAC">
      <w:pPr>
        <w:ind w:firstLine="567"/>
        <w:jc w:val="both"/>
        <w:rPr>
          <w:lang w:val="kk-KZ"/>
        </w:rPr>
      </w:pPr>
      <w:r w:rsidRPr="00507D16">
        <w:rPr>
          <w:lang w:val="kk-KZ"/>
        </w:rPr>
        <w:t>Ескерту – ОҚО Статистика департаментінің мәліметтері негізінде жасалды</w:t>
      </w:r>
    </w:p>
    <w:p w:rsidR="00EF07D1" w:rsidRPr="00507D16" w:rsidRDefault="00EF07D1" w:rsidP="00101EAC">
      <w:pPr>
        <w:ind w:firstLine="567"/>
        <w:jc w:val="both"/>
        <w:rPr>
          <w:lang w:val="kk-KZ"/>
        </w:rPr>
      </w:pPr>
    </w:p>
    <w:p w:rsidR="00EF07D1" w:rsidRPr="00507D16" w:rsidRDefault="00EF07D1" w:rsidP="006B78CD">
      <w:pPr>
        <w:ind w:firstLine="567"/>
        <w:jc w:val="center"/>
        <w:rPr>
          <w:lang w:val="kk-KZ"/>
        </w:rPr>
      </w:pPr>
      <w:r w:rsidRPr="00507D16">
        <w:rPr>
          <w:sz w:val="28"/>
          <w:szCs w:val="28"/>
          <w:lang w:val="kk-KZ"/>
        </w:rPr>
        <w:t>Сурет 2.28. ШФҚ өнім шығарылымы</w:t>
      </w:r>
    </w:p>
    <w:p w:rsidR="00EF07D1" w:rsidRPr="00507D16" w:rsidRDefault="00EF07D1" w:rsidP="00101EAC">
      <w:pPr>
        <w:pStyle w:val="First1"/>
        <w:spacing w:before="0"/>
        <w:rPr>
          <w:i/>
          <w:iCs/>
          <w:color w:val="000000"/>
          <w:sz w:val="24"/>
          <w:szCs w:val="24"/>
          <w:lang w:val="kk-KZ"/>
        </w:rPr>
      </w:pPr>
      <w:r w:rsidRPr="00507D16">
        <w:rPr>
          <w:i/>
          <w:iCs/>
          <w:color w:val="000000"/>
          <w:sz w:val="24"/>
          <w:szCs w:val="24"/>
          <w:vertAlign w:val="superscript"/>
          <w:lang w:val="kk-KZ"/>
        </w:rPr>
        <w:t>1)</w:t>
      </w:r>
      <w:r w:rsidRPr="00507D16">
        <w:rPr>
          <w:i/>
          <w:iCs/>
          <w:color w:val="000000"/>
          <w:sz w:val="24"/>
          <w:szCs w:val="24"/>
          <w:lang w:val="kk-KZ"/>
        </w:rPr>
        <w:t>Жедел деректер.</w:t>
      </w:r>
    </w:p>
    <w:p w:rsidR="00EF07D1" w:rsidRPr="00507D16" w:rsidRDefault="00EF07D1" w:rsidP="00101EAC">
      <w:pPr>
        <w:pStyle w:val="First1"/>
        <w:spacing w:before="0"/>
        <w:rPr>
          <w:i/>
          <w:iCs/>
          <w:sz w:val="24"/>
          <w:szCs w:val="24"/>
          <w:lang w:val="kk-KZ"/>
        </w:rPr>
      </w:pPr>
      <w:r w:rsidRPr="00507D16">
        <w:rPr>
          <w:i/>
          <w:iCs/>
          <w:color w:val="000000"/>
          <w:sz w:val="24"/>
          <w:szCs w:val="24"/>
          <w:vertAlign w:val="superscript"/>
          <w:lang w:val="kk-KZ"/>
        </w:rPr>
        <w:t>2)</w:t>
      </w:r>
      <w:r w:rsidRPr="00507D16">
        <w:rPr>
          <w:i/>
          <w:iCs/>
          <w:sz w:val="24"/>
          <w:szCs w:val="24"/>
          <w:lang w:val="kk-KZ"/>
        </w:rPr>
        <w:t>ҚР Қаржы министрлігі Салық комитетінің деректері негізінде.</w:t>
      </w:r>
    </w:p>
    <w:p w:rsidR="00EF07D1" w:rsidRPr="00507D16" w:rsidRDefault="00EF07D1" w:rsidP="00101EAC">
      <w:pPr>
        <w:pStyle w:val="First1"/>
        <w:spacing w:before="0"/>
        <w:rPr>
          <w:i/>
          <w:iCs/>
          <w:sz w:val="24"/>
          <w:szCs w:val="24"/>
          <w:lang w:val="kk-KZ"/>
        </w:rPr>
      </w:pPr>
      <w:r w:rsidRPr="00507D16">
        <w:rPr>
          <w:i/>
          <w:iCs/>
          <w:sz w:val="24"/>
          <w:szCs w:val="24"/>
          <w:vertAlign w:val="superscript"/>
          <w:lang w:val="kk-KZ"/>
        </w:rPr>
        <w:t>3)</w:t>
      </w:r>
      <w:r w:rsidRPr="00507D16">
        <w:rPr>
          <w:i/>
          <w:iCs/>
          <w:sz w:val="24"/>
          <w:szCs w:val="24"/>
          <w:lang w:val="kk-KZ"/>
        </w:rPr>
        <w:t xml:space="preserve">Ауылдық округтер әкімдіктері деректері негізінде. </w:t>
      </w:r>
    </w:p>
    <w:p w:rsidR="00EF07D1" w:rsidRPr="00507D16" w:rsidRDefault="00EF07D1" w:rsidP="00101EAC">
      <w:pPr>
        <w:jc w:val="both"/>
        <w:rPr>
          <w:lang w:val="kk-KZ"/>
        </w:rPr>
      </w:pPr>
    </w:p>
    <w:p w:rsidR="00EF07D1" w:rsidRPr="00507D16" w:rsidRDefault="00EF07D1" w:rsidP="00101EAC">
      <w:pPr>
        <w:jc w:val="both"/>
        <w:rPr>
          <w:lang w:val="kk-KZ"/>
        </w:rPr>
      </w:pPr>
    </w:p>
    <w:p w:rsidR="00EF07D1" w:rsidRPr="00507D16" w:rsidRDefault="00EF07D1" w:rsidP="00101EAC">
      <w:pPr>
        <w:ind w:firstLine="567"/>
        <w:jc w:val="both"/>
        <w:rPr>
          <w:sz w:val="28"/>
          <w:szCs w:val="28"/>
          <w:lang w:val="kk-KZ"/>
        </w:rPr>
      </w:pPr>
      <w:r w:rsidRPr="00507D16">
        <w:rPr>
          <w:sz w:val="28"/>
          <w:szCs w:val="28"/>
          <w:lang w:val="kk-KZ"/>
        </w:rPr>
        <w:t>Суреттегі мәліметтер ШФҚ өнім шығарылымындағы аударндар ішіндегі ең көп үлесін Мақтаарал ауданы алып отырғаны көрсетіп тұр. Екінші және үшінші орында сәйкесінше Сарыағаш, Сайрам аудандары алып отырғанын көріп отырмыз. Одан кейін алға басар аудандар болып Шардароа ауданы мен ТҮркістан қаласы табылады. Ең аз үлесін Созақ ауданы алып отыр.</w:t>
      </w:r>
    </w:p>
    <w:p w:rsidR="00EF07D1" w:rsidRPr="00507D16" w:rsidRDefault="00EF07D1" w:rsidP="00101EAC">
      <w:pPr>
        <w:ind w:firstLine="567"/>
        <w:jc w:val="both"/>
        <w:rPr>
          <w:sz w:val="28"/>
          <w:szCs w:val="28"/>
          <w:lang w:val="kk-KZ"/>
        </w:rPr>
      </w:pPr>
      <w:r w:rsidRPr="00507D16">
        <w:rPr>
          <w:sz w:val="28"/>
          <w:szCs w:val="28"/>
          <w:lang w:val="kk-KZ"/>
        </w:rPr>
        <w:t>Қорыта айтқанда, ОҚО облысының шағын кәсіпкерлік құрылымдардың қызметінің талдауы орта кәсіпкерлік субъектілерінің шағын кәсіпорындаға қарағанда еңбек өнімділігі жоғарырақ екенін көре аламыз. Бұл жағдай шаруашылық субъектілерінің көлденең интеграциясына айтарлықтай себеп бола алады.</w:t>
      </w:r>
    </w:p>
    <w:p w:rsidR="00EF07D1" w:rsidRPr="00507D16" w:rsidRDefault="00EF07D1" w:rsidP="00101EAC">
      <w:pPr>
        <w:jc w:val="both"/>
        <w:rPr>
          <w:lang w:val="kk-KZ"/>
        </w:rPr>
      </w:pPr>
    </w:p>
    <w:p w:rsidR="00EF07D1" w:rsidRPr="00507D16" w:rsidRDefault="00EF07D1" w:rsidP="00101EAC">
      <w:pPr>
        <w:jc w:val="both"/>
        <w:rPr>
          <w:lang w:val="kk-KZ"/>
        </w:rPr>
        <w:sectPr w:rsidR="00EF07D1" w:rsidRPr="00507D16" w:rsidSect="00571E22">
          <w:footnotePr>
            <w:numRestart w:val="eachPage"/>
          </w:footnotePr>
          <w:type w:val="continuous"/>
          <w:pgSz w:w="11906" w:h="16838"/>
          <w:pgMar w:top="1134" w:right="567" w:bottom="1134" w:left="1701" w:header="709" w:footer="709" w:gutter="0"/>
          <w:cols w:space="708"/>
          <w:docGrid w:linePitch="360"/>
        </w:sectPr>
      </w:pPr>
    </w:p>
    <w:p w:rsidR="00EF07D1" w:rsidRPr="00507D16" w:rsidRDefault="00EF07D1" w:rsidP="006B78CD">
      <w:pPr>
        <w:pStyle w:val="a7"/>
        <w:spacing w:after="0" w:line="240" w:lineRule="auto"/>
        <w:ind w:left="0" w:firstLine="567"/>
        <w:jc w:val="both"/>
        <w:rPr>
          <w:rFonts w:ascii="Times New Roman" w:hAnsi="Times New Roman" w:cs="Times New Roman"/>
          <w:b/>
          <w:bCs/>
          <w:sz w:val="28"/>
          <w:szCs w:val="28"/>
          <w:lang w:val="kk-KZ"/>
        </w:rPr>
      </w:pPr>
      <w:r w:rsidRPr="00507D16">
        <w:rPr>
          <w:rFonts w:ascii="Times New Roman" w:hAnsi="Times New Roman" w:cs="Times New Roman"/>
          <w:b/>
          <w:bCs/>
          <w:sz w:val="28"/>
          <w:szCs w:val="28"/>
          <w:lang w:val="kk-KZ"/>
        </w:rPr>
        <w:lastRenderedPageBreak/>
        <w:t>3 Шағын бизнес кәсіпорындарының көлденең интеграциясы тиімділігінің экономикалық бағалау моделі</w:t>
      </w:r>
    </w:p>
    <w:p w:rsidR="00EF07D1" w:rsidRPr="00507D16" w:rsidRDefault="00EF07D1" w:rsidP="006B78CD">
      <w:pPr>
        <w:pStyle w:val="a7"/>
        <w:spacing w:after="0" w:line="240" w:lineRule="auto"/>
        <w:ind w:left="0" w:firstLine="567"/>
        <w:jc w:val="both"/>
        <w:rPr>
          <w:rFonts w:ascii="Times New Roman" w:hAnsi="Times New Roman" w:cs="Times New Roman"/>
          <w:b/>
          <w:bCs/>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b/>
          <w:bCs/>
          <w:sz w:val="28"/>
          <w:szCs w:val="28"/>
          <w:lang w:val="kk-KZ"/>
        </w:rPr>
        <w:t xml:space="preserve">3.1 Көлденең интеграцияланған құрылымдары қалыптасуының ұсынылатын тұжырымдамасы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Бірінші тарауда біз, көлденең интеграция стратегиясы тиімділігін бағалау әдістерін, мәнін, ерекшеліктерін, ал екінші тарауда – көлденең интеграция стратегияларын пайдаланудың отандық және шетелік тәжірибесін қарастырдық.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 Берілген тарауда көлденең интеграцияның теориялық және тәжірибелік базасын зерттеу негізінде, көлденең – интеграцияланған құрылымдардың қалыптасу тұжырымдамасын қалыптастырып, көлденең интеграция стратегияларын таңдау бойынша ұсынылатын әдісті негіздеп, кәсіпорынның ішкі көрсеткіштерінің бастапқы мәнін  бағалау әдістемесінің орнын анықтап, сондай ақ, көлденең интеграцияны жоспарлаудың жалпы жүйесінде интеграцияланған кәсіпорындар қызметінің мүмкін болатын экономикалық нәтижелерін бағалау әдістерін анықтаймыз.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Бұл үшін, кәсіпорындарды біріктірудің тиімділігін бағалау әдістемелерінің кемшілігін талдау жасап және көлденең интеграцияның стратегияларын жоспарлау бойынша ұсынылатын тәсілдемені және көлденең – интеграцияланған құрылымдарды бағалаудың әдістерін қалыптастырамыз.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Көлденең-интеграцияланған құрылымдарды бағалаудың бар болған әдістері, бірқатар кемшіліктерге ие. Кәсіпорындарды перспективті бағалаудан бастайық. Берілген бағытта, сандық және сапалық бағалауды ажыратады.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Сандық талдау әдістері, кәсіпорындармен алынған, мүмкін болатын табыстардың саны арқылы немесе кәсіпорындар құнын бағалаумен; немесе баламалы кәсіпорындармен салыстыру негізінде нарықтық құнын бағалаумен; немесе  кәсіпорынның активтер құнын бағалаумен негізделеді.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Табыстылық тәсілдеме, табысты алу мүмкіндігінде және шығындар жиынтығымен алуды анықтау маңызды болатын, интеграциялануға шешім қабылдаған кәсіпорындарда ең обьективті болып табылады. Бірақ та берілген әдісте, моделдерді құрудың тұтастығы жоқ, сонымен қатар, бірден бір мәселелі жағдайлардың бірі болып, дисконт мөлшерін анықтау есептеледі [43].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Бағалаушының белсенділігі және субьективтілігі деңгейіне байланысты, нәтиже қарама қарсы болуы мүмкін. Нарықтық тәсілдеме, табыстық тәсілдемеге альтернатива болып табылады. Берілген жағдайда, нарықтық құны анықталған, кәсіпорын-баламасымен анықталу өте маңызды.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Баламалы –кәсіпорынның нарықтық құнын бағалау негізінде кәсіпорын –мақсаттарының құны анықталады.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Берілген тәсілдеменің қиындығы, оның баламылы-кәсіпорынды табуға мүмкін болмайтыны, сәйкесінше берілген тәсілдеме қолданысты шектеулі.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Шығындылы тәсілдеме, кәсіпорындардың активтерін бағалауда негізделген. Біздің көзқарасымыз бойынша, кәсіпорынды тек қана оның  </w:t>
      </w:r>
      <w:r w:rsidRPr="00507D16">
        <w:rPr>
          <w:rFonts w:ascii="Times New Roman" w:hAnsi="Times New Roman" w:cs="Times New Roman"/>
          <w:sz w:val="28"/>
          <w:szCs w:val="28"/>
          <w:lang w:val="kk-KZ"/>
        </w:rPr>
        <w:lastRenderedPageBreak/>
        <w:t xml:space="preserve">баланстық құны негізінде  бағалау, кәсіпорынға ресурстардың болуы емес, ал олармен басқару маңызды болғандықтан тиімсіз болып табылады.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Сапалық бағалау сыныптарында STEP-талдауды, Портердің 5 бәсекелестік күшін, «Дженерал Электрик-Мак Кинси» матрицасын, SWOT-талдауды атап етеді.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STEP-талдау, ішкі ортаның бағалауын жүргізу үшін негізделген. Макроортаны талдау негізінде, кәсіпорынның  даму бағыттары таңдалынады.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Бірақ та, берілген әдістеме кәсіпорынның ішкі мүмкіндіктерін есекпке алмайды және ұсынылатын стратегияларды анықтамайды.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Портердің 5 бәсекелестік күші – бұл әдіс фирманың микроортасын талдауда негізделіп, бірақ ол сондай-ақ, стратегияны анықтамайды, және ереже бойынша бәсекелестік орта үшін қолданылмайды.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«Дженерал Электрик-Мак Кинси» матрицасы, көптеген факторлардың үлкен санын есепке алып, стратегияларды ұсынады, бірақ та, фирманың стратегиялық бағытталуын және жұтулар мен қосылу процестерін есепке алмайды.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БКГ матрицасы тек екі факторды есепке алады: нарық үлесі және нарықтың өсу қарқыны. Матрицаны қолдану шектеулігі, нарық үлесінің фирма табыстылығының көрсеткіші болмауымен пайда болды. Ұзақ мерзімді перспективада нарықты жаулап алған орында ұстап тұру, компания қызметінің маңызды сипаттамасы болып табылады.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SWOT-талдау әдісі, фирманың мүмкіндіктерін және ішкі қоршауды өзара байланыстырады. Әдістің кемшілігі: моделде ұсынылатын стратегиялардың болмауы [44].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Ретроспективті бағалау. Бухгалтерлік талдау табыстың, пайданың, рентабелділік көрсеткіші талдауында интеграциядан алдын және кейінде негізделген. Мұндай бағалау; бірлескен кәсіпорынның қаншалықты табысты қалыптасуын сезінуге мүмкіндік береді. Әдістің қалыптаспауында: стратегияны жоспарлау мүмкінсіздігі, алынған көрсеткіштер, интеграцияланған кәсіпорынның қалыптасуының тиімділігі туралы әрдайым куәландырмайды.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Синергия коэффициентіне түзету жүргізілген кәсіпорынның рентабелділігін жинақтау әдісі. Синергия коэффициенті, кәсіпорындардың бірлесуден кейін, жекешелікке қарағанда, үлкен нәтижеге жететінін көрсетеді. Бірақ та, берілген  тәсілдеме, синергияның коэффициентін ұсынумен шектеледі, бірақ, берілген көрсеткішті анықтамайды.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Нарықтық құнның интеграциядан бұрын және кейінгі өзгерісі. Берілген тәсілдеме, интеграцияның табыстылығы туралы ең тиімді көрініс береді. Бірақ та, нарықтық құнды өлшеуді, тек фирма акцияларының топтастырылуында ғына өлшеуге болады. Отандық кәсіпорындардың жұмыс жасу тәжірибесінде, берілген әдістемені кәсіпорындардың шектелген санында қолдануға болады.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Жоғарыда айтылғандарды есепке ала отырып, біздермен көлденең-интеграцияланған құрылымдардың қалыптасу тұжырымдамасы ұсынылды.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Ұсынылатын тәсілдемеде, келесілерді есепке алу қажет болды: </w:t>
      </w:r>
    </w:p>
    <w:p w:rsidR="00EF07D1" w:rsidRPr="00507D16" w:rsidRDefault="00EF07D1" w:rsidP="006B78CD">
      <w:pPr>
        <w:pStyle w:val="a7"/>
        <w:numPr>
          <w:ilvl w:val="0"/>
          <w:numId w:val="39"/>
        </w:numPr>
        <w:spacing w:after="0" w:line="240" w:lineRule="auto"/>
        <w:ind w:left="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lastRenderedPageBreak/>
        <w:t>тұжырымдама фирманың стратегиялық болжауын есепке алу қажет;</w:t>
      </w:r>
    </w:p>
    <w:p w:rsidR="00EF07D1" w:rsidRPr="00507D16" w:rsidRDefault="00EF07D1" w:rsidP="006B78CD">
      <w:pPr>
        <w:pStyle w:val="a7"/>
        <w:numPr>
          <w:ilvl w:val="0"/>
          <w:numId w:val="39"/>
        </w:numPr>
        <w:spacing w:after="0" w:line="240" w:lineRule="auto"/>
        <w:ind w:left="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тұжырымдамы стратегияның түрін анықтауы қажет; </w:t>
      </w:r>
    </w:p>
    <w:p w:rsidR="00EF07D1" w:rsidRPr="00507D16" w:rsidRDefault="00EF07D1" w:rsidP="006B78CD">
      <w:pPr>
        <w:pStyle w:val="a7"/>
        <w:numPr>
          <w:ilvl w:val="0"/>
          <w:numId w:val="39"/>
        </w:numPr>
        <w:spacing w:after="0" w:line="240" w:lineRule="auto"/>
        <w:ind w:left="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интеграцияның басталуынан алдын жоспарлы көрсеткіштерді әдістеме анықтауы қажет;</w:t>
      </w:r>
    </w:p>
    <w:p w:rsidR="00EF07D1" w:rsidRPr="00507D16" w:rsidRDefault="00EF07D1" w:rsidP="006B78CD">
      <w:pPr>
        <w:pStyle w:val="a7"/>
        <w:numPr>
          <w:ilvl w:val="0"/>
          <w:numId w:val="39"/>
        </w:numPr>
        <w:spacing w:after="0" w:line="240" w:lineRule="auto"/>
        <w:ind w:left="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қазақстандық ерекшеліктерді есепке ала отырып, нарықтық құндылықты анықтау көмегімен интеграциядан тиімділікті әдістеме бағалауы қажет.</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Стратегиялық жоспарлаудың иераржиясы 3.1. суретте көрсетілген.</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5E59E3"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noProof/>
          <w:lang w:eastAsia="ru-RU"/>
        </w:rPr>
        <w:pict>
          <v:group id="_x0000_s1105" style="position:absolute;left:0;text-align:left;margin-left:-11.1pt;margin-top:-.7pt;width:485.45pt;height:403.1pt;z-index:8" coordorigin="1479,3413" coordsize="9709,8062">
            <v:rect id="_x0000_s1106" style="position:absolute;left:4291;top:4074;width:2880;height:494">
              <v:textbox style="mso-next-textbox:#_x0000_s1106">
                <w:txbxContent>
                  <w:p w:rsidR="00EF07D1" w:rsidRPr="00F56741" w:rsidRDefault="00EF07D1" w:rsidP="00101EAC">
                    <w:pPr>
                      <w:jc w:val="center"/>
                      <w:rPr>
                        <w:lang w:val="kk-KZ"/>
                      </w:rPr>
                    </w:pPr>
                    <w:r>
                      <w:t>Корпоратив</w:t>
                    </w:r>
                    <w:r>
                      <w:rPr>
                        <w:lang w:val="kk-KZ"/>
                      </w:rPr>
                      <w:t>ті жоспар</w:t>
                    </w:r>
                  </w:p>
                </w:txbxContent>
              </v:textbox>
            </v:rect>
            <v:rect id="_x0000_s1107" style="position:absolute;left:4315;top:4781;width:2880;height:393">
              <v:textbox style="mso-next-textbox:#_x0000_s1107">
                <w:txbxContent>
                  <w:p w:rsidR="00EF07D1" w:rsidRPr="00F56741" w:rsidRDefault="00EF07D1" w:rsidP="00101EAC">
                    <w:pPr>
                      <w:jc w:val="center"/>
                      <w:rPr>
                        <w:lang w:val="kk-KZ"/>
                      </w:rPr>
                    </w:pPr>
                    <w:r>
                      <w:t>Мастер-</w:t>
                    </w:r>
                    <w:r>
                      <w:rPr>
                        <w:lang w:val="kk-KZ"/>
                      </w:rPr>
                      <w:t>жоспар</w:t>
                    </w:r>
                  </w:p>
                </w:txbxContent>
              </v:textbox>
            </v:rect>
            <v:rect id="_x0000_s1108" style="position:absolute;left:3265;top:5415;width:2880;height:494">
              <v:textbox style="mso-next-textbox:#_x0000_s1108">
                <w:txbxContent>
                  <w:p w:rsidR="00EF07D1" w:rsidRPr="00F56741" w:rsidRDefault="00EF07D1" w:rsidP="00101EAC">
                    <w:pPr>
                      <w:jc w:val="center"/>
                      <w:rPr>
                        <w:lang w:val="kk-KZ"/>
                      </w:rPr>
                    </w:pPr>
                    <w:r>
                      <w:rPr>
                        <w:lang w:val="kk-KZ"/>
                      </w:rPr>
                      <w:t>Даму жоспары</w:t>
                    </w:r>
                  </w:p>
                </w:txbxContent>
              </v:textbox>
            </v:rect>
            <v:rect id="_x0000_s1109" style="position:absolute;left:7661;top:5576;width:2531;height:494">
              <v:textbox style="mso-next-textbox:#_x0000_s1109">
                <w:txbxContent>
                  <w:p w:rsidR="00EF07D1" w:rsidRDefault="00EF07D1" w:rsidP="00101EAC">
                    <w:pPr>
                      <w:jc w:val="center"/>
                    </w:pPr>
                    <w:r>
                      <w:t>Бизнес-</w:t>
                    </w:r>
                    <w:r>
                      <w:rPr>
                        <w:lang w:val="kk-KZ"/>
                      </w:rPr>
                      <w:t>жоспар</w:t>
                    </w:r>
                  </w:p>
                </w:txbxContent>
              </v:textbox>
            </v:rect>
            <v:rect id="_x0000_s1110" style="position:absolute;left:1479;top:6484;width:1786;height:720">
              <v:textbox style="mso-next-textbox:#_x0000_s1110" inset="0,,0">
                <w:txbxContent>
                  <w:p w:rsidR="00EF07D1" w:rsidRPr="00F56741" w:rsidRDefault="00EF07D1" w:rsidP="00101EAC">
                    <w:pPr>
                      <w:jc w:val="center"/>
                      <w:rPr>
                        <w:lang w:val="kk-KZ"/>
                      </w:rPr>
                    </w:pPr>
                    <w:r>
                      <w:rPr>
                        <w:lang w:val="kk-KZ"/>
                      </w:rPr>
                      <w:t>Меншіктің дамуы</w:t>
                    </w:r>
                  </w:p>
                </w:txbxContent>
              </v:textbox>
            </v:rect>
            <v:rect id="_x0000_s1111" style="position:absolute;left:3352;top:6484;width:1961;height:547">
              <v:textbox style="mso-next-textbox:#_x0000_s1111" inset="0,,0">
                <w:txbxContent>
                  <w:p w:rsidR="00EF07D1" w:rsidRPr="0059200E" w:rsidRDefault="00EF07D1" w:rsidP="00101EAC">
                    <w:pPr>
                      <w:jc w:val="center"/>
                    </w:pPr>
                    <w:r>
                      <w:rPr>
                        <w:lang w:val="kk-KZ"/>
                      </w:rPr>
                      <w:t>Әртараптандыру</w:t>
                    </w:r>
                  </w:p>
                </w:txbxContent>
              </v:textbox>
            </v:rect>
            <v:rect id="_x0000_s1112" style="position:absolute;left:5422;top:6146;width:1153;height:540">
              <v:textbox style="mso-next-textbox:#_x0000_s1112">
                <w:txbxContent>
                  <w:p w:rsidR="00EF07D1" w:rsidRPr="00287CE3" w:rsidRDefault="00EF07D1" w:rsidP="00101EAC">
                    <w:r>
                      <w:rPr>
                        <w:lang w:val="kk-KZ"/>
                      </w:rPr>
                      <w:t>ҒЗТҚЖ</w:t>
                    </w:r>
                  </w:p>
                </w:txbxContent>
              </v:textbox>
            </v:rect>
            <v:rect id="_x0000_s1113" style="position:absolute;left:8696;top:6510;width:1359;height:720">
              <v:textbox style="mso-next-textbox:#_x0000_s1113">
                <w:txbxContent>
                  <w:p w:rsidR="00EF07D1" w:rsidRPr="00F56741" w:rsidRDefault="00EF07D1" w:rsidP="00101EAC">
                    <w:pPr>
                      <w:rPr>
                        <w:sz w:val="22"/>
                        <w:szCs w:val="22"/>
                        <w:lang w:val="kk-KZ"/>
                      </w:rPr>
                    </w:pPr>
                    <w:r w:rsidRPr="00F56741">
                      <w:rPr>
                        <w:lang w:val="kk-KZ"/>
                      </w:rPr>
                      <w:t>Маркетингтік жоспар</w:t>
                    </w:r>
                  </w:p>
                </w:txbxContent>
              </v:textbox>
            </v:rect>
            <v:rect id="_x0000_s1114" style="position:absolute;left:6716;top:6503;width:1800;height:720">
              <v:textbox style="mso-next-textbox:#_x0000_s1114">
                <w:txbxContent>
                  <w:p w:rsidR="00EF07D1" w:rsidRPr="00F56741" w:rsidRDefault="00EF07D1" w:rsidP="00101EAC">
                    <w:pPr>
                      <w:jc w:val="center"/>
                      <w:rPr>
                        <w:lang w:val="kk-KZ"/>
                      </w:rPr>
                    </w:pPr>
                    <w:r>
                      <w:rPr>
                        <w:lang w:val="kk-KZ"/>
                      </w:rPr>
                      <w:t>Өндіріс және өткізу</w:t>
                    </w:r>
                  </w:p>
                </w:txbxContent>
              </v:textbox>
            </v:rect>
            <v:rect id="_x0000_s1115" style="position:absolute;left:10192;top:6510;width:996;height:720">
              <v:textbox style="mso-next-textbox:#_x0000_s1115">
                <w:txbxContent>
                  <w:p w:rsidR="00EF07D1" w:rsidRPr="00F56741" w:rsidRDefault="00EF07D1" w:rsidP="00101EAC">
                    <w:pPr>
                      <w:rPr>
                        <w:lang w:val="kk-KZ"/>
                      </w:rPr>
                    </w:pPr>
                    <w:r>
                      <w:t>МТ</w:t>
                    </w:r>
                    <w:r>
                      <w:rPr>
                        <w:lang w:val="kk-KZ"/>
                      </w:rPr>
                      <w:t>Қ</w:t>
                    </w:r>
                  </w:p>
                </w:txbxContent>
              </v:textbox>
            </v:rect>
            <v:rect id="_x0000_s1116" style="position:absolute;left:5624;top:8078;width:1440;height:444">
              <v:textbox style="mso-next-textbox:#_x0000_s1116">
                <w:txbxContent>
                  <w:p w:rsidR="00EF07D1" w:rsidRDefault="00EF07D1" w:rsidP="00101EAC">
                    <w:r>
                      <w:t>Логистика</w:t>
                    </w:r>
                  </w:p>
                </w:txbxContent>
              </v:textbox>
            </v:rect>
            <v:rect id="_x0000_s1117" style="position:absolute;left:7195;top:8077;width:847;height:421">
              <v:textbox style="mso-next-textbox:#_x0000_s1117">
                <w:txbxContent>
                  <w:p w:rsidR="00EF07D1" w:rsidRDefault="00EF07D1" w:rsidP="00101EAC">
                    <w:r>
                      <w:rPr>
                        <w:lang w:val="kk-KZ"/>
                      </w:rPr>
                      <w:t>ҰӨҚ</w:t>
                    </w:r>
                  </w:p>
                </w:txbxContent>
              </v:textbox>
            </v:rect>
            <v:rect id="_x0000_s1118" style="position:absolute;left:8606;top:8077;width:2359;height:452">
              <v:textbox style="mso-next-textbox:#_x0000_s1118">
                <w:txbxContent>
                  <w:p w:rsidR="00EF07D1" w:rsidRPr="00A16F9E" w:rsidRDefault="00EF07D1" w:rsidP="00101EAC">
                    <w:pPr>
                      <w:rPr>
                        <w:lang w:val="kk-KZ"/>
                      </w:rPr>
                    </w:pPr>
                    <w:r>
                      <w:rPr>
                        <w:lang w:val="kk-KZ"/>
                      </w:rPr>
                      <w:t xml:space="preserve">Айналым </w:t>
                    </w:r>
                    <w:r>
                      <w:t>капитал</w:t>
                    </w:r>
                    <w:r>
                      <w:rPr>
                        <w:lang w:val="kk-KZ"/>
                      </w:rPr>
                      <w:t>ы</w:t>
                    </w:r>
                  </w:p>
                  <w:p w:rsidR="00EF07D1" w:rsidRDefault="00EF07D1" w:rsidP="00101EAC"/>
                </w:txbxContent>
              </v:textbox>
            </v:rect>
            <v:rect id="_x0000_s1119" style="position:absolute;left:5668;top:8929;width:2374;height:376">
              <v:textbox style="mso-next-textbox:#_x0000_s1119" inset=",0">
                <w:txbxContent>
                  <w:p w:rsidR="00EF07D1" w:rsidRPr="00A16F9E" w:rsidRDefault="00EF07D1" w:rsidP="00101EAC">
                    <w:pPr>
                      <w:rPr>
                        <w:lang w:val="kk-KZ"/>
                      </w:rPr>
                    </w:pPr>
                    <w:r>
                      <w:rPr>
                        <w:lang w:val="kk-KZ"/>
                      </w:rPr>
                      <w:t>Қаржылық жоспар</w:t>
                    </w:r>
                  </w:p>
                </w:txbxContent>
              </v:textbox>
            </v:rect>
            <v:rect id="_x0000_s1120" style="position:absolute;left:8640;top:8750;width:2325;height:376">
              <v:textbox style="mso-next-textbox:#_x0000_s1120" inset=",0">
                <w:txbxContent>
                  <w:p w:rsidR="00EF07D1" w:rsidRPr="00A16F9E" w:rsidRDefault="00EF07D1" w:rsidP="00101EAC">
                    <w:pPr>
                      <w:rPr>
                        <w:sz w:val="18"/>
                        <w:szCs w:val="18"/>
                        <w:lang w:val="kk-KZ"/>
                      </w:rPr>
                    </w:pPr>
                    <w:r w:rsidRPr="00A16F9E">
                      <w:rPr>
                        <w:sz w:val="18"/>
                        <w:szCs w:val="18"/>
                        <w:lang w:val="kk-KZ"/>
                      </w:rPr>
                      <w:t>Кадрлар бойынша жоспар</w:t>
                    </w:r>
                  </w:p>
                </w:txbxContent>
              </v:textbox>
            </v:rect>
            <v:line id="_x0000_s1121" style="position:absolute" from="4405,5303" to="9025,5303"/>
            <v:line id="_x0000_s1122" style="position:absolute" from="4405,5303" to="4405,5438"/>
            <v:line id="_x0000_s1123" style="position:absolute" from="9025,5303" to="9025,5438"/>
            <v:line id="_x0000_s1124" style="position:absolute" from="2441,6005" to="5892,6005"/>
            <v:line id="_x0000_s1125" style="position:absolute" from="2441,6016" to="2441,6146"/>
            <v:line id="_x0000_s1126" style="position:absolute" from="5892,5986" to="5892,6139"/>
            <v:line id="_x0000_s1127" style="position:absolute;flip:x" from="7360,6386" to="10663,6386"/>
            <v:line id="_x0000_s1128" style="position:absolute" from="9356,6208" to="9356,6434"/>
            <v:line id="_x0000_s1129" style="position:absolute" from="10663,6398" to="10663,6578"/>
            <v:line id="_x0000_s1130" style="position:absolute" from="8305,7436" to="8305,8720"/>
            <v:line id="_x0000_s1131" style="position:absolute" from="8042,9065" to="8640,9065"/>
            <v:line id="_x0000_s1132" style="position:absolute" from="6382,7818" to="6382,8004"/>
            <v:line id="_x0000_s1133" style="position:absolute" from="9248,7821" to="9248,8008"/>
            <v:rect id="_x0000_s1134" style="position:absolute;left:1479;top:7627;width:3780;height:459" strokeweight="2.25pt">
              <v:textbox style="mso-next-textbox:#_x0000_s1134">
                <w:txbxContent>
                  <w:p w:rsidR="00EF07D1" w:rsidRPr="00F56741" w:rsidRDefault="00EF07D1" w:rsidP="00101EAC">
                    <w:pPr>
                      <w:jc w:val="center"/>
                      <w:rPr>
                        <w:lang w:val="kk-KZ"/>
                      </w:rPr>
                    </w:pPr>
                    <w:r>
                      <w:rPr>
                        <w:lang w:val="kk-KZ"/>
                      </w:rPr>
                      <w:t>Жоспарлау және іздестіру</w:t>
                    </w:r>
                  </w:p>
                </w:txbxContent>
              </v:textbox>
            </v:rect>
            <v:rect id="_x0000_s1135" style="position:absolute;left:1479;top:8568;width:3780;height:432" strokeweight="2.25pt">
              <v:textbox style="mso-next-textbox:#_x0000_s1135">
                <w:txbxContent>
                  <w:p w:rsidR="00EF07D1" w:rsidRPr="00F56741" w:rsidRDefault="00EF07D1" w:rsidP="00101EAC">
                    <w:pPr>
                      <w:rPr>
                        <w:lang w:val="kk-KZ"/>
                      </w:rPr>
                    </w:pPr>
                    <w:r w:rsidRPr="00F56741">
                      <w:rPr>
                        <w:sz w:val="20"/>
                        <w:szCs w:val="20"/>
                        <w:lang w:val="kk-KZ"/>
                      </w:rPr>
                      <w:t xml:space="preserve">Сатып алуға </w:t>
                    </w:r>
                    <w:r>
                      <w:rPr>
                        <w:sz w:val="20"/>
                        <w:szCs w:val="20"/>
                        <w:lang w:val="kk-KZ"/>
                      </w:rPr>
                      <w:t xml:space="preserve">үміткерлердің </w:t>
                    </w:r>
                    <w:r w:rsidRPr="00F56741">
                      <w:rPr>
                        <w:sz w:val="20"/>
                        <w:szCs w:val="20"/>
                        <w:lang w:val="kk-KZ"/>
                      </w:rPr>
                      <w:t>бағасы</w:t>
                    </w:r>
                  </w:p>
                </w:txbxContent>
              </v:textbox>
            </v:rect>
            <v:rect id="_x0000_s1136" style="position:absolute;left:1479;top:9395;width:3780;height:447" strokeweight="2.25pt">
              <v:textbox style="mso-next-textbox:#_x0000_s1136">
                <w:txbxContent>
                  <w:p w:rsidR="00EF07D1" w:rsidRPr="00F56741" w:rsidRDefault="00EF07D1" w:rsidP="00101EAC">
                    <w:pPr>
                      <w:rPr>
                        <w:lang w:val="kk-KZ"/>
                      </w:rPr>
                    </w:pPr>
                    <w:r>
                      <w:rPr>
                        <w:lang w:val="kk-KZ"/>
                      </w:rPr>
                      <w:t>Бірлесі нысандарын таңдау</w:t>
                    </w:r>
                  </w:p>
                </w:txbxContent>
              </v:textbox>
            </v:rect>
            <v:rect id="_x0000_s1137" style="position:absolute;left:1491;top:10302;width:3780;height:395" strokeweight="2.25pt">
              <v:textbox style="mso-next-textbox:#_x0000_s1137" inset=",0">
                <w:txbxContent>
                  <w:p w:rsidR="00EF07D1" w:rsidRPr="00F56741" w:rsidRDefault="00EF07D1" w:rsidP="00101EAC">
                    <w:pPr>
                      <w:rPr>
                        <w:lang w:val="kk-KZ"/>
                      </w:rPr>
                    </w:pPr>
                    <w:r>
                      <w:rPr>
                        <w:lang w:val="kk-KZ"/>
                      </w:rPr>
                      <w:t>Бірлесуді жүзеге асыру</w:t>
                    </w:r>
                  </w:p>
                </w:txbxContent>
              </v:textbox>
            </v:rect>
            <v:rect id="_x0000_s1138" style="position:absolute;left:1549;top:11043;width:3722;height:432" strokeweight="2.25pt">
              <v:textbox style="mso-next-textbox:#_x0000_s1138">
                <w:txbxContent>
                  <w:p w:rsidR="00EF07D1" w:rsidRPr="00F56741" w:rsidRDefault="00EF07D1" w:rsidP="00101EAC">
                    <w:pPr>
                      <w:rPr>
                        <w:lang w:val="kk-KZ"/>
                      </w:rPr>
                    </w:pPr>
                    <w:r>
                      <w:rPr>
                        <w:lang w:val="kk-KZ"/>
                      </w:rPr>
                      <w:t>Қослудан кейінгі интеграция</w:t>
                    </w:r>
                  </w:p>
                </w:txbxContent>
              </v:textbox>
            </v:rect>
            <v:line id="_x0000_s1139" style="position:absolute;flip:x" from="6382,7818" to="9248,7818"/>
            <v:line id="_x0000_s1140" style="position:absolute" from="3563,7168" to="3563,7495">
              <v:stroke endarrow="block"/>
            </v:line>
            <v:line id="_x0000_s1141" style="position:absolute" from="3352,8168" to="3352,8430">
              <v:stroke endarrow="block"/>
            </v:line>
            <v:line id="_x0000_s1142" style="position:absolute" from="7021,3870" to="7021,4074"/>
            <v:line id="_x0000_s1143" style="position:absolute" from="5668,4568" to="5668,4764"/>
            <v:line id="_x0000_s1144" style="position:absolute" from="5599,5243" to="5599,5372"/>
            <v:line id="_x0000_s1145" style="position:absolute" from="4403,5909" to="4403,6146"/>
            <v:line id="_x0000_s1146" style="position:absolute" from="7360,6041" to="7360,6165"/>
            <v:line id="_x0000_s1147" style="position:absolute" from="3352,9981" to="3352,10232">
              <v:stroke endarrow="block"/>
            </v:line>
            <v:line id="_x0000_s1148" style="position:absolute" from="3352,10886" to="3352,11066">
              <v:stroke endarrow="block"/>
            </v:line>
            <v:line id="_x0000_s1149" style="position:absolute" from="3352,9101" to="3352,9349">
              <v:stroke endarrow="block"/>
            </v:line>
            <v:line id="_x0000_s1150" style="position:absolute" from="7534,7830" to="7534,8016"/>
            <v:rect id="_x0000_s1151" style="position:absolute;left:4291;top:3413;width:3243;height:496">
              <v:textbox style="mso-next-textbox:#_x0000_s1151">
                <w:txbxContent>
                  <w:p w:rsidR="00EF07D1" w:rsidRPr="003D4A3A" w:rsidRDefault="00EF07D1" w:rsidP="00101EAC">
                    <w:pPr>
                      <w:jc w:val="center"/>
                    </w:pPr>
                    <w:r>
                      <w:t>Стратеги</w:t>
                    </w:r>
                    <w:r>
                      <w:rPr>
                        <w:lang w:val="kk-KZ"/>
                      </w:rPr>
                      <w:t>ялық жоспар</w:t>
                    </w:r>
                  </w:p>
                </w:txbxContent>
              </v:textbox>
            </v:rect>
          </v:group>
        </w:pic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center"/>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Сурет 3.1. Кәсіпорындағы көлденең-интеграциялвқ процестердегі стратегиялық жоспарлау сызбасы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Әрекет етуші компаниялар үшін стратегиялық жоспарлау, оларды күшті және әлсіз тұстарының сандық бағалауын анықтаумен орындалады. Қосылу және жұту процесін, тек әлсіздерді күшейтуге және күшті жақтарды тиімді пайдалануды қамтамасыз ететін компаниялар мен салаларға бағыттауы қажет.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Корпоративті стратегия, технология, маркетинг, географиялық орналасу және т.б. кейбір жалпы элементтерге ие, жалпы басқаруда бірнеше стратегиялық бизнес-бірліктерді біріктіруді болжамдайды. Мұндай </w:t>
      </w:r>
      <w:r w:rsidRPr="00507D16">
        <w:rPr>
          <w:rFonts w:ascii="Times New Roman" w:hAnsi="Times New Roman" w:cs="Times New Roman"/>
          <w:sz w:val="28"/>
          <w:szCs w:val="28"/>
          <w:lang w:val="kk-KZ"/>
        </w:rPr>
        <w:lastRenderedPageBreak/>
        <w:t xml:space="preserve">мегатоптар, топтық стратегиялар көмегімен қалыптасады. Топ мүшелерінің ақшалай табысы, ұзақмерзімді табысты максимизациялау үшін, оның ішінде қайта бөлістіріледі.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Секторлық немесе топтық стратегия, бір корпорацияның немесе топтың стратегиялық бизнес-бірліктері аясында біріктіруді болжамдайды. Одан кейін, корпоративті стратегияа секілді, ақшалай табыс, жеке бизнес-бірліктеріне бөлістірледі және қайтарылады немесе жаңа ішкі немесе сыртқы инвестицияларға бағытталады.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Бизнес-бірліктер стратегиясы, жалпы басқаруда, кейбір жалпы элементтері бар, өндірістік және маркетингтік өнімдік сызығын біріктіруді болжамдайды.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Функионалдық стратегия өндірістің баламалы әдістерімен жұмыс жүргізеді: мысалы, алюминдік құйылудан дайын болған пласмассаға немесе ағаштан шыны талшығына өтумен. Ол сондай –ақ, өндірістің жақсартылуы, ең арзан жұмыс күшін іздеумен, жалдамалық ақының аздығы және қызметкерлер үшін ең жақсы жағдайлар, шикізатқа жақындық және т.б. секілді құрауыштарды қамтуы тиіс.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Кез келген ұйым, өсудің барлық түрін қамтитын, ішкі дамудан бастап және бірлескен кәсіпорындарды және жұтумен құрумен аяқтайтын, даму бағдарламасы болуы қажет.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Дамудың мұндай түрлері бір бірін толықтыратын болғандықтан, оларды ішіндегі біреуі басқалармен жүзеге асыру талап етеді. Басқа сөзбен айтқанда, егер де компания жұтулуды жоспарламаса да, бизнесті дамыту бағдарламасы, бәрібір қосылу және жұтудың мүмкіндігін қарастыруы қажет. Кәсіпорын үшін дамыту бағдарламасында кеңінен тоқталайық.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Берілген жоспар аясында, жоспарлаудағы ең тартымдысы әртараптандыру болып табылады. Әртараптандыруды жоспарлаудың жалпы жүйесі 3.2 суретте көрсетілген [46].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Жоспарлау бұл – не сатып алудың анықтамасы. Потенциалды сатып алушы, алғысы келетін компанияның сипаттамасын анықтайды.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Іздестіру. Іздестіру және таңдауда компания-иемденуші, жұту стратегиясын әзірлеу және стратегиялық өзіндік бағалау аяқталғаннан кейін өтеді. Ол критерияларды қанағаттандыратын, нақты фокустық компаниялар (немесе үміткерлер) және фокустық салалардың топтастырылуында басталады.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Үміткердің бағасы. «Дью дилидженс» іс-жосығы, (немесе «қажетті тексеру») қосылулар және жұтулардың жинағында – өткен, қазіргі және  болжанылатын болашақ алынатын бизнестің аспектілеріне енетіндерді талдау жолымен, болжанылатын жұтудың мінждеттемелері және пайдасын бағалауда жүзеге асырылады.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Бірлесуді жүзеге асыру. Компаниялардың бірлесуіне түспестен бұрын, келісім туралы хат толтырып және келісімді аяқтауға өту қажет.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Келісім туралы хат. Мақсат туралы хат – бұл келісім-шартты әзірлеместен бұрын құрастырылған құжат, онда, келісім-шарт бойынша келіссөздерді жүргізуге сәйкес, жақтардың келісімділігі баяндалған.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lastRenderedPageBreak/>
        <w:t xml:space="preserve">Кей уақытта хат қандай да бір міндеттемелерді келіссөз қатысушыларына, ерекше міндеттемелерді есепке алып, міндеттемейді, бірақ бұл жағдайларды мұндай міндеттемелердің ортасы шектеулі. </w:t>
      </w:r>
    </w:p>
    <w:p w:rsidR="00EF07D1" w:rsidRPr="00507D16" w:rsidRDefault="005E59E3"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noProof/>
          <w:lang w:eastAsia="ru-RU"/>
        </w:rPr>
        <w:pict>
          <v:group id="_x0000_s1152" style="position:absolute;left:0;text-align:left;margin-left:36.2pt;margin-top:11.3pt;width:435.5pt;height:280.85pt;z-index:7" coordorigin="2425,2043" coordsize="8710,5617">
            <v:rect id="_x0000_s1153" style="position:absolute;left:4567;top:2043;width:4566;height:536">
              <v:textbox style="mso-next-textbox:#_x0000_s1153">
                <w:txbxContent>
                  <w:p w:rsidR="00EF07D1" w:rsidRPr="00A84BE9" w:rsidRDefault="00EF07D1" w:rsidP="00101EAC">
                    <w:pPr>
                      <w:jc w:val="center"/>
                      <w:rPr>
                        <w:sz w:val="28"/>
                        <w:szCs w:val="28"/>
                        <w:lang w:val="kk-KZ"/>
                      </w:rPr>
                    </w:pPr>
                    <w:r w:rsidRPr="00A84BE9">
                      <w:rPr>
                        <w:sz w:val="28"/>
                        <w:szCs w:val="28"/>
                        <w:lang w:val="kk-KZ"/>
                      </w:rPr>
                      <w:t>Әртараптандыру</w:t>
                    </w:r>
                  </w:p>
                </w:txbxContent>
              </v:textbox>
            </v:rect>
            <v:rect id="_x0000_s1154" style="position:absolute;left:2425;top:2939;width:8611;height:900">
              <v:textbox style="mso-next-textbox:#_x0000_s1154">
                <w:txbxContent>
                  <w:p w:rsidR="00EF07D1" w:rsidRPr="00A84BE9" w:rsidRDefault="00EF07D1" w:rsidP="00101EAC">
                    <w:r w:rsidRPr="00A84BE9">
                      <w:rPr>
                        <w:lang w:val="kk-KZ"/>
                      </w:rPr>
                      <w:t>Іздеу және жоспарлау</w:t>
                    </w:r>
                    <w:r w:rsidRPr="00A84BE9">
                      <w:t>:</w:t>
                    </w:r>
                    <w:r w:rsidRPr="00A84BE9">
                      <w:rPr>
                        <w:b/>
                        <w:bCs/>
                      </w:rPr>
                      <w:t xml:space="preserve"> </w:t>
                    </w:r>
                    <w:r w:rsidRPr="00A84BE9">
                      <w:rPr>
                        <w:b/>
                        <w:bCs/>
                        <w:lang w:val="kk-KZ"/>
                      </w:rPr>
                      <w:t xml:space="preserve">«мақсаттар ағашы» әдісі, стратегияны таңдау негіздемесі, </w:t>
                    </w:r>
                    <w:r w:rsidRPr="00A84BE9">
                      <w:rPr>
                        <w:b/>
                        <w:bCs/>
                      </w:rPr>
                      <w:t xml:space="preserve"> </w:t>
                    </w:r>
                    <w:r w:rsidRPr="00A84BE9">
                      <w:rPr>
                        <w:b/>
                        <w:bCs/>
                        <w:lang w:val="kk-KZ"/>
                      </w:rPr>
                      <w:t xml:space="preserve">ішкі табалдырықтық кәсіпорын көрсеткіштері мәндерінің әдісі </w:t>
                    </w:r>
                  </w:p>
                  <w:p w:rsidR="00EF07D1" w:rsidRPr="00A84BE9" w:rsidRDefault="00EF07D1" w:rsidP="00101EAC">
                    <w:pPr>
                      <w:jc w:val="center"/>
                    </w:pPr>
                  </w:p>
                  <w:p w:rsidR="00EF07D1" w:rsidRPr="009A52D2" w:rsidRDefault="00EF07D1" w:rsidP="00101EAC">
                    <w:pPr>
                      <w:jc w:val="center"/>
                      <w:rPr>
                        <w:sz w:val="28"/>
                        <w:szCs w:val="28"/>
                      </w:rPr>
                    </w:pPr>
                  </w:p>
                </w:txbxContent>
              </v:textbox>
            </v:rect>
            <v:rect id="_x0000_s1155" style="position:absolute;left:3955;top:4199;width:5856;height:540">
              <v:textbox style="mso-next-textbox:#_x0000_s1155">
                <w:txbxContent>
                  <w:p w:rsidR="00EF07D1" w:rsidRPr="00A84BE9" w:rsidRDefault="00EF07D1" w:rsidP="00101EAC">
                    <w:pPr>
                      <w:rPr>
                        <w:lang w:val="kk-KZ"/>
                      </w:rPr>
                    </w:pPr>
                    <w:r>
                      <w:rPr>
                        <w:lang w:val="kk-KZ"/>
                      </w:rPr>
                      <w:t>Сатып алуға үміткерлердің бағасы</w:t>
                    </w:r>
                  </w:p>
                </w:txbxContent>
              </v:textbox>
            </v:rect>
            <v:rect id="_x0000_s1156" style="position:absolute;left:3955;top:5099;width:5940;height:540">
              <v:textbox style="mso-next-textbox:#_x0000_s1156">
                <w:txbxContent>
                  <w:p w:rsidR="00EF07D1" w:rsidRPr="00A84BE9" w:rsidRDefault="00EF07D1" w:rsidP="00101EAC">
                    <w:pPr>
                      <w:rPr>
                        <w:lang w:val="kk-KZ"/>
                      </w:rPr>
                    </w:pPr>
                    <w:r>
                      <w:rPr>
                        <w:lang w:val="kk-KZ"/>
                      </w:rPr>
                      <w:t>Біріктіру нысанын таңдау</w:t>
                    </w:r>
                  </w:p>
                </w:txbxContent>
              </v:textbox>
            </v:rect>
            <v:rect id="_x0000_s1157" style="position:absolute;left:2425;top:5970;width:8710;height:900">
              <v:textbox style="mso-next-textbox:#_x0000_s1157">
                <w:txbxContent>
                  <w:p w:rsidR="00EF07D1" w:rsidRPr="008F000E" w:rsidRDefault="00EF07D1" w:rsidP="00101EAC">
                    <w:pPr>
                      <w:jc w:val="center"/>
                      <w:rPr>
                        <w:sz w:val="28"/>
                        <w:szCs w:val="28"/>
                      </w:rPr>
                    </w:pPr>
                    <w:r>
                      <w:rPr>
                        <w:sz w:val="28"/>
                        <w:szCs w:val="28"/>
                        <w:lang w:val="kk-KZ"/>
                      </w:rPr>
                      <w:t>Біріктіруді жүзеге асыру</w:t>
                    </w:r>
                    <w:r w:rsidRPr="008F000E">
                      <w:rPr>
                        <w:sz w:val="28"/>
                        <w:szCs w:val="28"/>
                      </w:rPr>
                      <w:t xml:space="preserve">: </w:t>
                    </w:r>
                    <w:r>
                      <w:rPr>
                        <w:sz w:val="28"/>
                        <w:szCs w:val="28"/>
                        <w:lang w:val="kk-KZ"/>
                      </w:rPr>
                      <w:t>бірлескен кәсіпорындар қызметінің мүмкін болатын экономикалық нәтижелерін бағалау</w:t>
                    </w:r>
                  </w:p>
                </w:txbxContent>
              </v:textbox>
            </v:rect>
            <v:rect id="_x0000_s1158" style="position:absolute;left:2425;top:7122;width:8710;height:538">
              <v:textbox style="mso-next-textbox:#_x0000_s1158">
                <w:txbxContent>
                  <w:p w:rsidR="00EF07D1" w:rsidRDefault="00EF07D1" w:rsidP="00101EAC">
                    <w:pPr>
                      <w:jc w:val="center"/>
                    </w:pPr>
                    <w:r>
                      <w:rPr>
                        <w:sz w:val="28"/>
                        <w:szCs w:val="28"/>
                        <w:lang w:val="kk-KZ"/>
                      </w:rPr>
                      <w:t>Қосылудан кейінгі и</w:t>
                    </w:r>
                    <w:r w:rsidRPr="008F000E">
                      <w:rPr>
                        <w:sz w:val="28"/>
                        <w:szCs w:val="28"/>
                      </w:rPr>
                      <w:t xml:space="preserve">нтеграция </w:t>
                    </w:r>
                  </w:p>
                </w:txbxContent>
              </v:textbox>
            </v:rect>
            <v:line id="_x0000_s1159" style="position:absolute" from="6966,2557" to="6966,2917">
              <v:stroke endarrow="block"/>
            </v:line>
            <v:line id="_x0000_s1160" style="position:absolute" from="6966,4739" to="6966,5099">
              <v:stroke endarrow="block"/>
            </v:line>
            <v:line id="_x0000_s1161" style="position:absolute" from="6966,5639" to="6966,5970">
              <v:stroke endarrow="block"/>
            </v:line>
            <v:line id="_x0000_s1162" style="position:absolute" from="6966,6870" to="6966,7100">
              <v:stroke endarrow="block"/>
            </v:line>
            <v:line id="_x0000_s1163" style="position:absolute" from="6966,3839" to="6966,4199">
              <v:stroke endarrow="block"/>
            </v:line>
          </v:group>
        </w:pict>
      </w:r>
    </w:p>
    <w:p w:rsidR="00EF07D1" w:rsidRPr="00507D16" w:rsidRDefault="005E59E3"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noProof/>
          <w:lang w:eastAsia="ru-RU"/>
        </w:rPr>
        <w:pict>
          <v:line id="_x0000_s1164" style="position:absolute;left:0;text-align:left;flip:x;z-index:6" from="639pt,13.2pt" to="675pt,13.2pt">
            <v:stroke endarrow="block"/>
          </v:line>
        </w:pict>
      </w:r>
      <w:r w:rsidRPr="00507D16">
        <w:rPr>
          <w:rFonts w:ascii="Times New Roman" w:hAnsi="Times New Roman" w:cs="Times New Roman"/>
          <w:noProof/>
          <w:lang w:eastAsia="ru-RU"/>
        </w:rPr>
        <w:pict>
          <v:line id="_x0000_s1165" style="position:absolute;left:0;text-align:left;flip:y;z-index:5" from="675pt,13.2pt" to="675pt,238.2pt"/>
        </w:pic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5E59E3"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noProof/>
          <w:lang w:eastAsia="ru-RU"/>
        </w:rPr>
        <w:pict>
          <v:line id="_x0000_s1166" style="position:absolute;left:0;text-align:left;z-index:4" from="639pt,3.6pt" to="675pt,3.6pt"/>
        </w:pict>
      </w:r>
    </w:p>
    <w:p w:rsidR="00EF07D1" w:rsidRPr="00507D16" w:rsidRDefault="00EF07D1" w:rsidP="006B78CD">
      <w:pPr>
        <w:pStyle w:val="a7"/>
        <w:spacing w:after="0" w:line="240" w:lineRule="auto"/>
        <w:ind w:left="0" w:firstLine="567"/>
        <w:jc w:val="center"/>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center"/>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Сурет 3.2. Көлденең интеграцияның стратегиясын жоспарлау </w:t>
      </w:r>
    </w:p>
    <w:p w:rsidR="00EF07D1" w:rsidRPr="00507D16" w:rsidRDefault="00EF07D1" w:rsidP="006B78CD">
      <w:pPr>
        <w:pStyle w:val="a7"/>
        <w:spacing w:after="0" w:line="240" w:lineRule="auto"/>
        <w:ind w:left="0" w:firstLine="567"/>
        <w:jc w:val="center"/>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бойынша ұсынылатын тәсілдеме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Келісімнің аяқталуы, бұл – құжаттардың қол қойылуы және өткізу процесі, және қажет болса, қаражаттардың ауыстырылуы. Әдетте, бұл келісім ішкі көздердегі сатып алушымен қаржыландырылмайды, процесс өзіне екі негізгі элементті қамтиды: жұтылудың аяқталуы немесе корпоративті бөлігі, сатушы және сатып алушы қосылуды немесе акцияны қою немесе өткізу немесе жұтылуға сәйкес келісімге сәйкес активтерді, жіне қаржылық бөлігін қамтиды.</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Бұл қаражаттардың бөлігі сатушыға сатып алу құнының есебінен алмастырылады. </w:t>
      </w:r>
    </w:p>
    <w:p w:rsidR="00EF07D1" w:rsidRPr="00507D16" w:rsidRDefault="00EF07D1" w:rsidP="006B78CD">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Қосылудан кейінгі интеграция. Тұтас меншік болып саналған екі немесе одан да көп компаниялардың үлкен санын бірлестіру үшін, біршама тер төгу қажет. </w:t>
      </w:r>
    </w:p>
    <w:p w:rsidR="00EF07D1" w:rsidRPr="00507D16" w:rsidRDefault="00EF07D1" w:rsidP="006B78CD">
      <w:pPr>
        <w:ind w:firstLine="709"/>
        <w:jc w:val="both"/>
        <w:rPr>
          <w:sz w:val="28"/>
          <w:szCs w:val="28"/>
          <w:lang w:val="kk-KZ"/>
        </w:rPr>
      </w:pPr>
      <w:r w:rsidRPr="00507D16">
        <w:rPr>
          <w:sz w:val="28"/>
          <w:szCs w:val="28"/>
          <w:lang w:val="kk-KZ"/>
        </w:rPr>
        <w:t xml:space="preserve">Еншілес қосылу  - бұл сатып алушы кейінгі алынатын компаниямен қосылу үшін, арнайы еншілес компанияны құру жағдайы.  Осылай деп аталатын еншілес кері қосылуда  мұндай еншілес компания өзінің сатып алғысы компаниямен жұтылады. Қосылып кету бойынша мәміле көптеген артықшылықтарға, яғни, акция үшін келісімшартқа тән болғандықтан ие болады. Сонымен қатар, мұндай мәміле трансферттік активтермен байланысты болғандықтан қарапайым, және мұнда көптеген мәселелерден құтылуға мүмкіндік береді. Бірақ, акциялармен мәміледе бірқатар  </w:t>
      </w:r>
      <w:r w:rsidRPr="00507D16">
        <w:rPr>
          <w:sz w:val="28"/>
          <w:szCs w:val="28"/>
          <w:lang w:val="kk-KZ"/>
        </w:rPr>
        <w:lastRenderedPageBreak/>
        <w:t xml:space="preserve">айырмашылықтар бар, қосылу туралы келісім алынатын серіктестікпен ғана жүргізіледі. Дегенмен, қағида бойынша ол,  қарапайым немесе маманданған көпшілік акционерлер санымен мақұлдаған болуы қажет, мұнда 100% акционерлердің келісімі қажет емес, яғни әрбір акционермен сөзбе-сөз жұмыс жасау қажеттілігі туындамайды.  Қосылу бойынша келісімге қарсы келетін акционерлер, Заң талабы бойынша көпшілікке бағынуы керек. Және де қарсылыққа ниеттенген акционерлерге, сондай ақ, құқықтық көмек қамтамасыз етіледі,  олар үшін заңнамада бекітілген «келіспеушілікті білдіру құқығы» бар. </w:t>
      </w:r>
    </w:p>
    <w:p w:rsidR="00EF07D1" w:rsidRPr="00507D16" w:rsidRDefault="00EF07D1" w:rsidP="00101EAC">
      <w:pPr>
        <w:ind w:firstLine="709"/>
        <w:jc w:val="both"/>
        <w:rPr>
          <w:sz w:val="28"/>
          <w:szCs w:val="28"/>
          <w:lang w:val="kk-KZ"/>
        </w:rPr>
      </w:pPr>
      <w:r w:rsidRPr="00507D16">
        <w:rPr>
          <w:sz w:val="28"/>
          <w:szCs w:val="28"/>
          <w:lang w:val="kk-KZ"/>
        </w:rPr>
        <w:t xml:space="preserve">Бұдан басқа, қосылып кету бойынша мәмiле, акциялар қарыз қаражатын қолдану арқылы сатып алынған жағдайда, несие берушiлер үшін бұл ең жақсы нұсқа болып табылады.  Бұл жағдайда несие берушi компания –мұрагерге (немесе тiкелей, я болмаса холдинг компаниясы арқылы, иемденушi компания арқылы) несие бередi, бұдан ол осы компания активтерінің айқын үлесін қамтамасыз етуге алады.  </w:t>
      </w:r>
    </w:p>
    <w:p w:rsidR="00EF07D1" w:rsidRPr="00507D16" w:rsidRDefault="00EF07D1" w:rsidP="00101EAC">
      <w:pPr>
        <w:ind w:firstLine="709"/>
        <w:jc w:val="both"/>
        <w:rPr>
          <w:sz w:val="28"/>
          <w:szCs w:val="28"/>
          <w:lang w:val="kk-KZ"/>
        </w:rPr>
      </w:pPr>
      <w:r w:rsidRPr="00507D16">
        <w:rPr>
          <w:sz w:val="28"/>
          <w:szCs w:val="28"/>
          <w:lang w:val="kk-KZ"/>
        </w:rPr>
        <w:t xml:space="preserve">Несиенiң өзі жұтылатын  компанияның акционерлерiне өтемді төлеу үшiн қолданылады. Басқа жағдайларда акцияларды алу қосылумен байланысты қиыстырылады. Бiрiншi кезеңде компанияның акцияларын белгiлi бөлiгін алу (әдетте, бекітілген заңнамадағы көпшіліктен аз емес) болса, екiншi кезеңде – осы компаниямен қосылуы жүргізіледі.  Мұндай екi сатылық сызбаның мағынасы бар, егер  сатып алушы қайта табыстау арқылы нақты сыйақыны бере отырып, компания акцияларын бақылау пакеттерi иесiне төлеуге ниет етеді. Сатып алушы бөлек бақылау пакеттi иеленеді, ал содан соң, екiншi кезеңде, осы пакетпен қосылуды жүргiзуге  дауыс бередi. </w:t>
      </w:r>
    </w:p>
    <w:p w:rsidR="00EF07D1" w:rsidRPr="00507D16" w:rsidRDefault="00EF07D1" w:rsidP="00101EAC">
      <w:pPr>
        <w:ind w:firstLine="709"/>
        <w:jc w:val="both"/>
        <w:rPr>
          <w:lang w:val="kk-KZ"/>
        </w:rPr>
      </w:pPr>
      <w:r w:rsidRPr="00507D16">
        <w:rPr>
          <w:sz w:val="28"/>
          <w:szCs w:val="28"/>
          <w:lang w:val="kk-KZ"/>
        </w:rPr>
        <w:t>Акционерлерде қалған компания акциялары ең аз бағаға сатып алынады. Мұндай екi сатылық сұлбаны жұтылатын компанияның акционерлеріне өтемақыны бір бөлігі  вексель немесе компания-мұрагердің артықшылықты акциялармен төлеумен жобаланса, акционерлердiң талпыныс шеңберiн, осы жағдайда  шектеуге болады. Онда құнды қағаздармен байланысты мәмiлелер шектеулі акционерлер ортасымен жүргізіледі, мұнда ақшалай емес пiшiнде төлеу болжанады. Екiншi кезеңде толықтай қосылу жүргізіледі және акционерлерге ақшалай өтем төленедi. Егер компанияда акционерлер көпшілігі – жеке тұлға болса, онда мұндай сұлба мағынаға ие болады. Осы уақытта бағалы қағаздар өздері арасында бағалы қағаздар туралы заңнамаға сәйкес, арнайы тіркелім құжаттарын толтыруды талап ететін, ұйымға көпшілік ұсынысына айналады.</w:t>
      </w:r>
      <w:r w:rsidRPr="00507D16">
        <w:rPr>
          <w:lang w:val="kk-KZ"/>
        </w:rPr>
        <w:t xml:space="preserve">  </w:t>
      </w:r>
    </w:p>
    <w:p w:rsidR="00EF07D1" w:rsidRPr="00507D16" w:rsidRDefault="00EF07D1" w:rsidP="00101EAC">
      <w:pPr>
        <w:ind w:firstLine="709"/>
        <w:jc w:val="both"/>
        <w:rPr>
          <w:lang w:val="kk-KZ"/>
        </w:rPr>
      </w:pPr>
      <w:r w:rsidRPr="00507D16">
        <w:rPr>
          <w:sz w:val="28"/>
          <w:szCs w:val="28"/>
          <w:lang w:val="kk-KZ"/>
        </w:rPr>
        <w:t>Акцияны алу бойынша мәміленің амалдары мен қосылу туралы келісімдер, мақсатты болады, мұнда өздерінің акцияларын сатуға ниеттенген акционерлердің бөлігі, қалған акционерлерді басқа компаниямен қосылуы туралы иiлдiргiсi келедi.</w:t>
      </w:r>
      <w:r w:rsidRPr="00507D16">
        <w:rPr>
          <w:lang w:val="kk-KZ"/>
        </w:rPr>
        <w:t xml:space="preserve"> </w:t>
      </w:r>
      <w:r w:rsidRPr="00507D16">
        <w:rPr>
          <w:sz w:val="28"/>
          <w:szCs w:val="28"/>
          <w:lang w:val="kk-KZ"/>
        </w:rPr>
        <w:t>Өз акцияларын сатқысы келетін, және  тәуекелге баратын акционерлер,  олар қосылған компанияның акциясы мен векселiн өзiнің меншігіне қабылдайды. Бұл ретте олар басқа акционерлерге барлық өтемақыны сатуда ақшалай алуға мүмкiндiк береді</w:t>
      </w:r>
      <w:r w:rsidRPr="00507D16">
        <w:rPr>
          <w:lang w:val="kk-KZ"/>
        </w:rPr>
        <w:t xml:space="preserve">. </w:t>
      </w:r>
    </w:p>
    <w:p w:rsidR="00EF07D1" w:rsidRPr="00507D16" w:rsidRDefault="00EF07D1" w:rsidP="00101EAC">
      <w:pPr>
        <w:ind w:firstLine="709"/>
        <w:jc w:val="both"/>
        <w:rPr>
          <w:lang w:val="kk-KZ"/>
        </w:rPr>
      </w:pPr>
      <w:r w:rsidRPr="00507D16">
        <w:rPr>
          <w:sz w:val="28"/>
          <w:szCs w:val="28"/>
          <w:lang w:val="kk-KZ"/>
        </w:rPr>
        <w:t>Еншiлес қосылудың бірінші артықшылығы ол - уақыт.</w:t>
      </w:r>
      <w:r w:rsidRPr="00507D16">
        <w:rPr>
          <w:lang w:val="kk-KZ"/>
        </w:rPr>
        <w:t xml:space="preserve"> </w:t>
      </w:r>
      <w:r w:rsidRPr="00507D16">
        <w:rPr>
          <w:sz w:val="28"/>
          <w:szCs w:val="28"/>
          <w:lang w:val="kk-KZ"/>
        </w:rPr>
        <w:t xml:space="preserve">Әдетте, қосылу мәмілеге қатысатын екi компаниялардың акционерлерiмен мақұлдануы </w:t>
      </w:r>
      <w:r w:rsidRPr="00507D16">
        <w:rPr>
          <w:sz w:val="28"/>
          <w:szCs w:val="28"/>
          <w:lang w:val="kk-KZ"/>
        </w:rPr>
        <w:lastRenderedPageBreak/>
        <w:t>қажет.</w:t>
      </w:r>
      <w:r w:rsidRPr="00507D16">
        <w:rPr>
          <w:lang w:val="kk-KZ"/>
        </w:rPr>
        <w:t xml:space="preserve"> </w:t>
      </w:r>
      <w:r w:rsidRPr="00507D16">
        <w:rPr>
          <w:sz w:val="28"/>
          <w:szCs w:val="28"/>
          <w:lang w:val="kk-KZ"/>
        </w:rPr>
        <w:t>Ерекшелік ретінде осы уақытқа дейін 90% - дан кем емес акцияны иеленетін еншілес компания бастапқы компаниямен қосылған жағдайда еншілес қосылу жағдайын құрайды. Ол кезде мәмілені өткізу үшін алынатын компанияныңакционерлері емес, директорлар кеңесі беруі керек. Басқа артықшылығы - мәмiленiң жүргiзiлуінде есептеудiң анықтығы.</w:t>
      </w:r>
      <w:r w:rsidRPr="00507D16">
        <w:rPr>
          <w:lang w:val="kk-KZ"/>
        </w:rPr>
        <w:t xml:space="preserve"> </w:t>
      </w:r>
      <w:r w:rsidRPr="00507D16">
        <w:rPr>
          <w:sz w:val="28"/>
          <w:szCs w:val="28"/>
          <w:lang w:val="kk-KZ"/>
        </w:rPr>
        <w:t>Еншілес қосылудың нәтижесінде  сатып алушы еншiлес компания сатып алған жаңа бизнестiң иесі болып табылады.</w:t>
      </w:r>
      <w:r w:rsidRPr="00507D16">
        <w:rPr>
          <w:lang w:val="kk-KZ"/>
        </w:rPr>
        <w:t xml:space="preserve"> </w:t>
      </w:r>
      <w:r w:rsidRPr="00507D16">
        <w:rPr>
          <w:sz w:val="28"/>
          <w:szCs w:val="28"/>
          <w:lang w:val="kk-KZ"/>
        </w:rPr>
        <w:t>Бұл жағдайда жаңа бизнес оның компаниясын жұтқан компаниядан заң жүзiнде бөлiнген, және де негiзгi компанияның активтерiне жұтылған бизнестiң мiндеттемелері таратылмайды. Әрине, жұтылған компанияның акционерлерi қосылуға өз келiсiмдерін беруi керек.</w:t>
      </w:r>
      <w:r w:rsidRPr="00507D16">
        <w:rPr>
          <w:lang w:val="kk-KZ"/>
        </w:rPr>
        <w:t xml:space="preserve"> </w:t>
      </w:r>
      <w:r w:rsidRPr="00507D16">
        <w:rPr>
          <w:sz w:val="28"/>
          <w:szCs w:val="28"/>
          <w:lang w:val="kk-KZ"/>
        </w:rPr>
        <w:t>Сатып алушы әдетте, жұтылатын компанияны,  сорып алғысы келетін басқа компаниямен қосылу мақсатында құрады.</w:t>
      </w:r>
      <w:r w:rsidRPr="00507D16">
        <w:rPr>
          <w:lang w:val="kk-KZ"/>
        </w:rPr>
        <w:t xml:space="preserve"> </w:t>
      </w:r>
    </w:p>
    <w:p w:rsidR="00EF07D1" w:rsidRPr="00507D16" w:rsidRDefault="00EF07D1" w:rsidP="00101EAC">
      <w:pPr>
        <w:ind w:firstLine="709"/>
        <w:jc w:val="both"/>
        <w:rPr>
          <w:sz w:val="28"/>
          <w:szCs w:val="28"/>
          <w:lang w:val="kk-KZ"/>
        </w:rPr>
      </w:pPr>
      <w:r w:rsidRPr="00507D16">
        <w:rPr>
          <w:sz w:val="28"/>
          <w:szCs w:val="28"/>
          <w:lang w:val="kk-KZ"/>
        </w:rPr>
        <w:t>Мәмiлеге келу – ереже бойынша кері қосылу сипатына ие. Сорып алушы еншілес компанияның құрылуында холдинг құрылымын қалыптастыру жүреді. Егер сатып алушы, ол сатып алатын компания мәміле біткеннен кейін, холдингтің бөлімшесі болса, ол ол сорып алатын компания кiретiн арнаулы құрылым құруына мүмкiндігі болады. Қосылудан соң, холдинг компаниясы,  сатып алынған компанияның барлық акцияларына ие болады (сорушы корпорациямен жұтылған), ал сатып алушының өзі холдингтік компанияның барлық акцияларына ие болады. Осылайша, қосылуды жүргізу тегігі әжептәуiр түрлi болады.</w:t>
      </w:r>
      <w:r w:rsidRPr="00507D16">
        <w:rPr>
          <w:lang w:val="kk-KZ"/>
        </w:rPr>
        <w:t xml:space="preserve"> </w:t>
      </w:r>
      <w:r w:rsidRPr="00507D16">
        <w:rPr>
          <w:sz w:val="28"/>
          <w:szCs w:val="28"/>
          <w:lang w:val="kk-KZ"/>
        </w:rPr>
        <w:t>Форвардтық қосылу, мәмiле сияқты және керісінше, кері, форфардтық қосылуды жүргізу үшін еншілес кәсiпорындардың қалыптасуының орны ерекше. Мұндай мәмiлелер акцияларды иеленумен үйлесе алады.</w:t>
      </w:r>
      <w:r w:rsidRPr="00507D16">
        <w:rPr>
          <w:lang w:val="kk-KZ"/>
        </w:rPr>
        <w:t xml:space="preserve"> </w:t>
      </w:r>
      <w:r w:rsidRPr="00507D16">
        <w:rPr>
          <w:sz w:val="28"/>
          <w:szCs w:val="28"/>
          <w:lang w:val="kk-KZ"/>
        </w:rPr>
        <w:t>Бiрақ, қосылу бойынша мәмiлелердің ерекшелігі өзгелiк активтердiң және міндеттемелерін алу  болып табылады. Бұл, сөз жоқ, сатып алушы үшiн тәуекел, себебi қосылуды өткiзген кәсiпорынның шығындары бірнеше ретке көбейеді. Мұндай көбею кәсiпорынның қаржылық орнықтылығы үшiн бюджетке салуы керек. Алайда, бiздің ойымызша, мұндай мәмiлелердiң артықшылығы, басқарудың барлық деңгейлерiндегі шешiм қабылдау мүмкiндiгiнің болуы, және де алынатын компанияның жаңа корпорацияның бір бөлiгi ретінде болуға мүмкiндiк болып көрінедi.</w:t>
      </w:r>
    </w:p>
    <w:p w:rsidR="00EF07D1" w:rsidRPr="00507D16" w:rsidRDefault="00EF07D1" w:rsidP="00E50680">
      <w:pPr>
        <w:pStyle w:val="a7"/>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Біз көлденең интеграция үшін – «мақсаттар ағашы» әдісі шешімдерді қабылдау әдістемесін ұсынамыз. Бұл үшін, «мақсаттар ағашында» қатысатын критериялар тізімі ұсынылады. Критерияларды таңдауға сәйкес, нақты стратегия таңдалынады. Критериялар: </w:t>
      </w:r>
    </w:p>
    <w:p w:rsidR="00EF07D1" w:rsidRPr="00507D16" w:rsidRDefault="00EF07D1" w:rsidP="00E50680">
      <w:pPr>
        <w:pStyle w:val="a7"/>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1. Тауардың бәсекеге қабілеттілігі: ішкі нарықта тауар бәсекеге қабілетті және бәсекеге қабілетсіз бола алады. Берілген жағдайда, тауардың ерекшелігіне сәйкес, тауар түріне және сол жағдайда барынша адекваттысын таңдау қажет.  </w:t>
      </w:r>
    </w:p>
    <w:p w:rsidR="00EF07D1" w:rsidRPr="00507D16" w:rsidRDefault="00EF07D1" w:rsidP="00E50680">
      <w:pPr>
        <w:pStyle w:val="a7"/>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2. Саланың шоғырлануы. Саланың шоғырлануын өлшеу үшін, Герфиндаль – Хиршманның индексін қолдану ұсынылады, бұл жеке компаниялардың нарықтық үлестерін квадраттар жиынтыңында ұсынады.  </w:t>
      </w:r>
    </w:p>
    <w:p w:rsidR="00EF07D1" w:rsidRPr="00507D16" w:rsidRDefault="00EF07D1" w:rsidP="00E50680">
      <w:pPr>
        <w:pStyle w:val="a7"/>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3. Сала түрі: дәстүрлі, жаңа сала. Дәстүрлі саланы біз ұзақ мерзім уақыттарында қалыптасатын, тағам, жеңіл, орман, көлікқұрылысы, </w:t>
      </w:r>
      <w:r w:rsidRPr="00507D16">
        <w:rPr>
          <w:rFonts w:ascii="Times New Roman" w:hAnsi="Times New Roman" w:cs="Times New Roman"/>
          <w:sz w:val="28"/>
          <w:szCs w:val="28"/>
          <w:lang w:val="kk-KZ"/>
        </w:rPr>
        <w:lastRenderedPageBreak/>
        <w:t xml:space="preserve">химиялық, отын салалары секілді салаларды анықтадық. Компьютерлік технологиялар базасында құрылған салалар, сәйкесінше аз уақыттан бері жұмыс жасауда: компьютерлер, қалта тедефондары, ІТ – технологиялар жаңа технологиялар болып табылады. </w:t>
      </w:r>
    </w:p>
    <w:p w:rsidR="00EF07D1" w:rsidRPr="00507D16" w:rsidRDefault="00EF07D1" w:rsidP="00E50680">
      <w:pPr>
        <w:pStyle w:val="a7"/>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4. Технология: стандартты, стандартты емес. Стандартты технологиямен жалпылай қабылданған алгоритмдер бойынша бұйымдарды әзірлейтін  және технологияға өзінің ерекшелігін ендірмейтін фирмалар иеленеді. Стандартты емес технологиямен тауар өндірісінде маманданған және нарықта ұсынылған тауарлармен салыстырғанда уникалды қасиеттерге ие, компаниялар қолданады. 3.3. суретте стратегияны таңдау алгоритмі толығымен көрсетілген.</w:t>
      </w:r>
    </w:p>
    <w:p w:rsidR="00EF07D1" w:rsidRPr="00507D16" w:rsidRDefault="00EF07D1" w:rsidP="00E50680">
      <w:pPr>
        <w:pStyle w:val="a7"/>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Матрица үшін крититериялар келесі сипатта  алынды. Саланың шоғырлануы көлденең интеграция мүмкін болатын шарттар болып табылады, өйткені, қосылудың мұндай типтері монополияға қарсы саясатпен қатаң ережеленген. </w:t>
      </w:r>
    </w:p>
    <w:p w:rsidR="00EF07D1" w:rsidRPr="00507D16" w:rsidRDefault="00EF07D1" w:rsidP="00E50680">
      <w:pPr>
        <w:pStyle w:val="a7"/>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Сала түрінің критериясын, біз, салалардың дамуы динамикасындағы айырмашылықты, сәйкесінше стратегия типтерін пайдалану үшін айырмашылықты көрсету үшін қойдық. </w:t>
      </w:r>
    </w:p>
    <w:p w:rsidR="00EF07D1" w:rsidRPr="00507D16" w:rsidRDefault="00EF07D1" w:rsidP="00E50680">
      <w:pPr>
        <w:pStyle w:val="a7"/>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 Дайындаудың стандартты және стандартты емес технологиясы, әртүрлі бәсекелестік артықшылықты көрсетеді, яғни, сондай ақ, кәсіпорынның стратегиясын анықтайды. </w:t>
      </w:r>
    </w:p>
    <w:p w:rsidR="00EF07D1" w:rsidRPr="00507D16" w:rsidRDefault="00EF07D1" w:rsidP="00E50680">
      <w:pPr>
        <w:pStyle w:val="a7"/>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Ішкі және сыртқы нарықтағы бәсекеге қабілеттілік, болашақта кәсіпорынның даму мүмкіндігін анықтайды және жекеше дамуға және интеграцияға негіз болады.</w:t>
      </w:r>
    </w:p>
    <w:p w:rsidR="00EF07D1" w:rsidRPr="00507D16" w:rsidRDefault="00EF07D1" w:rsidP="00E50680">
      <w:pPr>
        <w:pStyle w:val="a7"/>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Стратегияны таңдау логикасы анық. Егер де сала жоғары шоғырландырылған болса, онда, көлденең интеграция стратегиясы ұсынылады, бірақ бір жағдайда; яғни, шетелдік елдердің бәсеке жағынан қатер болса. Бірақ бұл шарт, тек тауарды дайындауда стандартты технологияны қолданғанда және дәстүрлі саланың  орын алуында ғана қолданылады. Егер де сала жоғары шоғырландырылмаған болса, онда көлденең интеграция нарықтық экономика мағынасына қарсы келмейді және төрт жағдайларда, яғни, технологияны оңай көшіргенде, бірақ мұнда фирма, ішкі және сыртқы нарықта әртүрлі бәсекеге қабілеттілігіне ие болғанда ұсынылады. Егре де компания керемет технологияға  ие болса, онда біз өнімнің, нарықтың даму стратегиясын ұсынамыз. Бұдан басқа, көлденең интеграцияны жоспарлау кезеңдерінде, бастапқы мәнділердің әдісін ұсынамыз. </w:t>
      </w:r>
    </w:p>
    <w:p w:rsidR="00EF07D1" w:rsidRPr="00507D16" w:rsidRDefault="00EF07D1" w:rsidP="00E50680">
      <w:pPr>
        <w:pStyle w:val="a7"/>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Оның мәні, компанияның нарықтық құнына әсер беретін, сыртқы көрсеткіштерді табу қажеттілігімен түсіндіріледі. Интеграцияланған компанияның нарықтық құны, интеграцияланбаған компаниялардың бағасынан соммасынан асып түсетін жағдайларды интеграцияланған компанияның ішкі көрсеткіштерінің табалдырықты мәнжерінің шарттарын табу қажет. Табалдырықтық мәндер кәсіпорынның интеграциялануын жоспарлауда бағыт болып әрекет етеді (келесі параграфта бұған нақтырақ тоқталамыз).</w:t>
      </w:r>
    </w:p>
    <w:p w:rsidR="00EF07D1" w:rsidRPr="00507D16" w:rsidRDefault="00EF07D1" w:rsidP="00E50680">
      <w:pPr>
        <w:pStyle w:val="a7"/>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lastRenderedPageBreak/>
        <w:t xml:space="preserve">Интеграцияны жүзеге асыруда, іс-әрекеттің алғашқы нәтижелерінің бағасы қажет. Бұл үшін біз, интеграцияланған және интеграцияланбаған кәсіпорындардың нарықтық құнын салыстыру арқылы интеграцияны бағалауға және берілген көрсеткіштерді болашаққа және болжаудың интегралын анықтауға мүмкіндік береді. </w:t>
      </w:r>
    </w:p>
    <w:p w:rsidR="00EF07D1" w:rsidRPr="00507D16" w:rsidRDefault="00EF07D1" w:rsidP="00E50680">
      <w:pPr>
        <w:pStyle w:val="a7"/>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b/>
          <w:bCs/>
          <w:sz w:val="28"/>
          <w:szCs w:val="28"/>
          <w:lang w:val="kk-KZ"/>
        </w:rPr>
      </w:pPr>
      <w:r w:rsidRPr="00507D16">
        <w:rPr>
          <w:rFonts w:ascii="Times New Roman" w:hAnsi="Times New Roman" w:cs="Times New Roman"/>
          <w:b/>
          <w:bCs/>
          <w:sz w:val="28"/>
          <w:szCs w:val="28"/>
          <w:lang w:val="kk-KZ"/>
        </w:rPr>
        <w:t>3.2.</w:t>
      </w:r>
      <w:r w:rsidRPr="00507D16">
        <w:rPr>
          <w:rFonts w:ascii="Times New Roman" w:hAnsi="Times New Roman" w:cs="Times New Roman"/>
          <w:b/>
          <w:bCs/>
          <w:sz w:val="28"/>
          <w:szCs w:val="28"/>
          <w:lang w:val="kk-KZ"/>
        </w:rPr>
        <w:tab/>
        <w:t xml:space="preserve">Көлденең интеграцияның экономикалық тиімділігін бағалаудың ұсынылатын әдістері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Жұтудың стартегиясын өңдеу және стратегилық өзін өзі бағалау аяқталғаннан кейін компания-иемденуші іздестіру және жинақтауға кіріседі. Ол критерияларды қанағаттандыратын нақты фокустық компаниялар (немесе үміткерлер) және фокустық салалардың сәйкестендірілуінен бастайды.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Стратегиялық жұтулар жағда</w:t>
      </w:r>
      <w:r w:rsidRPr="00507D16">
        <w:rPr>
          <w:rFonts w:ascii="Times New Roman" w:hAnsi="Times New Roman" w:cs="Times New Roman"/>
          <w:sz w:val="28"/>
          <w:szCs w:val="28"/>
          <w:lang w:val="kk-KZ"/>
        </w:rPr>
        <w:tab/>
        <w:t xml:space="preserve">йында уақыттылық, обьект бойынша бар болған ақпараттар көлемінен және бағдарлама құрамына байланысты болады.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Әдетте, бірнеше қолайлы үміткерлерді сәйкестендіру үшін, минимум ретәнде бірнеше ай қажет. Бірақ та, егер процес ұзақ уақытты қамтыған болса, себебі үміткерлер жұтылу туралы ұсынысты қабылдауға дайын еместігіне таң қалмау қажет. Егер де сатып алушыда, нақты компанияларға тар бағытталған назар болса, онда нақты келісімдерге айналатын және сұраныстардың өсуінде,  бірнеше жылдар өтуі мүмкін.</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Үміткердің бағалауы әртүрлі әдістердің көмегімен жүргізіледі. Олардың ішінен кейбірі төменде келтірілген:</w:t>
      </w:r>
    </w:p>
    <w:p w:rsidR="00EF07D1" w:rsidRPr="00507D16" w:rsidRDefault="00EF07D1" w:rsidP="00E50680">
      <w:pPr>
        <w:pStyle w:val="a7"/>
        <w:numPr>
          <w:ilvl w:val="0"/>
          <w:numId w:val="40"/>
        </w:numPr>
        <w:tabs>
          <w:tab w:val="left" w:pos="900"/>
        </w:tabs>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қайта қалпына келу құнынның бағасы. Бұл әдіс басқаларға қарағанда оңай, бірақ ең еңбек сыйымдылықты болады. Талдау үшін обьектісі бар сатып алушы, комнанияны барлық аспектерде, нөлден бастап құруға шығындарын анықтауға кіріседі. «қатты» және «жұмсақ» активтер есепке алынады. «Қаттыларға» -жер, ғимараттарғ жабдықтар, қорлар, аяқталмаған құрылыс және т.б енеді. «Жұмсақтарға» адамдарды оқыту және жалға алу құны, қорғау құралдары және нарықтарды құру, мысалы, авторлық құқықтар және сауда белгілерін, клиенттік базаны құру секілді және т.б жатады. </w:t>
      </w:r>
    </w:p>
    <w:p w:rsidR="00EF07D1" w:rsidRPr="00507D16" w:rsidRDefault="00EF07D1" w:rsidP="00E50680">
      <w:pPr>
        <w:pStyle w:val="a7"/>
        <w:numPr>
          <w:ilvl w:val="0"/>
          <w:numId w:val="40"/>
        </w:numPr>
        <w:tabs>
          <w:tab w:val="left" w:pos="900"/>
        </w:tabs>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Инвестициялық әдіс немесе орта табысьылық әдісі. Бұл әдіс алуларды бағалауда көптеп қолданылады. Ол болжанатын жобаға орта салымдардың болжанылатын орта табысыменүйлесуінде болып табылады. Қажетті болжамдық орта табыстылықты кей кездері табыстылықтың ілгері мөлшері деп атайды, бұл көп жағдайларда сатып алушы үшін капиталдың құнын ұсынады. </w:t>
      </w:r>
    </w:p>
    <w:p w:rsidR="00EF07D1" w:rsidRPr="00507D16" w:rsidRDefault="00EF07D1" w:rsidP="00E50680">
      <w:pPr>
        <w:pStyle w:val="a7"/>
        <w:numPr>
          <w:ilvl w:val="0"/>
          <w:numId w:val="40"/>
        </w:numPr>
        <w:tabs>
          <w:tab w:val="left" w:pos="900"/>
        </w:tabs>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Сатып алу кезеңі негізіндегі бағалау. Бұл алуды бағалау әдістерінің ең көп қолданылған түрі. Бұл әдістің мәні, компания өзінің қалауы бойынша, инвестицияланған капиталдың қайтарылуы немесе «сатып алынған» уақыт кезеңін орната алады.</w:t>
      </w:r>
    </w:p>
    <w:p w:rsidR="00EF07D1" w:rsidRPr="00507D16" w:rsidRDefault="00EF07D1" w:rsidP="00E50680">
      <w:pPr>
        <w:pStyle w:val="a7"/>
        <w:numPr>
          <w:ilvl w:val="0"/>
          <w:numId w:val="40"/>
        </w:numPr>
        <w:tabs>
          <w:tab w:val="left" w:pos="900"/>
        </w:tabs>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Табыстың сыртқы мөлшері әдісі (IRR). Бұл әдіс, бухгалтерлердің үлкен штатымен немесе орналасатын есептемелі ресурстармен, ірі компаниялардың ұзақ уақыт бойы инвестицияларды бағалау үшін </w:t>
      </w:r>
      <w:r w:rsidRPr="00507D16">
        <w:rPr>
          <w:rFonts w:ascii="Times New Roman" w:hAnsi="Times New Roman" w:cs="Times New Roman"/>
          <w:sz w:val="28"/>
          <w:szCs w:val="28"/>
          <w:lang w:val="kk-KZ"/>
        </w:rPr>
        <w:lastRenderedPageBreak/>
        <w:t xml:space="preserve">қолданылды. Кейбірі мұны әлі де қолдануда. Егер де, шығатын немесе кіргізілетін ақшалай ағындардың таза ағымдық  құны нөлге тең болса, тонда дисконт мөлшері lRR-ге тең. </w:t>
      </w:r>
    </w:p>
    <w:p w:rsidR="00EF07D1" w:rsidRPr="00507D16" w:rsidRDefault="00EF07D1" w:rsidP="00E50680">
      <w:pPr>
        <w:pStyle w:val="a7"/>
        <w:numPr>
          <w:ilvl w:val="0"/>
          <w:numId w:val="40"/>
        </w:numPr>
        <w:tabs>
          <w:tab w:val="left" w:pos="900"/>
        </w:tabs>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Нарықтық құндылық әдісі. Бұл әдіс қоғамдық компаниялардың жұтылуында алғашында қолданылып, «тиімді» болып табылатын, ашық нарықтарда «баламаларын» іздестіруді талап етеді. Бұл әдіс осы кезге дейін қолданыс табуда және қоғамдық компаниялардың бақылау акция пакеттерін алудағы «дью дилидженс» іс-жосықтары аясында міндетті болып табылады. Нарықтық құнның бағалауы, бағанығ диапазоны немесе бағаны орнатуда қоғамдық компанияларға (Р/Е) пайдасына бағаның анықтауы көрсеткіштерін пайдалануды болжамдайды. </w:t>
      </w:r>
    </w:p>
    <w:p w:rsidR="00EF07D1" w:rsidRPr="00507D16" w:rsidRDefault="00EF07D1" w:rsidP="00E50680">
      <w:pPr>
        <w:pStyle w:val="a7"/>
        <w:numPr>
          <w:ilvl w:val="0"/>
          <w:numId w:val="40"/>
        </w:numPr>
        <w:tabs>
          <w:tab w:val="left" w:pos="900"/>
        </w:tabs>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Дисконтталған ақшалай ағын әдісі. Дисконтталған болашақ табыстың әдісі болып саналатын бұл әдіс, әрекет етіші компанияны бағалау үшін жарамды болып табылады. Өзінің мағынасында ол болашақ ақшалай ағындардығ ағымдық құнын бағалауға және тәуекелділікті есепке алу арқылы дисконттау жолымен табысты алуға мүмкіндік береді.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Дью дилидженс іс-жосығы. «Дью дилидженс» іс-жосығының негізгі мақсаты, қосылулар және жұтулар контексінде – болжанатын болашақ алынатын бизнестің немесе қазіргі, өткен аспект істеріне қатысты барлық енетіндерді талдау жолымен болжанылатын жұтулардың міндеттемелер және табыстарын бағалауда жүзеге асады.</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Бұл термин сондай ақ, бағалы қағаздар заңдылықтарында, бақылау және талдау іс-жосықтарын  сипаттау үшін қолданылады.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«Дью дилидженс» бастапқы фазасы, шын мәнінде, іздестіру, бағалау және қаржыландыруды ұсынады. Сатып алушы ең алдымен, жеке тәжірибесі негізінде, және де тартылған сарапшылар мен кеңес берушілермен ой түйіндейді. Минимум ретінде «дью дилидженс» - қаржылық, бухгалтерлік және құқықтық персоналды қамтиды. Оның ішіне сондай-ақ, экономистер, инженерлер, экология бойынша сарапшылар және барлық мүмкін болатын мамандар енеді.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Бірігудің әдісін таңдау. Қосылудың бірден бір аспектілері, қаржыландыруға қарағанда маңызды болып табылмайды. Қосылу тегін болмайды – компанияны сатып алу үшін ақша қажет, ал ол үшін бір жерден алу қажет. Егер де келісім жеке қаражаттардан  қаржыландырылатын болса, онда қалай: бар болған акцияларды пайдаланумен, жеке орналасу немесе қоғамдық бастапқы ұсыныспен бе? Келісімде венчурлық компания қатысады ма және егер бар болса, ол жұтылатын компанияның болашақ іс-әрекеттерін бақылай алады ма? Егер де ақшылай қаражаттармен қаржыландырылатын болса, олар меншікті болады ма әлде қарыз ба ?  Кредиторлардың саны қанша болады және қаржыландырудың шарттары қандай?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Сатушы, сатып алушы және үшінші жақтар арасында (коммерциялық банктерді қосқанда) келісімдер қалай қалыптастырылғаны, яғни, болашаққа жақтардың әрекет етуінен көп нәрсе белгілі болады.</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Бірігуді жүзеге асыру. Қосылулар және жұтуларды, сатып алуларды жүзеге асыруда жәрдемақылық төлемдермен баланысты, сұрақтарды шешу </w:t>
      </w:r>
      <w:r w:rsidRPr="00507D16">
        <w:rPr>
          <w:rFonts w:ascii="Times New Roman" w:hAnsi="Times New Roman" w:cs="Times New Roman"/>
          <w:sz w:val="28"/>
          <w:szCs w:val="28"/>
          <w:lang w:val="kk-KZ"/>
        </w:rPr>
        <w:lastRenderedPageBreak/>
        <w:t xml:space="preserve">қажет. Сатып алушы әдетте, қосылудан кейінгі сұрақтарды шешуде, максималды еркінділікті қажет ететін болғандықтан, қандай да бір уәделерден қашқақтайды.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Еңбекке төлеу туралы сұрақты талқылау үшін ең қолайлы уақыт – заңгерлердің тобы жұту туралы келісімдерді дайындаған кезде, «дью дилидженс» іс-жосығы орын алған кезде, келісімнің орта фазасы жүзеге асырылады.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Келісім туралы хат. Мақсат туралы хат – бұл келісім-шартты әзірлеместен бұрын құрастырылған құжат, онда, келісім-шарт бойынша келіссөздерді жүргізуге сәйкес, жақтардың келісімділігі баяндалған.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Кей уақытта хат қандай да бір міндеттемелерді келіссөз қатысушыларына, ерекше міндеттемелерді есепке алып, міндеттемейді, бірақ бұл жағдайларды мұндай міндеттемелердің ортасы шектеулі.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Барлық келісімдер, қосылу орын алғаннан кейін, интеграциямен аяқталмайды. Жоғарыда айтылғандай, жұтудың екі түрі бар; статегиялық және қаржылық. Тек стратегиялық сатып алушы, жұтылған компанияны дербес компания ретінде қалыптастыруға мүмкіндігі бар. Қарама қарсы, қаржылық сатып алушы, ең алдымен алынған компанияны жайына қалдырып, оған тек капитал және басшылықты ұсынады.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Қосылуды, сатып алушы жіне сатып алушы компаниялардың міндеттері және процестерінде,  барлық ресурстардың локалды және глобалды бірлесуі ретінде көрсету тиімді.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Негізінде интеграция, жалпы мақсатқа жетудегі жаңадан қосылған компанияның  әрбір мүшесін тартады. Оны түсіну, жұмысшыларға тезірек жаңашылдықтарға кездесуге көмек береді, қосылудан кейін жаңа ұйым өзгеруі қажет.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Зерттеу бойынша: кез келген қандай да бір ұйымдардағы өзгерістер табысты болуы қажет, қайта құрылу бір бөлімшемен немесе ұйымның қандай да бір деңгейімен шектелмеуі қажет. Біруақытта осы, «дью дилидженс» іс-жосықтарды жүргізуде, синергиялық тиімділікті анықтау жолымен және оларды пайдалану мүмкіндіктерін стратегиялық талдауды жүргізу қажет.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Бұған қосымша ретінде, сатып алушы компания бойынша жоғары бөлімнің басшылары интеграция жоспарын әзірлейді.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Қайта қосылу жоспары, бұл – стратегиялық мақсаттарға жету үшін біріктірілген жұтышы және жұтылушы компанияның міндеттемелірі  және процестері, болатын негізгі ресурстарды анықтап көрсететін құжат.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Нәтижесінде, бұл сызбаны тұтқалы жұмысшылар (өзгертілген түрде) және басқа да ынта білдірген тараптар алады. Кез келген корпоративті құжаттар секілді берілген жоспар заңгерлердің тексерілуіне ұсынылуы қажет.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Интеграция жоспарлары көп жағдайларда, дизнес әрекеттері және жағдайларға сәйкес ажыратылады.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Интеграция бойынша кәсіпорындардың шешім қабылдауы, негізінен көлденең интеграция бойынша, олардың бірігу тиімділігін болжамдау қажет.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Тиімділікті бағалау бойынша алдын ала қарастырылған әдістемелер келесі кемшіліктерге ие: табыстылық әдісі анықталмаған және күрделі ішкі </w:t>
      </w:r>
      <w:r w:rsidRPr="00507D16">
        <w:rPr>
          <w:rFonts w:ascii="Times New Roman" w:hAnsi="Times New Roman" w:cs="Times New Roman"/>
          <w:sz w:val="28"/>
          <w:szCs w:val="28"/>
          <w:lang w:val="kk-KZ"/>
        </w:rPr>
        <w:lastRenderedPageBreak/>
        <w:t>ортада қолданылуы қиын, нарықтық әдіс қор нарығының дамымағындығында қолданыссыз, ресейлік тәжірмбеде, активтер бойынша тәсілдеме қолданылады, бірақ ол кәсіпорынның нарықтық құны емес, баланстық құны туралы ақпарат береді.</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Берілген сұрақты шешу үшін, біздермен, нарықтық құны көрсеткіші көмегімен, тиімділікті бағалау әдістемесі ұсынылды. Отандық тәжірибеде, барлық кәсіпорындардың акциялары, қор нарығында айналады.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Бұл үшін біз, нарықтық құндылықты бағалау моделін, корреляционды-регрессионды талдау көмегімен жасадық, сондықтан нарықтық құнды кәсіпорынның ішкі ауыспалылары функциялары ретінде есептейміз. Нарықтық құнды бағалау үшін регрессия көбейтіндісін тапқаннан кейін, интеграцияның тиімділігі шартын қоямыз.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Біз, интеграцияланбаған кәсіпорындардың нарықтық құнының жиынтығына қарағанда, интеграцияланған кәсіпорындардың нарықтық құны көп болуы қажет.</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Келесі кезең болып, теңсіздіктер жүйесінде мәселелерді қою және кәсіпорынның сыртқы көрсеткіштерін іргелі мәндері табу қажет болады.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Мұндай мәліметтерге ие бола отырып, бірігуді жоспарлаған кәсіпорындар, мұндай нормаларды интеграция процесінде өзінің қызметін үйлестіру мақсатымен орналастыру қажет. Бұдан басқа, қосылу және жұту процесі жүргізілгеннен кейін, кәсіпорын берілген әдістеме көмегімен тиімділікті анықтауға және мұндай жүйенің тиімді қалыптасуында мерзімдерді болжауы мүмкін.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Ұсынылатын тәсілдеме, шағын бизнес кәсіпорындарының көлденең интеграциясы тиімділігін есептеуде құрылған.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Берілген есептеме, менеджерлерге құрылған құрылымның тиімділігі туралы ақпаратты алу үшін қажет.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Есептеу әдәтемесі келесідей: </w:t>
      </w:r>
    </w:p>
    <w:p w:rsidR="00EF07D1" w:rsidRPr="00507D16" w:rsidRDefault="00EF07D1" w:rsidP="00E50680">
      <w:pPr>
        <w:pStyle w:val="a7"/>
        <w:numPr>
          <w:ilvl w:val="0"/>
          <w:numId w:val="41"/>
        </w:numPr>
        <w:tabs>
          <w:tab w:val="left" w:pos="900"/>
        </w:tabs>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Интеграцияға дейін шағын кәсіпорындардың регрессиясының көбейтіндісі бойынша нарықтық құны есептеледі (кесте 3.1-3.2).</w:t>
      </w:r>
    </w:p>
    <w:p w:rsidR="00EF07D1" w:rsidRPr="00507D16" w:rsidRDefault="00EF07D1" w:rsidP="00E50680">
      <w:pPr>
        <w:pStyle w:val="a7"/>
        <w:numPr>
          <w:ilvl w:val="0"/>
          <w:numId w:val="41"/>
        </w:numPr>
        <w:tabs>
          <w:tab w:val="left" w:pos="900"/>
        </w:tabs>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Берілген шағын кәсіпорындардың нарықтық құны жинақталады (кесте 3.3) </w:t>
      </w:r>
    </w:p>
    <w:p w:rsidR="00EF07D1" w:rsidRPr="00507D16" w:rsidRDefault="00EF07D1" w:rsidP="00E50680">
      <w:pPr>
        <w:pStyle w:val="a7"/>
        <w:numPr>
          <w:ilvl w:val="0"/>
          <w:numId w:val="41"/>
        </w:numPr>
        <w:tabs>
          <w:tab w:val="left" w:pos="900"/>
        </w:tabs>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Интеграциядан кейінгі кәсіпорын регрессиясының көбейтіндісі бойынша нарықтық құны есептеледі (кесте 3.4)</w:t>
      </w:r>
    </w:p>
    <w:p w:rsidR="00EF07D1" w:rsidRPr="00507D16" w:rsidRDefault="00EF07D1" w:rsidP="00E50680">
      <w:pPr>
        <w:pStyle w:val="a7"/>
        <w:numPr>
          <w:ilvl w:val="0"/>
          <w:numId w:val="41"/>
        </w:numPr>
        <w:tabs>
          <w:tab w:val="left" w:pos="900"/>
        </w:tabs>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Интеграцияланған кәсіпорынның нарықтық құны және интеграцияға дейінгі осындай кәсіпорындардың нарықтық құны салыстырылады (кесте 3.5-3.7)</w:t>
      </w:r>
    </w:p>
    <w:p w:rsidR="00EF07D1" w:rsidRPr="00507D16" w:rsidRDefault="00EF07D1" w:rsidP="00E50680">
      <w:pPr>
        <w:pStyle w:val="a7"/>
        <w:numPr>
          <w:ilvl w:val="0"/>
          <w:numId w:val="41"/>
        </w:numPr>
        <w:tabs>
          <w:tab w:val="left" w:pos="900"/>
        </w:tabs>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Кәсіпорындардың көлденең интеграциясын тиімділік есебі жүргізіледі (кесте 3.8). </w:t>
      </w:r>
    </w:p>
    <w:p w:rsidR="00EF07D1" w:rsidRPr="00507D16" w:rsidRDefault="00EF07D1" w:rsidP="00101EAC">
      <w:pPr>
        <w:tabs>
          <w:tab w:val="left" w:pos="851"/>
        </w:tabs>
        <w:ind w:firstLine="567"/>
        <w:jc w:val="both"/>
        <w:rPr>
          <w:sz w:val="28"/>
          <w:szCs w:val="28"/>
          <w:lang w:val="kk-KZ"/>
        </w:rPr>
      </w:pPr>
      <w:r w:rsidRPr="00507D16">
        <w:rPr>
          <w:sz w:val="28"/>
          <w:szCs w:val="28"/>
          <w:lang w:val="kk-KZ"/>
        </w:rPr>
        <w:t xml:space="preserve">Егер де нарықтык құн, нарықтық құнының жиынтығынан асып кететін болса, онда интеграцияның қолайлы тиімділігі туралы айтуға болады. Егер де айтарлықтай жоғарылау болса, онда интеграция емес, кәсіпорындардың бірігуі туралы айтуымыз қажет. </w:t>
      </w:r>
    </w:p>
    <w:p w:rsidR="00EF07D1" w:rsidRPr="00507D16" w:rsidRDefault="00EF07D1" w:rsidP="00101EAC">
      <w:pPr>
        <w:tabs>
          <w:tab w:val="left" w:pos="851"/>
        </w:tabs>
        <w:ind w:firstLine="567"/>
        <w:jc w:val="both"/>
        <w:rPr>
          <w:sz w:val="28"/>
          <w:szCs w:val="28"/>
          <w:lang w:val="kk-KZ"/>
        </w:rPr>
      </w:pPr>
      <w:r w:rsidRPr="00507D16">
        <w:rPr>
          <w:sz w:val="28"/>
          <w:szCs w:val="28"/>
          <w:lang w:val="kk-KZ"/>
        </w:rPr>
        <w:t xml:space="preserve">Интеграцияланбаған компаниялардың нарықтық құнының жиынтығы асу жағдайы орын алса, интеграцияның теріс тиімділігі туралы айтуға </w:t>
      </w:r>
      <w:r w:rsidRPr="00507D16">
        <w:rPr>
          <w:sz w:val="28"/>
          <w:szCs w:val="28"/>
          <w:lang w:val="kk-KZ"/>
        </w:rPr>
        <w:lastRenderedPageBreak/>
        <w:t xml:space="preserve">болады. Бұдан басқа, біз, интеграциядан алдын және кейін нарықтық құны көрсеткіштерін жоспарлауды ұсынамыз, яғни, даму тенденцияларын сақтау барысындағы іс-шаралардың даму нұсқалары бар. </w:t>
      </w:r>
    </w:p>
    <w:p w:rsidR="00EF07D1" w:rsidRPr="00507D16" w:rsidRDefault="00EF07D1" w:rsidP="00101EAC">
      <w:pPr>
        <w:tabs>
          <w:tab w:val="left" w:pos="851"/>
        </w:tabs>
        <w:ind w:firstLine="567"/>
        <w:jc w:val="both"/>
        <w:rPr>
          <w:sz w:val="28"/>
          <w:szCs w:val="28"/>
          <w:lang w:val="kk-KZ"/>
        </w:rPr>
      </w:pPr>
      <w:r w:rsidRPr="00507D16">
        <w:rPr>
          <w:sz w:val="28"/>
          <w:szCs w:val="28"/>
          <w:lang w:val="kk-KZ"/>
        </w:rPr>
        <w:t xml:space="preserve">Берілген салады, жабдықтардың орын толтыру мерзімінің орташа мерзімдерінен, болжамдаудың мерзімдерін негіздейміз. Шартты белгілерғ алдыңғы моделмен сәйкес келеді. </w:t>
      </w:r>
    </w:p>
    <w:p w:rsidR="00EF07D1" w:rsidRPr="00507D16" w:rsidRDefault="00EF07D1" w:rsidP="00101EAC">
      <w:pPr>
        <w:tabs>
          <w:tab w:val="left" w:pos="851"/>
        </w:tabs>
        <w:ind w:firstLine="567"/>
        <w:jc w:val="both"/>
        <w:rPr>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Кесте 3.1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Интеграцияға дейінгі бірінші шағын бизнес кәсіпорыдарының нарықтық құнының есептемесі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tbl>
      <w:tblPr>
        <w:tblW w:w="8697" w:type="dxa"/>
        <w:tblInd w:w="5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34"/>
        <w:gridCol w:w="1026"/>
        <w:gridCol w:w="1699"/>
        <w:gridCol w:w="1708"/>
        <w:gridCol w:w="1794"/>
        <w:gridCol w:w="1336"/>
      </w:tblGrid>
      <w:tr w:rsidR="00EF07D1" w:rsidRPr="00507D16" w:rsidTr="002B3636">
        <w:trPr>
          <w:trHeight w:hRule="exact" w:val="841"/>
        </w:trPr>
        <w:tc>
          <w:tcPr>
            <w:tcW w:w="1134"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lang w:val="kk-KZ"/>
              </w:rPr>
              <w:t>Ж</w:t>
            </w:r>
            <w:r w:rsidRPr="00507D16">
              <w:rPr>
                <w:rFonts w:ascii="Times New Roman" w:hAnsi="Times New Roman" w:cs="Times New Roman"/>
                <w:sz w:val="24"/>
                <w:szCs w:val="24"/>
              </w:rPr>
              <w:t>ылдар</w:t>
            </w:r>
          </w:p>
        </w:tc>
        <w:tc>
          <w:tcPr>
            <w:tcW w:w="1026"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lang w:val="kk-KZ"/>
              </w:rPr>
              <w:t>П</w:t>
            </w:r>
            <w:r w:rsidRPr="00507D16">
              <w:rPr>
                <w:rFonts w:ascii="Times New Roman" w:hAnsi="Times New Roman" w:cs="Times New Roman"/>
                <w:sz w:val="24"/>
                <w:szCs w:val="24"/>
              </w:rPr>
              <w:t>айда</w:t>
            </w:r>
          </w:p>
        </w:tc>
        <w:tc>
          <w:tcPr>
            <w:tcW w:w="1699"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Айналымнан тыс активтер</w:t>
            </w:r>
          </w:p>
        </w:tc>
        <w:tc>
          <w:tcPr>
            <w:tcW w:w="170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Айналымда</w:t>
            </w:r>
            <w:r w:rsidRPr="00507D16">
              <w:rPr>
                <w:rFonts w:ascii="Times New Roman" w:hAnsi="Times New Roman" w:cs="Times New Roman"/>
                <w:sz w:val="24"/>
                <w:szCs w:val="24"/>
                <w:lang w:val="kk-KZ"/>
              </w:rPr>
              <w:t>ғы активтер</w:t>
            </w:r>
            <w:r w:rsidRPr="00507D16">
              <w:rPr>
                <w:rFonts w:ascii="Times New Roman" w:hAnsi="Times New Roman" w:cs="Times New Roman"/>
                <w:sz w:val="24"/>
                <w:szCs w:val="24"/>
              </w:rPr>
              <w:t xml:space="preserve"> </w:t>
            </w:r>
          </w:p>
        </w:tc>
        <w:tc>
          <w:tcPr>
            <w:tcW w:w="1794"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Ұзақ мерзімді міндеттемелер</w:t>
            </w:r>
          </w:p>
        </w:tc>
        <w:tc>
          <w:tcPr>
            <w:tcW w:w="1336"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Нарықтық құны</w:t>
            </w:r>
          </w:p>
        </w:tc>
      </w:tr>
      <w:tr w:rsidR="00EF07D1" w:rsidRPr="00507D16" w:rsidTr="002B3636">
        <w:trPr>
          <w:trHeight w:hRule="exact" w:val="397"/>
        </w:trPr>
        <w:tc>
          <w:tcPr>
            <w:tcW w:w="1134"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2006</w:t>
            </w:r>
          </w:p>
        </w:tc>
        <w:tc>
          <w:tcPr>
            <w:tcW w:w="1026"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X111</w:t>
            </w:r>
          </w:p>
        </w:tc>
        <w:tc>
          <w:tcPr>
            <w:tcW w:w="1699"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X211</w:t>
            </w:r>
          </w:p>
        </w:tc>
        <w:tc>
          <w:tcPr>
            <w:tcW w:w="170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X311</w:t>
            </w:r>
          </w:p>
        </w:tc>
        <w:tc>
          <w:tcPr>
            <w:tcW w:w="1794"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X411</w:t>
            </w:r>
          </w:p>
        </w:tc>
        <w:tc>
          <w:tcPr>
            <w:tcW w:w="1336" w:type="dxa"/>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Y11</w:t>
            </w:r>
          </w:p>
        </w:tc>
      </w:tr>
      <w:tr w:rsidR="00EF07D1" w:rsidRPr="00507D16" w:rsidTr="002B3636">
        <w:trPr>
          <w:trHeight w:hRule="exact" w:val="397"/>
        </w:trPr>
        <w:tc>
          <w:tcPr>
            <w:tcW w:w="1134"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1026"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699"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70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794"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336" w:type="dxa"/>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rsidTr="002B3636">
        <w:trPr>
          <w:trHeight w:hRule="exact" w:val="397"/>
        </w:trPr>
        <w:tc>
          <w:tcPr>
            <w:tcW w:w="1134"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1026"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699"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70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794"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336" w:type="dxa"/>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rsidTr="002B3636">
        <w:trPr>
          <w:trHeight w:hRule="exact" w:val="397"/>
        </w:trPr>
        <w:tc>
          <w:tcPr>
            <w:tcW w:w="1134"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200m</w:t>
            </w:r>
          </w:p>
        </w:tc>
        <w:tc>
          <w:tcPr>
            <w:tcW w:w="1026"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X11m</w:t>
            </w:r>
          </w:p>
        </w:tc>
        <w:tc>
          <w:tcPr>
            <w:tcW w:w="1699"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X21m</w:t>
            </w:r>
          </w:p>
        </w:tc>
        <w:tc>
          <w:tcPr>
            <w:tcW w:w="170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X31m</w:t>
            </w:r>
          </w:p>
        </w:tc>
        <w:tc>
          <w:tcPr>
            <w:tcW w:w="1794"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X41m</w:t>
            </w:r>
          </w:p>
        </w:tc>
        <w:tc>
          <w:tcPr>
            <w:tcW w:w="1336" w:type="dxa"/>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Y1m</w:t>
            </w:r>
          </w:p>
        </w:tc>
      </w:tr>
    </w:tbl>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r w:rsidRPr="00507D16">
        <w:rPr>
          <w:rFonts w:ascii="Times New Roman" w:hAnsi="Times New Roman" w:cs="Times New Roman"/>
          <w:sz w:val="28"/>
          <w:szCs w:val="28"/>
          <w:lang w:val="kk-KZ"/>
        </w:rPr>
        <w:t>мұнда</w:t>
      </w:r>
      <w:r w:rsidRPr="00507D16">
        <w:rPr>
          <w:rFonts w:ascii="Times New Roman" w:hAnsi="Times New Roman" w:cs="Times New Roman"/>
          <w:sz w:val="28"/>
          <w:szCs w:val="28"/>
        </w:rPr>
        <w:t xml:space="preserve">, X111 – </w:t>
      </w:r>
      <w:r w:rsidRPr="00507D16">
        <w:rPr>
          <w:rFonts w:ascii="Times New Roman" w:hAnsi="Times New Roman" w:cs="Times New Roman"/>
          <w:sz w:val="28"/>
          <w:szCs w:val="28"/>
          <w:lang w:val="kk-KZ"/>
        </w:rPr>
        <w:t>шартты бірінші жылда интеграцияланбаған шағын кәсіпорындар табысы</w:t>
      </w:r>
      <w:r w:rsidRPr="00507D16">
        <w:rPr>
          <w:rFonts w:ascii="Times New Roman" w:hAnsi="Times New Roman" w:cs="Times New Roman"/>
          <w:sz w:val="28"/>
          <w:szCs w:val="28"/>
        </w:rPr>
        <w:t>;</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r w:rsidRPr="00507D16">
        <w:rPr>
          <w:rFonts w:ascii="Times New Roman" w:hAnsi="Times New Roman" w:cs="Times New Roman"/>
          <w:sz w:val="28"/>
          <w:szCs w:val="28"/>
        </w:rPr>
        <w:t>X11m– m-</w:t>
      </w:r>
      <w:r w:rsidRPr="00507D16">
        <w:rPr>
          <w:rFonts w:ascii="Times New Roman" w:hAnsi="Times New Roman" w:cs="Times New Roman"/>
          <w:sz w:val="28"/>
          <w:szCs w:val="28"/>
          <w:lang w:val="kk-KZ"/>
        </w:rPr>
        <w:t>жылындағы интеграцияланбаған шағын компанияның пайдасы</w:t>
      </w:r>
      <w:r w:rsidRPr="00507D16">
        <w:rPr>
          <w:rFonts w:ascii="Times New Roman" w:hAnsi="Times New Roman" w:cs="Times New Roman"/>
          <w:sz w:val="28"/>
          <w:szCs w:val="28"/>
        </w:rPr>
        <w:t>;</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r w:rsidRPr="00507D16">
        <w:rPr>
          <w:rFonts w:ascii="Times New Roman" w:hAnsi="Times New Roman" w:cs="Times New Roman"/>
          <w:sz w:val="28"/>
          <w:szCs w:val="28"/>
        </w:rPr>
        <w:t xml:space="preserve">X211 – </w:t>
      </w:r>
      <w:r w:rsidRPr="00507D16">
        <w:rPr>
          <w:rFonts w:ascii="Times New Roman" w:hAnsi="Times New Roman" w:cs="Times New Roman"/>
          <w:sz w:val="28"/>
          <w:szCs w:val="28"/>
          <w:lang w:val="kk-KZ"/>
        </w:rPr>
        <w:t>шартты бірінші жылда интеграцияланбаған шағын компанияның айналымнан  тыс активтері</w:t>
      </w:r>
      <w:r w:rsidRPr="00507D16">
        <w:rPr>
          <w:rFonts w:ascii="Times New Roman" w:hAnsi="Times New Roman" w:cs="Times New Roman"/>
          <w:sz w:val="28"/>
          <w:szCs w:val="28"/>
        </w:rPr>
        <w:t>;</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r w:rsidRPr="00507D16">
        <w:rPr>
          <w:rFonts w:ascii="Times New Roman" w:hAnsi="Times New Roman" w:cs="Times New Roman"/>
          <w:sz w:val="28"/>
          <w:szCs w:val="28"/>
        </w:rPr>
        <w:t>X21m - m-</w:t>
      </w:r>
      <w:r w:rsidRPr="00507D16">
        <w:rPr>
          <w:rFonts w:ascii="Times New Roman" w:hAnsi="Times New Roman" w:cs="Times New Roman"/>
          <w:sz w:val="28"/>
          <w:szCs w:val="28"/>
          <w:lang w:val="kk-KZ"/>
        </w:rPr>
        <w:t xml:space="preserve"> жылындағы интеграцияланбаған шағын компанияның айналымнан тыс активтері</w:t>
      </w:r>
      <w:r w:rsidRPr="00507D16">
        <w:rPr>
          <w:rFonts w:ascii="Times New Roman" w:hAnsi="Times New Roman" w:cs="Times New Roman"/>
          <w:sz w:val="28"/>
          <w:szCs w:val="28"/>
        </w:rPr>
        <w:t>;</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r w:rsidRPr="00507D16">
        <w:rPr>
          <w:rFonts w:ascii="Times New Roman" w:hAnsi="Times New Roman" w:cs="Times New Roman"/>
          <w:sz w:val="28"/>
          <w:szCs w:val="28"/>
        </w:rPr>
        <w:t xml:space="preserve">X311 – </w:t>
      </w:r>
      <w:r w:rsidRPr="00507D16">
        <w:rPr>
          <w:rFonts w:ascii="Times New Roman" w:hAnsi="Times New Roman" w:cs="Times New Roman"/>
          <w:sz w:val="28"/>
          <w:szCs w:val="28"/>
          <w:lang w:val="kk-KZ"/>
        </w:rPr>
        <w:t>шартты бірінші жылда интеграцияланбаған шағын компанияның айналым капиталы</w:t>
      </w:r>
      <w:r w:rsidRPr="00507D16">
        <w:rPr>
          <w:rFonts w:ascii="Times New Roman" w:hAnsi="Times New Roman" w:cs="Times New Roman"/>
          <w:sz w:val="28"/>
          <w:szCs w:val="28"/>
        </w:rPr>
        <w:t>;</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r w:rsidRPr="00507D16">
        <w:rPr>
          <w:rFonts w:ascii="Times New Roman" w:hAnsi="Times New Roman" w:cs="Times New Roman"/>
          <w:sz w:val="28"/>
          <w:szCs w:val="28"/>
        </w:rPr>
        <w:t>X31m - m-</w:t>
      </w:r>
      <w:r w:rsidRPr="00507D16">
        <w:rPr>
          <w:rFonts w:ascii="Times New Roman" w:hAnsi="Times New Roman" w:cs="Times New Roman"/>
          <w:sz w:val="28"/>
          <w:szCs w:val="28"/>
          <w:lang w:val="kk-KZ"/>
        </w:rPr>
        <w:t xml:space="preserve"> жылындағы интеграцияланбаған шағын компанияның айналым активтері</w:t>
      </w:r>
      <w:r w:rsidRPr="00507D16">
        <w:rPr>
          <w:rFonts w:ascii="Times New Roman" w:hAnsi="Times New Roman" w:cs="Times New Roman"/>
          <w:sz w:val="28"/>
          <w:szCs w:val="28"/>
        </w:rPr>
        <w:t>;</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r w:rsidRPr="00507D16">
        <w:rPr>
          <w:rFonts w:ascii="Times New Roman" w:hAnsi="Times New Roman" w:cs="Times New Roman"/>
          <w:sz w:val="28"/>
          <w:szCs w:val="28"/>
        </w:rPr>
        <w:t xml:space="preserve">X411 – </w:t>
      </w:r>
      <w:r w:rsidRPr="00507D16">
        <w:rPr>
          <w:rFonts w:ascii="Times New Roman" w:hAnsi="Times New Roman" w:cs="Times New Roman"/>
          <w:sz w:val="28"/>
          <w:szCs w:val="28"/>
          <w:lang w:val="kk-KZ"/>
        </w:rPr>
        <w:t>шартты бірінші жылда интеграцияланбаған шағын компанияның ұзақ мерзімді міндеттемелері</w:t>
      </w:r>
      <w:r w:rsidRPr="00507D16">
        <w:rPr>
          <w:rFonts w:ascii="Times New Roman" w:hAnsi="Times New Roman" w:cs="Times New Roman"/>
          <w:sz w:val="28"/>
          <w:szCs w:val="28"/>
        </w:rPr>
        <w:t>;</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r w:rsidRPr="00507D16">
        <w:rPr>
          <w:rFonts w:ascii="Times New Roman" w:hAnsi="Times New Roman" w:cs="Times New Roman"/>
          <w:sz w:val="28"/>
          <w:szCs w:val="28"/>
        </w:rPr>
        <w:t>X41m – m-</w:t>
      </w:r>
      <w:r w:rsidRPr="00507D16">
        <w:rPr>
          <w:rFonts w:ascii="Times New Roman" w:hAnsi="Times New Roman" w:cs="Times New Roman"/>
          <w:sz w:val="28"/>
          <w:szCs w:val="28"/>
          <w:lang w:val="kk-KZ"/>
        </w:rPr>
        <w:t xml:space="preserve"> жылындағы интеграцияланбаған шағын компанияның ұзақ мерзімді міндеттемелері</w:t>
      </w:r>
      <w:r w:rsidRPr="00507D16">
        <w:rPr>
          <w:rFonts w:ascii="Times New Roman" w:hAnsi="Times New Roman" w:cs="Times New Roman"/>
          <w:sz w:val="28"/>
          <w:szCs w:val="28"/>
        </w:rPr>
        <w:t>;</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r w:rsidRPr="00507D16">
        <w:rPr>
          <w:rFonts w:ascii="Times New Roman" w:hAnsi="Times New Roman" w:cs="Times New Roman"/>
          <w:sz w:val="28"/>
          <w:szCs w:val="28"/>
        </w:rPr>
        <w:t xml:space="preserve">m+1 – </w:t>
      </w:r>
      <w:r w:rsidRPr="00507D16">
        <w:rPr>
          <w:rFonts w:ascii="Times New Roman" w:hAnsi="Times New Roman" w:cs="Times New Roman"/>
          <w:sz w:val="28"/>
          <w:szCs w:val="28"/>
          <w:lang w:val="kk-KZ"/>
        </w:rPr>
        <w:t>интеграция жылы</w:t>
      </w:r>
      <w:r w:rsidRPr="00507D16">
        <w:rPr>
          <w:rFonts w:ascii="Times New Roman" w:hAnsi="Times New Roman" w:cs="Times New Roman"/>
          <w:sz w:val="28"/>
          <w:szCs w:val="28"/>
        </w:rPr>
        <w:t>.</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Нарықтық құн есебі, регрессия көбейтіндісі бойынша жүргізілетін болғандықтан, интеграцияланбаған кәсіпорындардың нарықтық құны есебін, ресрессиялық модел құрылған мерзімнен бастап жүргізу ұсынылады. Регрессия көбейтіндісі 2006 – 2012 жж кезеңдерінде құрылды делік, пайда, айналымнан тыс активтер, айналым активтері, ұзақ мерзімді міндеттемелер бойынша берілгендер, нтеграцияланбаған кәсіпорындарда осы кезеңге сай келуі қажет.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lastRenderedPageBreak/>
        <w:t xml:space="preserve">Осылайша, шартты бірінші жыл, интеграцияға дейінгі кәсіпорынның қызметі талданатын және интеграцияның тиімділігін анықтаудағы есептік шартты нүктесінен талдау жүргізілген жылға сай болуы қажет.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Кесте 3.2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Көлденең интеграцияға дейінгі шағын кәсіпорынның  n- нарықтық құнының есебі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tbl>
      <w:tblPr>
        <w:tblW w:w="9327"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34"/>
        <w:gridCol w:w="1386"/>
        <w:gridCol w:w="1620"/>
        <w:gridCol w:w="1708"/>
        <w:gridCol w:w="1949"/>
        <w:gridCol w:w="1530"/>
      </w:tblGrid>
      <w:tr w:rsidR="00EF07D1" w:rsidRPr="00507D16" w:rsidTr="002B3636">
        <w:trPr>
          <w:trHeight w:hRule="exact" w:val="653"/>
        </w:trPr>
        <w:tc>
          <w:tcPr>
            <w:tcW w:w="1134"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lang w:val="kk-KZ"/>
              </w:rPr>
              <w:t>Ж</w:t>
            </w:r>
            <w:r w:rsidRPr="00507D16">
              <w:rPr>
                <w:rFonts w:ascii="Times New Roman" w:hAnsi="Times New Roman" w:cs="Times New Roman"/>
                <w:sz w:val="24"/>
                <w:szCs w:val="24"/>
              </w:rPr>
              <w:t>ылдар</w:t>
            </w:r>
          </w:p>
        </w:tc>
        <w:tc>
          <w:tcPr>
            <w:tcW w:w="1386"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lang w:val="kk-KZ"/>
              </w:rPr>
              <w:t>П</w:t>
            </w:r>
            <w:r w:rsidRPr="00507D16">
              <w:rPr>
                <w:rFonts w:ascii="Times New Roman" w:hAnsi="Times New Roman" w:cs="Times New Roman"/>
                <w:sz w:val="24"/>
                <w:szCs w:val="24"/>
              </w:rPr>
              <w:t>айда</w:t>
            </w:r>
          </w:p>
        </w:tc>
        <w:tc>
          <w:tcPr>
            <w:tcW w:w="1620"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Айналымнан тыс активтер</w:t>
            </w:r>
          </w:p>
        </w:tc>
        <w:tc>
          <w:tcPr>
            <w:tcW w:w="170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Айналымда</w:t>
            </w:r>
            <w:r w:rsidRPr="00507D16">
              <w:rPr>
                <w:rFonts w:ascii="Times New Roman" w:hAnsi="Times New Roman" w:cs="Times New Roman"/>
                <w:sz w:val="24"/>
                <w:szCs w:val="24"/>
                <w:lang w:val="kk-KZ"/>
              </w:rPr>
              <w:t>ғы активтер</w:t>
            </w:r>
            <w:r w:rsidRPr="00507D16">
              <w:rPr>
                <w:rFonts w:ascii="Times New Roman" w:hAnsi="Times New Roman" w:cs="Times New Roman"/>
                <w:sz w:val="24"/>
                <w:szCs w:val="24"/>
              </w:rPr>
              <w:t xml:space="preserve"> </w:t>
            </w:r>
          </w:p>
        </w:tc>
        <w:tc>
          <w:tcPr>
            <w:tcW w:w="1949"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Ұзақ мерзімді міндеттемелер</w:t>
            </w:r>
          </w:p>
        </w:tc>
        <w:tc>
          <w:tcPr>
            <w:tcW w:w="1530"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Нарықтық құны</w:t>
            </w:r>
          </w:p>
        </w:tc>
      </w:tr>
      <w:tr w:rsidR="00EF07D1" w:rsidRPr="00507D16" w:rsidTr="002B3636">
        <w:trPr>
          <w:trHeight w:hRule="exact" w:val="397"/>
        </w:trPr>
        <w:tc>
          <w:tcPr>
            <w:tcW w:w="1134"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2006</w:t>
            </w:r>
          </w:p>
        </w:tc>
        <w:tc>
          <w:tcPr>
            <w:tcW w:w="1386"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X1n1</w:t>
            </w:r>
          </w:p>
        </w:tc>
        <w:tc>
          <w:tcPr>
            <w:tcW w:w="1620"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X2n1</w:t>
            </w:r>
          </w:p>
        </w:tc>
        <w:tc>
          <w:tcPr>
            <w:tcW w:w="170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X3n1</w:t>
            </w:r>
          </w:p>
        </w:tc>
        <w:tc>
          <w:tcPr>
            <w:tcW w:w="1949"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X4n1</w:t>
            </w:r>
          </w:p>
        </w:tc>
        <w:tc>
          <w:tcPr>
            <w:tcW w:w="1530" w:type="dxa"/>
            <w:noWrap/>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Yn1</w:t>
            </w:r>
          </w:p>
        </w:tc>
      </w:tr>
      <w:tr w:rsidR="00EF07D1" w:rsidRPr="00507D16" w:rsidTr="002B3636">
        <w:trPr>
          <w:trHeight w:hRule="exact" w:val="397"/>
        </w:trPr>
        <w:tc>
          <w:tcPr>
            <w:tcW w:w="1134"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1386"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620"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70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949"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530" w:type="dxa"/>
            <w:noWrap/>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rsidTr="002B3636">
        <w:trPr>
          <w:trHeight w:hRule="exact" w:val="397"/>
        </w:trPr>
        <w:tc>
          <w:tcPr>
            <w:tcW w:w="1134"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1386"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620"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70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949"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530" w:type="dxa"/>
            <w:noWrap/>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rsidTr="002B3636">
        <w:trPr>
          <w:trHeight w:hRule="exact" w:val="397"/>
        </w:trPr>
        <w:tc>
          <w:tcPr>
            <w:tcW w:w="1134"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w:t>
            </w:r>
          </w:p>
        </w:tc>
        <w:tc>
          <w:tcPr>
            <w:tcW w:w="1386"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X1nm</w:t>
            </w:r>
          </w:p>
        </w:tc>
        <w:tc>
          <w:tcPr>
            <w:tcW w:w="1620"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X2nm</w:t>
            </w:r>
          </w:p>
        </w:tc>
        <w:tc>
          <w:tcPr>
            <w:tcW w:w="170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X3nm</w:t>
            </w:r>
          </w:p>
        </w:tc>
        <w:tc>
          <w:tcPr>
            <w:tcW w:w="1949"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X4nm</w:t>
            </w:r>
          </w:p>
        </w:tc>
        <w:tc>
          <w:tcPr>
            <w:tcW w:w="1530" w:type="dxa"/>
            <w:noWrap/>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Ynm</w:t>
            </w:r>
          </w:p>
        </w:tc>
      </w:tr>
    </w:tbl>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r w:rsidRPr="00507D16">
        <w:rPr>
          <w:rFonts w:ascii="Times New Roman" w:hAnsi="Times New Roman" w:cs="Times New Roman"/>
          <w:sz w:val="28"/>
          <w:szCs w:val="28"/>
          <w:lang w:val="kk-KZ"/>
        </w:rPr>
        <w:t xml:space="preserve">Кесте </w:t>
      </w:r>
      <w:r w:rsidRPr="00507D16">
        <w:rPr>
          <w:rFonts w:ascii="Times New Roman" w:hAnsi="Times New Roman" w:cs="Times New Roman"/>
          <w:sz w:val="28"/>
          <w:szCs w:val="28"/>
        </w:rPr>
        <w:t xml:space="preserve">3.3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Интеграцияланбаған шағын кәсіпорындардың нарықтық құны жиынтығын есептеу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p>
    <w:tbl>
      <w:tblPr>
        <w:tblW w:w="6079"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60"/>
        <w:gridCol w:w="4519"/>
      </w:tblGrid>
      <w:tr w:rsidR="00EF07D1" w:rsidRPr="00507D16">
        <w:trPr>
          <w:trHeight w:hRule="exact" w:val="661"/>
        </w:trPr>
        <w:tc>
          <w:tcPr>
            <w:tcW w:w="1560"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lang w:val="kk-KZ"/>
              </w:rPr>
              <w:t>Ж</w:t>
            </w:r>
            <w:r w:rsidRPr="00507D16">
              <w:rPr>
                <w:rFonts w:ascii="Times New Roman" w:hAnsi="Times New Roman" w:cs="Times New Roman"/>
                <w:sz w:val="24"/>
                <w:szCs w:val="24"/>
              </w:rPr>
              <w:t>ылдар</w:t>
            </w:r>
          </w:p>
        </w:tc>
        <w:tc>
          <w:tcPr>
            <w:tcW w:w="4519"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Нарықтық құны</w:t>
            </w:r>
          </w:p>
        </w:tc>
      </w:tr>
      <w:tr w:rsidR="00EF07D1" w:rsidRPr="00507D16">
        <w:trPr>
          <w:trHeight w:hRule="exact" w:val="397"/>
        </w:trPr>
        <w:tc>
          <w:tcPr>
            <w:tcW w:w="1560"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2006</w:t>
            </w:r>
          </w:p>
        </w:tc>
        <w:tc>
          <w:tcPr>
            <w:tcW w:w="4519" w:type="dxa"/>
            <w:vAlign w:val="bottom"/>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Y11+Y21+…………+Yn1</w:t>
            </w:r>
          </w:p>
        </w:tc>
      </w:tr>
      <w:tr w:rsidR="00EF07D1" w:rsidRPr="00507D16">
        <w:trPr>
          <w:trHeight w:hRule="exact" w:val="397"/>
        </w:trPr>
        <w:tc>
          <w:tcPr>
            <w:tcW w:w="1560"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4519" w:type="dxa"/>
            <w:vAlign w:val="bottom"/>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r>
      <w:tr w:rsidR="00EF07D1" w:rsidRPr="00507D16">
        <w:trPr>
          <w:trHeight w:hRule="exact" w:val="397"/>
        </w:trPr>
        <w:tc>
          <w:tcPr>
            <w:tcW w:w="1560"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4519" w:type="dxa"/>
            <w:vAlign w:val="bottom"/>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r>
      <w:tr w:rsidR="00EF07D1" w:rsidRPr="00507D16">
        <w:trPr>
          <w:trHeight w:hRule="exact" w:val="397"/>
        </w:trPr>
        <w:tc>
          <w:tcPr>
            <w:tcW w:w="1560"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w:t>
            </w:r>
          </w:p>
        </w:tc>
        <w:tc>
          <w:tcPr>
            <w:tcW w:w="4519" w:type="dxa"/>
            <w:vAlign w:val="bottom"/>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Y1m+Y2m+……….+Ynm</w:t>
            </w:r>
          </w:p>
        </w:tc>
      </w:tr>
    </w:tbl>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r w:rsidRPr="00507D16">
        <w:rPr>
          <w:rFonts w:ascii="Times New Roman" w:hAnsi="Times New Roman" w:cs="Times New Roman"/>
          <w:sz w:val="28"/>
          <w:szCs w:val="28"/>
          <w:lang w:val="kk-KZ"/>
        </w:rPr>
        <w:t xml:space="preserve">Кесте </w:t>
      </w:r>
      <w:r w:rsidRPr="00507D16">
        <w:rPr>
          <w:rFonts w:ascii="Times New Roman" w:hAnsi="Times New Roman" w:cs="Times New Roman"/>
          <w:sz w:val="28"/>
          <w:szCs w:val="28"/>
        </w:rPr>
        <w:t>3.4</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rPr>
        <w:t xml:space="preserve">n </w:t>
      </w:r>
      <w:r w:rsidRPr="00507D16">
        <w:rPr>
          <w:rFonts w:ascii="Times New Roman" w:hAnsi="Times New Roman" w:cs="Times New Roman"/>
          <w:sz w:val="28"/>
          <w:szCs w:val="28"/>
          <w:lang w:val="kk-KZ"/>
        </w:rPr>
        <w:t xml:space="preserve">шағын кәсіпорындардың интеграциядан кейінгі кәсіпорынның нарықтық құны есебі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p>
    <w:tbl>
      <w:tblPr>
        <w:tblW w:w="9001"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2"/>
        <w:gridCol w:w="1188"/>
        <w:gridCol w:w="1620"/>
        <w:gridCol w:w="1708"/>
        <w:gridCol w:w="1713"/>
        <w:gridCol w:w="1620"/>
      </w:tblGrid>
      <w:tr w:rsidR="00EF07D1" w:rsidRPr="00507D16" w:rsidTr="002B3636">
        <w:trPr>
          <w:trHeight w:hRule="exact" w:val="761"/>
        </w:trPr>
        <w:tc>
          <w:tcPr>
            <w:tcW w:w="1152"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lang w:val="kk-KZ"/>
              </w:rPr>
              <w:t>Ж</w:t>
            </w:r>
            <w:r w:rsidRPr="00507D16">
              <w:rPr>
                <w:rFonts w:ascii="Times New Roman" w:hAnsi="Times New Roman" w:cs="Times New Roman"/>
                <w:sz w:val="24"/>
                <w:szCs w:val="24"/>
              </w:rPr>
              <w:t>ылдар</w:t>
            </w:r>
          </w:p>
        </w:tc>
        <w:tc>
          <w:tcPr>
            <w:tcW w:w="118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lang w:val="kk-KZ"/>
              </w:rPr>
              <w:t>П</w:t>
            </w:r>
            <w:r w:rsidRPr="00507D16">
              <w:rPr>
                <w:rFonts w:ascii="Times New Roman" w:hAnsi="Times New Roman" w:cs="Times New Roman"/>
                <w:sz w:val="24"/>
                <w:szCs w:val="24"/>
              </w:rPr>
              <w:t>айда</w:t>
            </w:r>
          </w:p>
        </w:tc>
        <w:tc>
          <w:tcPr>
            <w:tcW w:w="1620"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Айналымнан тыс активтер</w:t>
            </w:r>
          </w:p>
        </w:tc>
        <w:tc>
          <w:tcPr>
            <w:tcW w:w="170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Айналымда</w:t>
            </w:r>
            <w:r w:rsidRPr="00507D16">
              <w:rPr>
                <w:rFonts w:ascii="Times New Roman" w:hAnsi="Times New Roman" w:cs="Times New Roman"/>
                <w:sz w:val="24"/>
                <w:szCs w:val="24"/>
                <w:lang w:val="kk-KZ"/>
              </w:rPr>
              <w:t>ғы активтер</w:t>
            </w:r>
            <w:r w:rsidRPr="00507D16">
              <w:rPr>
                <w:rFonts w:ascii="Times New Roman" w:hAnsi="Times New Roman" w:cs="Times New Roman"/>
                <w:sz w:val="24"/>
                <w:szCs w:val="24"/>
              </w:rPr>
              <w:t xml:space="preserve"> </w:t>
            </w:r>
          </w:p>
        </w:tc>
        <w:tc>
          <w:tcPr>
            <w:tcW w:w="1713"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Ұзақ мерзімді міндеттемелер</w:t>
            </w:r>
          </w:p>
        </w:tc>
        <w:tc>
          <w:tcPr>
            <w:tcW w:w="1620"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Нарықтық құны</w:t>
            </w:r>
          </w:p>
        </w:tc>
      </w:tr>
      <w:tr w:rsidR="00EF07D1" w:rsidRPr="00507D16" w:rsidTr="002B3636">
        <w:trPr>
          <w:trHeight w:hRule="exact" w:val="323"/>
        </w:trPr>
        <w:tc>
          <w:tcPr>
            <w:tcW w:w="1152"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m+1</w:t>
            </w:r>
          </w:p>
        </w:tc>
        <w:tc>
          <w:tcPr>
            <w:tcW w:w="118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X1иm+1</w:t>
            </w:r>
          </w:p>
        </w:tc>
        <w:tc>
          <w:tcPr>
            <w:tcW w:w="1620"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X2иm+1</w:t>
            </w:r>
          </w:p>
        </w:tc>
        <w:tc>
          <w:tcPr>
            <w:tcW w:w="170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X3иm+1</w:t>
            </w:r>
          </w:p>
        </w:tc>
        <w:tc>
          <w:tcPr>
            <w:tcW w:w="1713"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X4иm+1</w:t>
            </w:r>
          </w:p>
        </w:tc>
        <w:tc>
          <w:tcPr>
            <w:tcW w:w="1620" w:type="dxa"/>
            <w:noWrap/>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Yиm+1</w:t>
            </w:r>
          </w:p>
        </w:tc>
      </w:tr>
      <w:tr w:rsidR="00EF07D1" w:rsidRPr="00507D16" w:rsidTr="002B3636">
        <w:trPr>
          <w:trHeight w:hRule="exact" w:val="404"/>
        </w:trPr>
        <w:tc>
          <w:tcPr>
            <w:tcW w:w="1152"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m+2</w:t>
            </w:r>
          </w:p>
        </w:tc>
        <w:tc>
          <w:tcPr>
            <w:tcW w:w="118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620"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70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713"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620" w:type="dxa"/>
            <w:noWrap/>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rsidTr="002B3636">
        <w:trPr>
          <w:trHeight w:hRule="exact" w:val="404"/>
        </w:trPr>
        <w:tc>
          <w:tcPr>
            <w:tcW w:w="1152"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18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620"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70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713"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620" w:type="dxa"/>
            <w:noWrap/>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rsidTr="002B3636">
        <w:trPr>
          <w:trHeight w:hRule="exact" w:val="404"/>
        </w:trPr>
        <w:tc>
          <w:tcPr>
            <w:tcW w:w="1152"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m+t</w:t>
            </w:r>
          </w:p>
        </w:tc>
        <w:tc>
          <w:tcPr>
            <w:tcW w:w="118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X1иm+t</w:t>
            </w:r>
          </w:p>
        </w:tc>
        <w:tc>
          <w:tcPr>
            <w:tcW w:w="1620"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X2иm+t</w:t>
            </w:r>
          </w:p>
        </w:tc>
        <w:tc>
          <w:tcPr>
            <w:tcW w:w="1708"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X3иm+t</w:t>
            </w:r>
          </w:p>
        </w:tc>
        <w:tc>
          <w:tcPr>
            <w:tcW w:w="1713"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X4иm+t</w:t>
            </w:r>
          </w:p>
        </w:tc>
        <w:tc>
          <w:tcPr>
            <w:tcW w:w="1620" w:type="dxa"/>
            <w:noWrap/>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Yиm+t</w:t>
            </w:r>
          </w:p>
        </w:tc>
      </w:tr>
    </w:tbl>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Бұдан ары қарай,  трендтік болжамдау әдісімен интеграциясыз және интеграциямен бірге жағдайлардың даму нұсқаларын болжамдау қажет.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r w:rsidRPr="00507D16">
        <w:rPr>
          <w:rFonts w:ascii="Times New Roman" w:hAnsi="Times New Roman" w:cs="Times New Roman"/>
          <w:sz w:val="28"/>
          <w:szCs w:val="28"/>
          <w:lang w:val="kk-KZ"/>
        </w:rPr>
        <w:lastRenderedPageBreak/>
        <w:t xml:space="preserve">Кесте </w:t>
      </w:r>
      <w:r w:rsidRPr="00507D16">
        <w:rPr>
          <w:rFonts w:ascii="Times New Roman" w:hAnsi="Times New Roman" w:cs="Times New Roman"/>
          <w:sz w:val="28"/>
          <w:szCs w:val="28"/>
        </w:rPr>
        <w:t>3.5</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Бірінші интеграцияланбаған кәсіпорынның нарықтық құны болжамы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p>
    <w:tbl>
      <w:tblPr>
        <w:tblW w:w="9150"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33"/>
        <w:gridCol w:w="1416"/>
        <w:gridCol w:w="1616"/>
        <w:gridCol w:w="1677"/>
        <w:gridCol w:w="1913"/>
        <w:gridCol w:w="1420"/>
      </w:tblGrid>
      <w:tr w:rsidR="00EF07D1" w:rsidRPr="00507D16" w:rsidTr="002B3636">
        <w:trPr>
          <w:trHeight w:val="255"/>
        </w:trPr>
        <w:tc>
          <w:tcPr>
            <w:tcW w:w="1133"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lang w:val="kk-KZ"/>
              </w:rPr>
              <w:t>Ж</w:t>
            </w:r>
            <w:r w:rsidRPr="00507D16">
              <w:rPr>
                <w:rFonts w:ascii="Times New Roman" w:hAnsi="Times New Roman" w:cs="Times New Roman"/>
                <w:sz w:val="24"/>
                <w:szCs w:val="24"/>
              </w:rPr>
              <w:t>ылдар</w:t>
            </w:r>
          </w:p>
        </w:tc>
        <w:tc>
          <w:tcPr>
            <w:tcW w:w="1391"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lang w:val="kk-KZ"/>
              </w:rPr>
              <w:t>П</w:t>
            </w:r>
            <w:r w:rsidRPr="00507D16">
              <w:rPr>
                <w:rFonts w:ascii="Times New Roman" w:hAnsi="Times New Roman" w:cs="Times New Roman"/>
                <w:sz w:val="24"/>
                <w:szCs w:val="24"/>
              </w:rPr>
              <w:t>айда</w:t>
            </w:r>
          </w:p>
        </w:tc>
        <w:tc>
          <w:tcPr>
            <w:tcW w:w="1616"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Айналымнан тыс активтер</w:t>
            </w:r>
          </w:p>
        </w:tc>
        <w:tc>
          <w:tcPr>
            <w:tcW w:w="1677"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Айналымда</w:t>
            </w:r>
            <w:r w:rsidRPr="00507D16">
              <w:rPr>
                <w:rFonts w:ascii="Times New Roman" w:hAnsi="Times New Roman" w:cs="Times New Roman"/>
                <w:sz w:val="24"/>
                <w:szCs w:val="24"/>
                <w:lang w:val="kk-KZ"/>
              </w:rPr>
              <w:t>ғы активтер</w:t>
            </w:r>
            <w:r w:rsidRPr="00507D16">
              <w:rPr>
                <w:rFonts w:ascii="Times New Roman" w:hAnsi="Times New Roman" w:cs="Times New Roman"/>
                <w:sz w:val="24"/>
                <w:szCs w:val="24"/>
              </w:rPr>
              <w:t xml:space="preserve"> </w:t>
            </w:r>
          </w:p>
        </w:tc>
        <w:tc>
          <w:tcPr>
            <w:tcW w:w="1913"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Ұзақ мерзімді міндеттемелер</w:t>
            </w:r>
          </w:p>
        </w:tc>
        <w:tc>
          <w:tcPr>
            <w:tcW w:w="1420"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Нарықтық құны</w:t>
            </w:r>
          </w:p>
        </w:tc>
      </w:tr>
      <w:tr w:rsidR="00EF07D1" w:rsidRPr="00507D16" w:rsidTr="002B3636">
        <w:trPr>
          <w:trHeight w:val="255"/>
        </w:trPr>
        <w:tc>
          <w:tcPr>
            <w:tcW w:w="1133"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2006</w:t>
            </w:r>
          </w:p>
        </w:tc>
        <w:tc>
          <w:tcPr>
            <w:tcW w:w="1391"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X111</w:t>
            </w:r>
          </w:p>
        </w:tc>
        <w:tc>
          <w:tcPr>
            <w:tcW w:w="1616"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X211</w:t>
            </w:r>
          </w:p>
        </w:tc>
        <w:tc>
          <w:tcPr>
            <w:tcW w:w="1677"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X311</w:t>
            </w:r>
          </w:p>
        </w:tc>
        <w:tc>
          <w:tcPr>
            <w:tcW w:w="1913"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X411</w:t>
            </w:r>
          </w:p>
        </w:tc>
        <w:tc>
          <w:tcPr>
            <w:tcW w:w="1420" w:type="dxa"/>
            <w:noWrap/>
            <w:vAlign w:val="bottom"/>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Y11</w:t>
            </w:r>
          </w:p>
        </w:tc>
      </w:tr>
      <w:tr w:rsidR="00EF07D1" w:rsidRPr="00507D16" w:rsidTr="002B3636">
        <w:trPr>
          <w:trHeight w:val="255"/>
        </w:trPr>
        <w:tc>
          <w:tcPr>
            <w:tcW w:w="1133"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1391"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c>
          <w:tcPr>
            <w:tcW w:w="1616"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c>
          <w:tcPr>
            <w:tcW w:w="1677"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c>
          <w:tcPr>
            <w:tcW w:w="1913"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c>
          <w:tcPr>
            <w:tcW w:w="1420" w:type="dxa"/>
            <w:noWrap/>
            <w:vAlign w:val="bottom"/>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r>
      <w:tr w:rsidR="00EF07D1" w:rsidRPr="00507D16" w:rsidTr="002B3636">
        <w:trPr>
          <w:trHeight w:val="255"/>
        </w:trPr>
        <w:tc>
          <w:tcPr>
            <w:tcW w:w="1133"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1391"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c>
          <w:tcPr>
            <w:tcW w:w="1616"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c>
          <w:tcPr>
            <w:tcW w:w="1677"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c>
          <w:tcPr>
            <w:tcW w:w="1913"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c>
          <w:tcPr>
            <w:tcW w:w="1420" w:type="dxa"/>
            <w:noWrap/>
            <w:vAlign w:val="bottom"/>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r>
      <w:tr w:rsidR="00EF07D1" w:rsidRPr="00507D16" w:rsidTr="002B3636">
        <w:trPr>
          <w:trHeight w:val="255"/>
        </w:trPr>
        <w:tc>
          <w:tcPr>
            <w:tcW w:w="1133" w:type="dxa"/>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w:t>
            </w:r>
          </w:p>
        </w:tc>
        <w:tc>
          <w:tcPr>
            <w:tcW w:w="1391"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X11m</w:t>
            </w:r>
          </w:p>
        </w:tc>
        <w:tc>
          <w:tcPr>
            <w:tcW w:w="1616"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X21m</w:t>
            </w:r>
          </w:p>
        </w:tc>
        <w:tc>
          <w:tcPr>
            <w:tcW w:w="1677"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X31m</w:t>
            </w:r>
          </w:p>
        </w:tc>
        <w:tc>
          <w:tcPr>
            <w:tcW w:w="1913"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X41m</w:t>
            </w:r>
          </w:p>
        </w:tc>
        <w:tc>
          <w:tcPr>
            <w:tcW w:w="1420" w:type="dxa"/>
            <w:noWrap/>
            <w:vAlign w:val="bottom"/>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Y1m</w:t>
            </w:r>
          </w:p>
        </w:tc>
      </w:tr>
      <w:tr w:rsidR="00EF07D1" w:rsidRPr="00507D16" w:rsidTr="002B3636">
        <w:trPr>
          <w:trHeight w:val="397"/>
        </w:trPr>
        <w:tc>
          <w:tcPr>
            <w:tcW w:w="1133"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m+1</w:t>
            </w:r>
          </w:p>
        </w:tc>
        <w:tc>
          <w:tcPr>
            <w:tcW w:w="1391"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lang w:val="kk-KZ"/>
              </w:rPr>
              <w:t>болжам</w:t>
            </w:r>
            <w:r w:rsidRPr="00507D16">
              <w:rPr>
                <w:rFonts w:ascii="Times New Roman" w:hAnsi="Times New Roman" w:cs="Times New Roman"/>
                <w:sz w:val="24"/>
                <w:szCs w:val="24"/>
              </w:rPr>
              <w:t xml:space="preserve"> X11m+1</w:t>
            </w:r>
          </w:p>
        </w:tc>
        <w:tc>
          <w:tcPr>
            <w:tcW w:w="1616"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lang w:val="kk-KZ"/>
              </w:rPr>
              <w:t>болжам</w:t>
            </w:r>
          </w:p>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X21m+1</w:t>
            </w:r>
          </w:p>
        </w:tc>
        <w:tc>
          <w:tcPr>
            <w:tcW w:w="1677"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lang w:val="kk-KZ"/>
              </w:rPr>
              <w:t>болжам</w:t>
            </w:r>
          </w:p>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X31m+1</w:t>
            </w:r>
          </w:p>
        </w:tc>
        <w:tc>
          <w:tcPr>
            <w:tcW w:w="1913"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lang w:val="kk-KZ"/>
              </w:rPr>
              <w:t>болжам</w:t>
            </w:r>
          </w:p>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X41m+1</w:t>
            </w:r>
          </w:p>
        </w:tc>
        <w:tc>
          <w:tcPr>
            <w:tcW w:w="1420"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Болжам</w:t>
            </w:r>
          </w:p>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Y1m+1</w:t>
            </w:r>
          </w:p>
        </w:tc>
      </w:tr>
      <w:tr w:rsidR="00EF07D1" w:rsidRPr="00507D16" w:rsidTr="002B3636">
        <w:trPr>
          <w:trHeight w:val="397"/>
        </w:trPr>
        <w:tc>
          <w:tcPr>
            <w:tcW w:w="1133"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1391"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c>
          <w:tcPr>
            <w:tcW w:w="1616"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c>
          <w:tcPr>
            <w:tcW w:w="1677"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c>
          <w:tcPr>
            <w:tcW w:w="1913"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c>
          <w:tcPr>
            <w:tcW w:w="1420"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r>
      <w:tr w:rsidR="00EF07D1" w:rsidRPr="00507D16" w:rsidTr="002B3636">
        <w:trPr>
          <w:trHeight w:val="397"/>
        </w:trPr>
        <w:tc>
          <w:tcPr>
            <w:tcW w:w="1133"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1391"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1616"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1677"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c>
          <w:tcPr>
            <w:tcW w:w="1913"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c>
          <w:tcPr>
            <w:tcW w:w="1420"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p>
        </w:tc>
      </w:tr>
      <w:tr w:rsidR="00EF07D1" w:rsidRPr="00507D16" w:rsidTr="002B3636">
        <w:trPr>
          <w:trHeight w:val="812"/>
        </w:trPr>
        <w:tc>
          <w:tcPr>
            <w:tcW w:w="1133"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m+t</w:t>
            </w:r>
          </w:p>
        </w:tc>
        <w:tc>
          <w:tcPr>
            <w:tcW w:w="1391"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lang w:val="kk-KZ"/>
              </w:rPr>
              <w:t>болжам</w:t>
            </w:r>
            <w:r w:rsidRPr="00507D16">
              <w:rPr>
                <w:rFonts w:ascii="Times New Roman" w:hAnsi="Times New Roman" w:cs="Times New Roman"/>
                <w:sz w:val="24"/>
                <w:szCs w:val="24"/>
              </w:rPr>
              <w:t xml:space="preserve"> X11m+t</w:t>
            </w:r>
          </w:p>
        </w:tc>
        <w:tc>
          <w:tcPr>
            <w:tcW w:w="1616"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lang w:val="kk-KZ"/>
              </w:rPr>
              <w:t>болжам</w:t>
            </w:r>
          </w:p>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X21m+t</w:t>
            </w:r>
          </w:p>
        </w:tc>
        <w:tc>
          <w:tcPr>
            <w:tcW w:w="1677"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lang w:val="kk-KZ"/>
              </w:rPr>
              <w:t>болжам</w:t>
            </w:r>
          </w:p>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X31m+t</w:t>
            </w:r>
          </w:p>
        </w:tc>
        <w:tc>
          <w:tcPr>
            <w:tcW w:w="1913"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lang w:val="kk-KZ"/>
              </w:rPr>
              <w:t>болжам</w:t>
            </w:r>
          </w:p>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X41m+t</w:t>
            </w:r>
          </w:p>
        </w:tc>
        <w:tc>
          <w:tcPr>
            <w:tcW w:w="1420" w:type="dxa"/>
            <w:noWrap/>
          </w:tcPr>
          <w:p w:rsidR="00EF07D1" w:rsidRPr="00507D16" w:rsidRDefault="00EF07D1" w:rsidP="00E50680">
            <w:pPr>
              <w:pStyle w:val="a7"/>
              <w:spacing w:after="0" w:line="240" w:lineRule="auto"/>
              <w:ind w:left="0"/>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болжам</w:t>
            </w:r>
          </w:p>
          <w:p w:rsidR="00EF07D1" w:rsidRPr="00507D16" w:rsidRDefault="00EF07D1" w:rsidP="00E50680">
            <w:pPr>
              <w:pStyle w:val="a7"/>
              <w:spacing w:after="0" w:line="240" w:lineRule="auto"/>
              <w:ind w:left="0"/>
              <w:jc w:val="both"/>
              <w:rPr>
                <w:rFonts w:ascii="Times New Roman" w:hAnsi="Times New Roman" w:cs="Times New Roman"/>
                <w:sz w:val="24"/>
                <w:szCs w:val="24"/>
              </w:rPr>
            </w:pPr>
            <w:r w:rsidRPr="00507D16">
              <w:rPr>
                <w:rFonts w:ascii="Times New Roman" w:hAnsi="Times New Roman" w:cs="Times New Roman"/>
                <w:sz w:val="24"/>
                <w:szCs w:val="24"/>
              </w:rPr>
              <w:t>Y1m+t</w:t>
            </w:r>
          </w:p>
        </w:tc>
      </w:tr>
    </w:tbl>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Баламалы түрде, екінші, үшінші, </w:t>
      </w:r>
      <w:r w:rsidRPr="00507D16">
        <w:rPr>
          <w:rFonts w:ascii="Times New Roman" w:hAnsi="Times New Roman" w:cs="Times New Roman"/>
          <w:sz w:val="28"/>
          <w:szCs w:val="28"/>
        </w:rPr>
        <w:t>n</w:t>
      </w:r>
      <w:r w:rsidRPr="00507D16">
        <w:rPr>
          <w:rFonts w:ascii="Times New Roman" w:hAnsi="Times New Roman" w:cs="Times New Roman"/>
          <w:sz w:val="28"/>
          <w:szCs w:val="28"/>
          <w:lang w:val="kk-KZ"/>
        </w:rPr>
        <w:t xml:space="preserve">- кәсіпорынға болжау құрылады және олардың болжамдық нарықтық құны есептеледі. Бұдан кейін, интеграциясыз жағдайлардың дамуының нұсқасы  үшін, бірнеше кәсіпорындардың болжамдық нарықтық құны жиынтығы есептеледі.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Кесте  3.6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n- кәсіпорынның нарықтық құнының болжамдық көрсеткіштерінің жиынтығы (интеграциясыз жағдайлардың даму нұсқасы)</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tbl>
      <w:tblPr>
        <w:tblW w:w="8460" w:type="dxa"/>
        <w:tblInd w:w="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19"/>
        <w:gridCol w:w="7441"/>
      </w:tblGrid>
      <w:tr w:rsidR="00EF07D1" w:rsidRPr="00507D16" w:rsidTr="00C04668">
        <w:trPr>
          <w:trHeight w:val="397"/>
        </w:trPr>
        <w:tc>
          <w:tcPr>
            <w:tcW w:w="792" w:type="dxa"/>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Годы</w:t>
            </w:r>
          </w:p>
        </w:tc>
        <w:tc>
          <w:tcPr>
            <w:tcW w:w="7668" w:type="dxa"/>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lang w:val="kk-KZ"/>
              </w:rPr>
              <w:t>Шағын кәсіпорындардың нарықтық құнының сомасы</w:t>
            </w:r>
          </w:p>
        </w:tc>
      </w:tr>
      <w:tr w:rsidR="00EF07D1" w:rsidRPr="00507D16" w:rsidTr="00C04668">
        <w:trPr>
          <w:trHeight w:val="397"/>
        </w:trPr>
        <w:tc>
          <w:tcPr>
            <w:tcW w:w="792"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m+1</w:t>
            </w:r>
          </w:p>
        </w:tc>
        <w:tc>
          <w:tcPr>
            <w:tcW w:w="7668"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(БолжамY1m+1)+(БолжамY2m+1)+(Болжам Ynm+1)</w:t>
            </w:r>
          </w:p>
        </w:tc>
      </w:tr>
      <w:tr w:rsidR="00EF07D1" w:rsidRPr="00507D16" w:rsidTr="00C04668">
        <w:trPr>
          <w:trHeight w:val="397"/>
        </w:trPr>
        <w:tc>
          <w:tcPr>
            <w:tcW w:w="792"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7668" w:type="dxa"/>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rsidTr="00C04668">
        <w:trPr>
          <w:trHeight w:val="397"/>
        </w:trPr>
        <w:tc>
          <w:tcPr>
            <w:tcW w:w="792"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7668" w:type="dxa"/>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rsidTr="00C04668">
        <w:trPr>
          <w:trHeight w:val="397"/>
        </w:trPr>
        <w:tc>
          <w:tcPr>
            <w:tcW w:w="792"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m+t</w:t>
            </w:r>
          </w:p>
        </w:tc>
        <w:tc>
          <w:tcPr>
            <w:tcW w:w="7668"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(БолжамY1m+t)+(БолжамY2m+t)+(Болжам Ynm+t)</w:t>
            </w:r>
          </w:p>
        </w:tc>
      </w:tr>
    </w:tbl>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Өткен тренттік болжамдау әдісімен баламсалы интеграциямен жағдайлардың нұсқасын қарастырамыз.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Кесте 3.7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Кәсіпорындардың нарықтық құнының болжамы (интеграциясыз жағдайлардың даму нұсқасы)</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tbl>
      <w:tblPr>
        <w:tblW w:w="9422" w:type="dxa"/>
        <w:tblInd w:w="2" w:type="dxa"/>
        <w:tblLook w:val="0000"/>
      </w:tblPr>
      <w:tblGrid>
        <w:gridCol w:w="1388"/>
        <w:gridCol w:w="1316"/>
        <w:gridCol w:w="1616"/>
        <w:gridCol w:w="1708"/>
        <w:gridCol w:w="1949"/>
        <w:gridCol w:w="1445"/>
      </w:tblGrid>
      <w:tr w:rsidR="00EF07D1" w:rsidRPr="00507D16" w:rsidTr="00C04668">
        <w:trPr>
          <w:trHeight w:val="255"/>
        </w:trPr>
        <w:tc>
          <w:tcPr>
            <w:tcW w:w="138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lang w:val="kk-KZ"/>
              </w:rPr>
              <w:t>Ж</w:t>
            </w:r>
            <w:r w:rsidRPr="00507D16">
              <w:rPr>
                <w:rFonts w:ascii="Times New Roman" w:hAnsi="Times New Roman" w:cs="Times New Roman"/>
                <w:sz w:val="24"/>
                <w:szCs w:val="24"/>
              </w:rPr>
              <w:t>ылдар</w:t>
            </w:r>
          </w:p>
        </w:tc>
        <w:tc>
          <w:tcPr>
            <w:tcW w:w="13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lang w:val="kk-KZ"/>
              </w:rPr>
              <w:t>П</w:t>
            </w:r>
            <w:r w:rsidRPr="00507D16">
              <w:rPr>
                <w:rFonts w:ascii="Times New Roman" w:hAnsi="Times New Roman" w:cs="Times New Roman"/>
                <w:sz w:val="24"/>
                <w:szCs w:val="24"/>
              </w:rPr>
              <w:t>айда</w:t>
            </w:r>
          </w:p>
        </w:tc>
        <w:tc>
          <w:tcPr>
            <w:tcW w:w="16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Айналымнан тыс активтер</w:t>
            </w:r>
          </w:p>
        </w:tc>
        <w:tc>
          <w:tcPr>
            <w:tcW w:w="170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Айналымда</w:t>
            </w:r>
            <w:r w:rsidRPr="00507D16">
              <w:rPr>
                <w:rFonts w:ascii="Times New Roman" w:hAnsi="Times New Roman" w:cs="Times New Roman"/>
                <w:sz w:val="24"/>
                <w:szCs w:val="24"/>
                <w:lang w:val="kk-KZ"/>
              </w:rPr>
              <w:t>ғы активтер</w:t>
            </w:r>
            <w:r w:rsidRPr="00507D16">
              <w:rPr>
                <w:rFonts w:ascii="Times New Roman" w:hAnsi="Times New Roman" w:cs="Times New Roman"/>
                <w:sz w:val="24"/>
                <w:szCs w:val="24"/>
              </w:rPr>
              <w:t xml:space="preserve"> </w:t>
            </w:r>
          </w:p>
        </w:tc>
        <w:tc>
          <w:tcPr>
            <w:tcW w:w="1949"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Ұзақ мерзімді міндеттемелер</w:t>
            </w:r>
          </w:p>
        </w:tc>
        <w:tc>
          <w:tcPr>
            <w:tcW w:w="1445"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Нарықтық құны</w:t>
            </w:r>
          </w:p>
        </w:tc>
      </w:tr>
      <w:tr w:rsidR="00EF07D1" w:rsidRPr="00507D16" w:rsidTr="00C04668">
        <w:trPr>
          <w:trHeight w:val="397"/>
        </w:trPr>
        <w:tc>
          <w:tcPr>
            <w:tcW w:w="138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m+1</w:t>
            </w:r>
          </w:p>
        </w:tc>
        <w:tc>
          <w:tcPr>
            <w:tcW w:w="13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X1иm+1</w:t>
            </w:r>
          </w:p>
        </w:tc>
        <w:tc>
          <w:tcPr>
            <w:tcW w:w="16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X2иm+1</w:t>
            </w:r>
          </w:p>
        </w:tc>
        <w:tc>
          <w:tcPr>
            <w:tcW w:w="170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X3иm+1</w:t>
            </w:r>
          </w:p>
        </w:tc>
        <w:tc>
          <w:tcPr>
            <w:tcW w:w="1949"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X4иm+1</w:t>
            </w:r>
          </w:p>
        </w:tc>
        <w:tc>
          <w:tcPr>
            <w:tcW w:w="144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Yиm+1</w:t>
            </w:r>
          </w:p>
        </w:tc>
      </w:tr>
      <w:tr w:rsidR="00EF07D1" w:rsidRPr="00507D16" w:rsidTr="00C04668">
        <w:trPr>
          <w:trHeight w:val="397"/>
        </w:trPr>
        <w:tc>
          <w:tcPr>
            <w:tcW w:w="138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13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6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70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949"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445" w:type="dxa"/>
            <w:tcBorders>
              <w:top w:val="nil"/>
              <w:left w:val="single" w:sz="4" w:space="0" w:color="auto"/>
              <w:bottom w:val="single" w:sz="4" w:space="0" w:color="auto"/>
              <w:right w:val="single" w:sz="4" w:space="0" w:color="auto"/>
            </w:tcBorders>
            <w:noWrap/>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rsidTr="00C04668">
        <w:trPr>
          <w:trHeight w:val="397"/>
        </w:trPr>
        <w:tc>
          <w:tcPr>
            <w:tcW w:w="138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13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6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70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949"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445" w:type="dxa"/>
            <w:tcBorders>
              <w:top w:val="nil"/>
              <w:left w:val="single" w:sz="4" w:space="0" w:color="auto"/>
              <w:bottom w:val="single" w:sz="4" w:space="0" w:color="auto"/>
              <w:right w:val="single" w:sz="4" w:space="0" w:color="auto"/>
            </w:tcBorders>
            <w:noWrap/>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rsidTr="00C04668">
        <w:trPr>
          <w:trHeight w:val="397"/>
        </w:trPr>
        <w:tc>
          <w:tcPr>
            <w:tcW w:w="138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m+t</w:t>
            </w:r>
          </w:p>
        </w:tc>
        <w:tc>
          <w:tcPr>
            <w:tcW w:w="13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X1иm+t</w:t>
            </w:r>
          </w:p>
        </w:tc>
        <w:tc>
          <w:tcPr>
            <w:tcW w:w="16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X2иm+t</w:t>
            </w:r>
          </w:p>
        </w:tc>
        <w:tc>
          <w:tcPr>
            <w:tcW w:w="170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X3иm+t</w:t>
            </w:r>
          </w:p>
        </w:tc>
        <w:tc>
          <w:tcPr>
            <w:tcW w:w="1949"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X4иm+t</w:t>
            </w:r>
          </w:p>
        </w:tc>
        <w:tc>
          <w:tcPr>
            <w:tcW w:w="144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Yиm+t</w:t>
            </w:r>
          </w:p>
        </w:tc>
      </w:tr>
      <w:tr w:rsidR="00EF07D1" w:rsidRPr="00507D16" w:rsidTr="00C04668">
        <w:trPr>
          <w:trHeight w:val="397"/>
        </w:trPr>
        <w:tc>
          <w:tcPr>
            <w:tcW w:w="138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lastRenderedPageBreak/>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m+t+1</w:t>
            </w:r>
          </w:p>
        </w:tc>
        <w:tc>
          <w:tcPr>
            <w:tcW w:w="13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X1иm+t+1</w:t>
            </w:r>
          </w:p>
        </w:tc>
        <w:tc>
          <w:tcPr>
            <w:tcW w:w="16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X2иm+t+1</w:t>
            </w:r>
          </w:p>
        </w:tc>
        <w:tc>
          <w:tcPr>
            <w:tcW w:w="170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X3иm+t+1</w:t>
            </w:r>
          </w:p>
        </w:tc>
        <w:tc>
          <w:tcPr>
            <w:tcW w:w="1949"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X4иm+t+1</w:t>
            </w:r>
          </w:p>
        </w:tc>
        <w:tc>
          <w:tcPr>
            <w:tcW w:w="144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Болжам</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Yиm+t+1</w:t>
            </w:r>
          </w:p>
        </w:tc>
      </w:tr>
      <w:tr w:rsidR="00EF07D1" w:rsidRPr="00507D16" w:rsidTr="00C04668">
        <w:trPr>
          <w:trHeight w:val="397"/>
        </w:trPr>
        <w:tc>
          <w:tcPr>
            <w:tcW w:w="138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13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6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70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949"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44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rsidTr="00C04668">
        <w:trPr>
          <w:trHeight w:val="397"/>
        </w:trPr>
        <w:tc>
          <w:tcPr>
            <w:tcW w:w="138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3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6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70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949"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44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rsidTr="00C04668">
        <w:trPr>
          <w:trHeight w:val="397"/>
        </w:trPr>
        <w:tc>
          <w:tcPr>
            <w:tcW w:w="138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m+t+r</w:t>
            </w:r>
          </w:p>
        </w:tc>
        <w:tc>
          <w:tcPr>
            <w:tcW w:w="13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X1иm+t+r</w:t>
            </w:r>
          </w:p>
        </w:tc>
        <w:tc>
          <w:tcPr>
            <w:tcW w:w="1616"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X2иm+t+r</w:t>
            </w:r>
          </w:p>
        </w:tc>
        <w:tc>
          <w:tcPr>
            <w:tcW w:w="1708"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X3иm+t+r</w:t>
            </w:r>
          </w:p>
        </w:tc>
        <w:tc>
          <w:tcPr>
            <w:tcW w:w="1949" w:type="dxa"/>
            <w:tcBorders>
              <w:top w:val="single" w:sz="4" w:space="0" w:color="auto"/>
              <w:left w:val="single" w:sz="4" w:space="0" w:color="auto"/>
              <w:bottom w:val="single" w:sz="4" w:space="0" w:color="auto"/>
              <w:right w:val="single" w:sz="4" w:space="0" w:color="auto"/>
            </w:tcBorders>
            <w:noWrap/>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X4иm+t+r</w:t>
            </w:r>
          </w:p>
        </w:tc>
        <w:tc>
          <w:tcPr>
            <w:tcW w:w="1445" w:type="dxa"/>
            <w:tcBorders>
              <w:top w:val="single" w:sz="4" w:space="0" w:color="auto"/>
              <w:left w:val="single" w:sz="4" w:space="0" w:color="auto"/>
              <w:bottom w:val="single" w:sz="4" w:space="0" w:color="auto"/>
              <w:right w:val="single" w:sz="4" w:space="0" w:color="auto"/>
            </w:tcBorders>
            <w:noWrap/>
            <w:vAlign w:val="bottom"/>
          </w:tcPr>
          <w:p w:rsidR="00EF07D1" w:rsidRPr="00507D16" w:rsidRDefault="00EF07D1" w:rsidP="00E50680">
            <w:pPr>
              <w:pStyle w:val="a7"/>
              <w:spacing w:after="0" w:line="240" w:lineRule="auto"/>
              <w:ind w:left="0" w:firstLine="34"/>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Болжам</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Yиm+t+r</w:t>
            </w:r>
          </w:p>
        </w:tc>
      </w:tr>
    </w:tbl>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Нарықтық құнның есептері сериясы нұсқасын жүргізгеннен кейін, сондай ақ, нарықтық құнды болжаудағы барлық қажетті берілгендерді тұтас есептік кестеге келтіру қажет және тиімділік есебі негізінде сәйкес шешімдерді жасау қажет (кесте 3.8).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r w:rsidRPr="00507D16">
        <w:rPr>
          <w:rFonts w:ascii="Times New Roman" w:hAnsi="Times New Roman" w:cs="Times New Roman"/>
          <w:sz w:val="28"/>
          <w:szCs w:val="28"/>
          <w:lang w:val="kk-KZ"/>
        </w:rPr>
        <w:t xml:space="preserve">Кесте </w:t>
      </w:r>
      <w:r w:rsidRPr="00507D16">
        <w:rPr>
          <w:rFonts w:ascii="Times New Roman" w:hAnsi="Times New Roman" w:cs="Times New Roman"/>
          <w:sz w:val="28"/>
          <w:szCs w:val="28"/>
        </w:rPr>
        <w:t xml:space="preserve">3.8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Кәсіпорындардың көлденең интеграция тиімділігі есебі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tbl>
      <w:tblPr>
        <w:tblW w:w="949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40"/>
        <w:gridCol w:w="2671"/>
        <w:gridCol w:w="1985"/>
        <w:gridCol w:w="3402"/>
      </w:tblGrid>
      <w:tr w:rsidR="00EF07D1" w:rsidRPr="00507D16">
        <w:trPr>
          <w:trHeight w:val="720"/>
        </w:trPr>
        <w:tc>
          <w:tcPr>
            <w:tcW w:w="1440"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жылдар</w:t>
            </w:r>
          </w:p>
        </w:tc>
        <w:tc>
          <w:tcPr>
            <w:tcW w:w="2671"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Интеграцияланбаған шағын кәсіпорынрдың нарықтық бағасы</w:t>
            </w:r>
          </w:p>
        </w:tc>
        <w:tc>
          <w:tcPr>
            <w:tcW w:w="1985"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lang w:val="kk-KZ"/>
              </w:rPr>
              <w:t>Интеграциядан кейінгі нарықтық бағасы</w:t>
            </w:r>
          </w:p>
        </w:tc>
        <w:tc>
          <w:tcPr>
            <w:tcW w:w="3402"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lang w:val="kk-KZ"/>
              </w:rPr>
            </w:pPr>
            <w:r w:rsidRPr="00507D16">
              <w:rPr>
                <w:rFonts w:ascii="Times New Roman" w:hAnsi="Times New Roman" w:cs="Times New Roman"/>
                <w:sz w:val="24"/>
                <w:szCs w:val="24"/>
                <w:lang w:val="kk-KZ"/>
              </w:rPr>
              <w:t>Нәтижені есептеу</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trPr>
          <w:trHeight w:val="347"/>
        </w:trPr>
        <w:tc>
          <w:tcPr>
            <w:tcW w:w="1440"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1</w:t>
            </w:r>
          </w:p>
        </w:tc>
        <w:tc>
          <w:tcPr>
            <w:tcW w:w="2671"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w:t>
            </w:r>
          </w:p>
        </w:tc>
        <w:tc>
          <w:tcPr>
            <w:tcW w:w="1985"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3</w:t>
            </w:r>
          </w:p>
        </w:tc>
        <w:tc>
          <w:tcPr>
            <w:tcW w:w="3402"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4</w:t>
            </w:r>
          </w:p>
        </w:tc>
      </w:tr>
      <w:tr w:rsidR="00EF07D1" w:rsidRPr="00507D16">
        <w:trPr>
          <w:trHeight w:val="720"/>
        </w:trPr>
        <w:tc>
          <w:tcPr>
            <w:tcW w:w="1440"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2006</w:t>
            </w:r>
          </w:p>
        </w:tc>
        <w:tc>
          <w:tcPr>
            <w:tcW w:w="2671"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Y11+Y21+……+Yn1</w:t>
            </w:r>
          </w:p>
        </w:tc>
        <w:tc>
          <w:tcPr>
            <w:tcW w:w="1985"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3402"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trPr>
          <w:trHeight w:val="335"/>
        </w:trPr>
        <w:tc>
          <w:tcPr>
            <w:tcW w:w="1440"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2671"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985"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3402"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trPr>
          <w:trHeight w:val="720"/>
        </w:trPr>
        <w:tc>
          <w:tcPr>
            <w:tcW w:w="1440" w:type="dxa"/>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w:t>
            </w:r>
          </w:p>
        </w:tc>
        <w:tc>
          <w:tcPr>
            <w:tcW w:w="2671"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Y1m+Y2m+….+Ynm</w:t>
            </w:r>
          </w:p>
        </w:tc>
        <w:tc>
          <w:tcPr>
            <w:tcW w:w="1985"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3402"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trPr>
          <w:trHeight w:val="720"/>
        </w:trPr>
        <w:tc>
          <w:tcPr>
            <w:tcW w:w="1440" w:type="dxa"/>
            <w:tcBorders>
              <w:bottom w:val="nil"/>
            </w:tcBorders>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m+1</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год интеграции</w:t>
            </w:r>
          </w:p>
        </w:tc>
        <w:tc>
          <w:tcPr>
            <w:tcW w:w="2671" w:type="dxa"/>
            <w:tcBorders>
              <w:bottom w:val="nil"/>
            </w:tcBorders>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(БолжамY1m+1)+</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(БолжамY2m+1)+</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 Ynm+1)</w:t>
            </w:r>
          </w:p>
        </w:tc>
        <w:tc>
          <w:tcPr>
            <w:tcW w:w="1985" w:type="dxa"/>
            <w:tcBorders>
              <w:bottom w:val="nil"/>
            </w:tcBorders>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Yиm+1</w:t>
            </w:r>
          </w:p>
        </w:tc>
        <w:tc>
          <w:tcPr>
            <w:tcW w:w="3402" w:type="dxa"/>
            <w:tcBorders>
              <w:bottom w:val="nil"/>
            </w:tcBorders>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(Yиm+1) - ( (БолжамY1m+1)+</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(БолжамY2m+1)+</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 Ynm+1))</w:t>
            </w:r>
          </w:p>
        </w:tc>
      </w:tr>
      <w:tr w:rsidR="00EF07D1" w:rsidRPr="00507D16">
        <w:trPr>
          <w:trHeight w:val="720"/>
        </w:trPr>
        <w:tc>
          <w:tcPr>
            <w:tcW w:w="1440"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m+t</w:t>
            </w:r>
          </w:p>
        </w:tc>
        <w:tc>
          <w:tcPr>
            <w:tcW w:w="2671"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(БолжамY1m+t)+</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(БолжамY2m+t)+</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 Ynm+t)</w:t>
            </w:r>
          </w:p>
        </w:tc>
        <w:tc>
          <w:tcPr>
            <w:tcW w:w="1985"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Yиm+t</w:t>
            </w:r>
          </w:p>
        </w:tc>
        <w:tc>
          <w:tcPr>
            <w:tcW w:w="3402"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(Yиm+t) – ((БолжамY1m+t)+</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(БолжамY2m+t)+</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 Ynm+t))</w:t>
            </w:r>
          </w:p>
        </w:tc>
      </w:tr>
      <w:tr w:rsidR="00EF07D1" w:rsidRPr="00507D16">
        <w:trPr>
          <w:trHeight w:val="720"/>
        </w:trPr>
        <w:tc>
          <w:tcPr>
            <w:tcW w:w="1440"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m+t+1</w:t>
            </w:r>
          </w:p>
        </w:tc>
        <w:tc>
          <w:tcPr>
            <w:tcW w:w="2671"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(БолжамY1m+t+1)+</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(БолжамY2m+t+1)+</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 Ynm+t+1)</w:t>
            </w:r>
          </w:p>
        </w:tc>
        <w:tc>
          <w:tcPr>
            <w:tcW w:w="1985"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Yиm+t+1</w:t>
            </w:r>
          </w:p>
        </w:tc>
        <w:tc>
          <w:tcPr>
            <w:tcW w:w="3402"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 Yиm+t+1) – ((БолжамY1m+t+1)+</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(БолжамY2m+t+1)+</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 Ynm+t+1))</w:t>
            </w:r>
          </w:p>
        </w:tc>
      </w:tr>
      <w:tr w:rsidR="00EF07D1" w:rsidRPr="00507D16">
        <w:trPr>
          <w:trHeight w:val="720"/>
        </w:trPr>
        <w:tc>
          <w:tcPr>
            <w:tcW w:w="1440"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w:t>
            </w:r>
          </w:p>
        </w:tc>
        <w:tc>
          <w:tcPr>
            <w:tcW w:w="2671"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1985"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c>
          <w:tcPr>
            <w:tcW w:w="3402"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p>
        </w:tc>
      </w:tr>
      <w:tr w:rsidR="00EF07D1" w:rsidRPr="00507D16">
        <w:trPr>
          <w:trHeight w:val="720"/>
        </w:trPr>
        <w:tc>
          <w:tcPr>
            <w:tcW w:w="1440"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20</w:t>
            </w:r>
            <w:r w:rsidRPr="00507D16">
              <w:rPr>
                <w:rFonts w:ascii="Times New Roman" w:hAnsi="Times New Roman" w:cs="Times New Roman"/>
                <w:sz w:val="24"/>
                <w:szCs w:val="24"/>
                <w:lang w:val="en-US"/>
              </w:rPr>
              <w:t>1</w:t>
            </w:r>
            <w:r w:rsidRPr="00507D16">
              <w:rPr>
                <w:rFonts w:ascii="Times New Roman" w:hAnsi="Times New Roman" w:cs="Times New Roman"/>
                <w:sz w:val="24"/>
                <w:szCs w:val="24"/>
              </w:rPr>
              <w:t>m+t+r</w:t>
            </w:r>
          </w:p>
        </w:tc>
        <w:tc>
          <w:tcPr>
            <w:tcW w:w="2671"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(БолжамY1m+t+r)+</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(БолжамY2m+t+r)+</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 Ynm+t+r)</w:t>
            </w:r>
          </w:p>
        </w:tc>
        <w:tc>
          <w:tcPr>
            <w:tcW w:w="1985"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Yиm+t+r</w:t>
            </w:r>
          </w:p>
        </w:tc>
        <w:tc>
          <w:tcPr>
            <w:tcW w:w="3402" w:type="dxa"/>
            <w:vAlign w:val="center"/>
          </w:tcPr>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 Yиm+t+r) –((БолжамY1m+t+r)+</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(БолжамY2m+t+r)+</w:t>
            </w:r>
          </w:p>
          <w:p w:rsidR="00EF07D1" w:rsidRPr="00507D16" w:rsidRDefault="00EF07D1" w:rsidP="00E50680">
            <w:pPr>
              <w:pStyle w:val="a7"/>
              <w:spacing w:after="0" w:line="240" w:lineRule="auto"/>
              <w:ind w:left="0" w:firstLine="34"/>
              <w:jc w:val="both"/>
              <w:rPr>
                <w:rFonts w:ascii="Times New Roman" w:hAnsi="Times New Roman" w:cs="Times New Roman"/>
                <w:sz w:val="24"/>
                <w:szCs w:val="24"/>
              </w:rPr>
            </w:pPr>
            <w:r w:rsidRPr="00507D16">
              <w:rPr>
                <w:rFonts w:ascii="Times New Roman" w:hAnsi="Times New Roman" w:cs="Times New Roman"/>
                <w:sz w:val="24"/>
                <w:szCs w:val="24"/>
              </w:rPr>
              <w:t>(Болжам Ynm+t+r))</w:t>
            </w:r>
          </w:p>
        </w:tc>
      </w:tr>
    </w:tbl>
    <w:p w:rsidR="00EF07D1" w:rsidRPr="00507D16" w:rsidRDefault="00EF07D1" w:rsidP="00E50680">
      <w:pPr>
        <w:pStyle w:val="a7"/>
        <w:spacing w:after="0" w:line="240" w:lineRule="auto"/>
        <w:ind w:left="0" w:firstLine="567"/>
        <w:jc w:val="both"/>
        <w:rPr>
          <w:rFonts w:ascii="Times New Roman" w:hAnsi="Times New Roman" w:cs="Times New Roman"/>
          <w:sz w:val="28"/>
          <w:szCs w:val="28"/>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Болжамдау кеңістігін есептеу әдістемесі, ең табысты саланы таудау алғышарттары бойынша таңдаймыз. Осылайша, қаражаттарды осындай салаға салу өте тиімді және инвестицияланған ресурстар тез арада орнын толтырады.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lastRenderedPageBreak/>
        <w:t xml:space="preserve">«Эталонды» саланың қаражаттары орнын толтыратын кезеңде, кәсіпорындар және кәсіпорындардың көлденең интеграциясымен көрсеткіштерді болжамдаудың нүктесі болады.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Болжамдау кезеңі мерзімін анықтау үшін, келесі формула ұсынылады.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Синергетикалық                                      1</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 тиімділікті             =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болжамдаудың                         MAX    (R1,R2,…….Ri)</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 орташа мерзімі</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мұнда Ri – i –өнеркәсіп саласы активтерінің орташа рентабелділігі.</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 Сыртқы орта жеткілікті түрде өзгертілмелі, бұл үшін болжаудың интервалын анықтау қажет. Интервалдың өзі негіздемелі түрде, келтірілген формула негізінде таңдалынады.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center"/>
        <w:rPr>
          <w:rFonts w:ascii="Times New Roman" w:hAnsi="Times New Roman" w:cs="Times New Roman"/>
          <w:b/>
          <w:bCs/>
          <w:sz w:val="28"/>
          <w:szCs w:val="28"/>
          <w:lang w:val="kk-KZ"/>
        </w:rPr>
      </w:pPr>
      <w:r w:rsidRPr="00507D16">
        <w:rPr>
          <w:rFonts w:ascii="Times New Roman" w:hAnsi="Times New Roman" w:cs="Times New Roman"/>
          <w:b/>
          <w:bCs/>
          <w:sz w:val="28"/>
          <w:szCs w:val="28"/>
          <w:lang w:val="kk-KZ"/>
        </w:rPr>
        <w:lastRenderedPageBreak/>
        <w:t xml:space="preserve">Қорытынды </w:t>
      </w:r>
    </w:p>
    <w:p w:rsidR="00EF07D1" w:rsidRPr="00507D16" w:rsidRDefault="00EF07D1" w:rsidP="00E50680">
      <w:pPr>
        <w:pStyle w:val="a7"/>
        <w:spacing w:after="0" w:line="240" w:lineRule="auto"/>
        <w:ind w:left="0" w:firstLine="567"/>
        <w:jc w:val="center"/>
        <w:rPr>
          <w:rFonts w:ascii="Times New Roman" w:hAnsi="Times New Roman" w:cs="Times New Roman"/>
          <w:sz w:val="28"/>
          <w:szCs w:val="28"/>
          <w:lang w:val="kk-KZ"/>
        </w:rPr>
      </w:pP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Біздермен қарастырылған әдебиет көздерінде «интеграция» қаралып, жан жақты түрде ұсынылған. Жан жақты зерттеу негізінде біз, берілген терминді экономикалық жүйеде орын алатын, өзгерістерді қамту арқылы алдыңғы жасалымдардың синтезі негізінде анықтау қажет. Осылайша, интеграция, бұл-жалпы мақсаттық қызметімен біріктіретін құрылым, сондай ақ, стратегияны жүзеге асыруда және жасалымдар аясында жүйенің толық қасиеттерінің өсімі.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Интеграцияны анықтамалары негізінде, интеграцияның жеке жағдайының, яғни, көлденең интеграцияның  зерттеуі жалғасты.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Көптеген ғалымдарды еңбектерінде, көлденең интеграция, біраспектілі процесс негізінде анықталған.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Біздің көзқарасымыз бойынша, берілген жағдайдың терең зертелімі үшін, мұндай берілгендік жеткіліксізболып табылады, сондықтан біз, көлденең интеграцияны көпсалалы процесс деп қарастырамыз.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Біздермен келесі анықтама берілді: көлденең интеграция – біртипті және ұқсас қызмет ұсынуда немесе ұқсас және сәйкес өнім өндірісінде маманданған  немесе бір нарық сегментінде жұмыс жасаушы және бәсекелесуші, тауарлық шынжырдың бір звеносында немесе ұқсас өндіріс кезеңдерінде болған кәсіпорындардың интеграциясы.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Бірігуден кейін кәсіпорындар әртүрлі мақсаттармен жұмыс жасайды. Біз, көлденең интеграцияның мақсаттарының үлкен жиынтығын жүйеледік.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Мұндай топтастыру кәсіпорындар бірлесуінің іс-жүзіндегі тәжірибесін оқу үшін және көлденең-интеграцияланған құрылымдардың қалыптасуының ұсынылатын тұжырымдамасын түзету қажет.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Интеграцияда келесі мақсаттарыд жүзеге асыру орын алады:</w:t>
      </w:r>
    </w:p>
    <w:p w:rsidR="00EF07D1" w:rsidRPr="00507D16" w:rsidRDefault="00EF07D1" w:rsidP="00C04668">
      <w:pPr>
        <w:pStyle w:val="a7"/>
        <w:numPr>
          <w:ilvl w:val="0"/>
          <w:numId w:val="42"/>
        </w:numPr>
        <w:tabs>
          <w:tab w:val="left" w:pos="900"/>
        </w:tabs>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Кәсіпорындардығ стратегиялық мақсаттары.</w:t>
      </w:r>
    </w:p>
    <w:p w:rsidR="00EF07D1" w:rsidRPr="00507D16" w:rsidRDefault="00EF07D1" w:rsidP="00C04668">
      <w:pPr>
        <w:pStyle w:val="a7"/>
        <w:numPr>
          <w:ilvl w:val="0"/>
          <w:numId w:val="42"/>
        </w:numPr>
        <w:tabs>
          <w:tab w:val="left" w:pos="900"/>
        </w:tabs>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Агенттік келіспеушіліктер негізінде пайда болатын мақсаттар.</w:t>
      </w:r>
    </w:p>
    <w:p w:rsidR="00EF07D1" w:rsidRPr="00507D16" w:rsidRDefault="00EF07D1" w:rsidP="00C04668">
      <w:pPr>
        <w:pStyle w:val="a7"/>
        <w:numPr>
          <w:ilvl w:val="0"/>
          <w:numId w:val="42"/>
        </w:numPr>
        <w:tabs>
          <w:tab w:val="left" w:pos="900"/>
        </w:tabs>
        <w:spacing w:after="0" w:line="240" w:lineRule="auto"/>
        <w:ind w:left="0" w:firstLine="540"/>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Кәсіпорынның функционалдылық аясы деңгейіндегі мақсаттар.</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Көлденең интеграция әдістері келесі топтастыруда жүйеленді. </w:t>
      </w:r>
    </w:p>
    <w:p w:rsidR="00EF07D1" w:rsidRPr="00507D16" w:rsidRDefault="00EF07D1" w:rsidP="00E50680">
      <w:pPr>
        <w:autoSpaceDE w:val="0"/>
        <w:autoSpaceDN w:val="0"/>
        <w:ind w:firstLine="709"/>
        <w:jc w:val="both"/>
        <w:rPr>
          <w:sz w:val="28"/>
          <w:szCs w:val="28"/>
          <w:lang w:val="kk-KZ"/>
        </w:rPr>
      </w:pPr>
      <w:r w:rsidRPr="00507D16">
        <w:rPr>
          <w:sz w:val="28"/>
          <w:szCs w:val="28"/>
          <w:lang w:val="kk-KZ"/>
        </w:rPr>
        <w:t xml:space="preserve">Қосылу бұл – ерікті қосылуда компания акционерлері ерікті негізде бірігеді және қалыптасқан ірі компанияның қорларын жаңа ұйымның акционерлері ретінде бөлістіреді. </w:t>
      </w:r>
    </w:p>
    <w:p w:rsidR="00EF07D1" w:rsidRPr="00507D16" w:rsidRDefault="00EF07D1" w:rsidP="00E50680">
      <w:pPr>
        <w:autoSpaceDE w:val="0"/>
        <w:autoSpaceDN w:val="0"/>
        <w:ind w:firstLine="709"/>
        <w:jc w:val="both"/>
        <w:rPr>
          <w:sz w:val="28"/>
          <w:szCs w:val="28"/>
          <w:lang w:val="kk-KZ"/>
        </w:rPr>
      </w:pPr>
      <w:r w:rsidRPr="00507D16">
        <w:rPr>
          <w:sz w:val="28"/>
          <w:szCs w:val="28"/>
          <w:lang w:val="kk-KZ"/>
        </w:rPr>
        <w:t xml:space="preserve">Жұту бұл – бір компания екінші компанияның иеленгендегі жағдай, «тең емес неке». Мұндай келісімде жұтылатын компанияның акционерлері іріленген ұйымның иелері болып табылмайды.  Кішігірім компаниялардың акцияларын ең ірі компаниялар сатып алады. </w:t>
      </w:r>
    </w:p>
    <w:p w:rsidR="00EF07D1" w:rsidRPr="00507D16" w:rsidRDefault="00EF07D1" w:rsidP="00E50680">
      <w:pPr>
        <w:autoSpaceDE w:val="0"/>
        <w:autoSpaceDN w:val="0"/>
        <w:ind w:firstLine="709"/>
        <w:jc w:val="both"/>
        <w:rPr>
          <w:sz w:val="28"/>
          <w:szCs w:val="28"/>
          <w:lang w:val="kk-KZ"/>
        </w:rPr>
      </w:pPr>
      <w:r w:rsidRPr="00507D16">
        <w:rPr>
          <w:sz w:val="28"/>
          <w:szCs w:val="28"/>
          <w:lang w:val="kk-KZ"/>
        </w:rPr>
        <w:t xml:space="preserve">Жалғасу, қосылу – бұл бір компанияның басқа компанияның тек айырмашылығына қарай жалғасудың әдісі, мұнда жалғасушы компания басқыншы ролінде әрекет етеді. Бұл жағдайда «ықтиярсыз қосылу» деген термин қолданылады. Жұтатын фирма заңды тұлға болады да, ал жұтылатын фирма біріншіден барлық өзінің мүлігін, міндетін және қарызын бере отырып, жойылады. Компания ірілендіруінің қандай үлгісі таңдалуынан тәуелсіз, нәтижесінде ең ірі және қаржылық тұрпатта қуатты компания пайда </w:t>
      </w:r>
      <w:r w:rsidRPr="00507D16">
        <w:rPr>
          <w:sz w:val="28"/>
          <w:szCs w:val="28"/>
          <w:lang w:val="kk-KZ"/>
        </w:rPr>
        <w:lastRenderedPageBreak/>
        <w:t xml:space="preserve">болады. Бұл тетіктің өсімін сипаттау үшін жалпыға ортақ термин – «ықпалдастық» және «бірлестіру» қолданылады.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Қарыздық қаржыландыру бойынша сатып алу – бұл қаржылық техника, оның көмегімен ашық корпорациялар, жабық типтегі корпорацияларға түрленеді. Ішкі және сыртқы инвесторлар тобы, корпорацияның айналымдағы қарапайым акцияларының барлығын сатып алады, мұнда, сатып алудың 80 - 90% қарыз міндеттемелердің эмиссиясы есебінен қаржыландырылады. </w:t>
      </w:r>
    </w:p>
    <w:p w:rsidR="00EF07D1" w:rsidRPr="00507D16" w:rsidRDefault="00EF07D1" w:rsidP="00E50680">
      <w:pPr>
        <w:ind w:firstLine="709"/>
        <w:jc w:val="both"/>
        <w:rPr>
          <w:sz w:val="28"/>
          <w:szCs w:val="28"/>
          <w:lang w:val="kk-KZ"/>
        </w:rPr>
      </w:pPr>
      <w:r w:rsidRPr="00507D16">
        <w:rPr>
          <w:sz w:val="28"/>
          <w:szCs w:val="28"/>
          <w:lang w:val="kk-KZ"/>
        </w:rPr>
        <w:t xml:space="preserve">Кәсіпорындардың ықпалдастығы, кәсіпорындардың бірлестігі ретінде қосылу мен жұтудың үдерісі сияқты, өндірістің әртараптанулары негізінде қарастырады. Біздің ойымызша, кәсіпорындардың бірлесуі мен қосылу және жұту үдерістерінің қатынасын анықтауымыз қажет. Біздің зерттеуімізде, біз, үдеріс нәтижесінің және оқиға мәнінің өзара буып-түюі арқылы санқырлы көріністерді ұсындық. Жоғарыда айтылғандар, кәсіпорындардың ықпалдастығы, бұл – өндірістің қоғамдастырудың күрделі нысаны, жалпы мақсатты функцияның сапалы жаңа  құрылымын біріктіріп, келесі қасиеттерге ие болады: </w:t>
      </w:r>
    </w:p>
    <w:p w:rsidR="00EF07D1" w:rsidRPr="00507D16" w:rsidRDefault="00EF07D1" w:rsidP="00C04668">
      <w:pPr>
        <w:numPr>
          <w:ilvl w:val="0"/>
          <w:numId w:val="35"/>
        </w:numPr>
        <w:tabs>
          <w:tab w:val="left" w:pos="900"/>
        </w:tabs>
        <w:ind w:left="0" w:firstLine="540"/>
        <w:jc w:val="both"/>
        <w:rPr>
          <w:sz w:val="28"/>
          <w:szCs w:val="28"/>
          <w:lang w:val="kk-KZ"/>
        </w:rPr>
      </w:pPr>
      <w:r w:rsidRPr="00507D16">
        <w:rPr>
          <w:sz w:val="28"/>
          <w:szCs w:val="28"/>
          <w:lang w:val="kk-KZ"/>
        </w:rPr>
        <w:t xml:space="preserve">ең алдымен жекеленген кәсіпорындар - жүйе элементтері арасындағы байланысты орнату; </w:t>
      </w:r>
    </w:p>
    <w:p w:rsidR="00EF07D1" w:rsidRPr="00507D16" w:rsidRDefault="00EF07D1" w:rsidP="00C04668">
      <w:pPr>
        <w:numPr>
          <w:ilvl w:val="0"/>
          <w:numId w:val="35"/>
        </w:numPr>
        <w:tabs>
          <w:tab w:val="left" w:pos="900"/>
        </w:tabs>
        <w:ind w:left="0" w:firstLine="540"/>
        <w:jc w:val="both"/>
        <w:rPr>
          <w:sz w:val="28"/>
          <w:szCs w:val="28"/>
          <w:lang w:val="kk-KZ"/>
        </w:rPr>
      </w:pPr>
      <w:r w:rsidRPr="00507D16">
        <w:rPr>
          <w:sz w:val="28"/>
          <w:szCs w:val="28"/>
          <w:lang w:val="kk-KZ"/>
        </w:rPr>
        <w:t xml:space="preserve">қалыптасқан байланыстың жүйелік мәнін беру, тереңдеу, күшейту; </w:t>
      </w:r>
    </w:p>
    <w:p w:rsidR="00EF07D1" w:rsidRPr="00507D16" w:rsidRDefault="00EF07D1" w:rsidP="00C04668">
      <w:pPr>
        <w:numPr>
          <w:ilvl w:val="0"/>
          <w:numId w:val="35"/>
        </w:numPr>
        <w:tabs>
          <w:tab w:val="left" w:pos="900"/>
        </w:tabs>
        <w:ind w:left="0" w:firstLine="540"/>
        <w:jc w:val="both"/>
        <w:rPr>
          <w:sz w:val="28"/>
          <w:szCs w:val="28"/>
          <w:lang w:val="kk-KZ"/>
        </w:rPr>
      </w:pPr>
      <w:r w:rsidRPr="00507D16">
        <w:rPr>
          <w:sz w:val="28"/>
          <w:szCs w:val="28"/>
          <w:lang w:val="kk-KZ"/>
        </w:rPr>
        <w:t xml:space="preserve">байланыс санын арттыру және жаңасын орнату (ҒЗТҚЖ, маркетинг аясында); </w:t>
      </w:r>
    </w:p>
    <w:p w:rsidR="00EF07D1" w:rsidRPr="00507D16" w:rsidRDefault="00EF07D1" w:rsidP="00C04668">
      <w:pPr>
        <w:numPr>
          <w:ilvl w:val="0"/>
          <w:numId w:val="35"/>
        </w:numPr>
        <w:tabs>
          <w:tab w:val="left" w:pos="900"/>
        </w:tabs>
        <w:ind w:left="0" w:firstLine="540"/>
        <w:jc w:val="both"/>
        <w:rPr>
          <w:sz w:val="28"/>
          <w:szCs w:val="28"/>
          <w:lang w:val="kk-KZ"/>
        </w:rPr>
      </w:pPr>
      <w:r w:rsidRPr="00507D16">
        <w:rPr>
          <w:sz w:val="28"/>
          <w:szCs w:val="28"/>
          <w:lang w:val="kk-KZ"/>
        </w:rPr>
        <w:t>жүйедегі жаңа интегративті (тұтас) қасиеттердің пайда болуы, жүйе құрылымының өзгерісі (стратегияны әзірлеу мен жүзеге асыру аясында), кәсіпорындар арасында байланыстың келісімі.</w:t>
      </w:r>
    </w:p>
    <w:p w:rsidR="00EF07D1" w:rsidRPr="00507D16" w:rsidRDefault="00EF07D1" w:rsidP="00E50680">
      <w:pPr>
        <w:ind w:firstLine="708"/>
        <w:jc w:val="both"/>
        <w:rPr>
          <w:sz w:val="28"/>
          <w:szCs w:val="28"/>
          <w:lang w:val="kk-KZ"/>
        </w:rPr>
      </w:pPr>
      <w:r w:rsidRPr="00507D16">
        <w:rPr>
          <w:sz w:val="28"/>
          <w:szCs w:val="28"/>
          <w:lang w:val="kk-KZ"/>
        </w:rPr>
        <w:t xml:space="preserve">Кәсіпорын ықпалдастығының екі негізгі көрінісін көрсетуге болады: </w:t>
      </w:r>
    </w:p>
    <w:p w:rsidR="00EF07D1" w:rsidRPr="00507D16" w:rsidRDefault="00EF07D1" w:rsidP="00C04668">
      <w:pPr>
        <w:tabs>
          <w:tab w:val="left" w:pos="900"/>
        </w:tabs>
        <w:autoSpaceDE w:val="0"/>
        <w:autoSpaceDN w:val="0"/>
        <w:ind w:firstLine="540"/>
        <w:jc w:val="both"/>
        <w:rPr>
          <w:sz w:val="28"/>
          <w:szCs w:val="28"/>
          <w:lang w:val="kk-KZ"/>
        </w:rPr>
      </w:pPr>
      <w:r w:rsidRPr="00507D16">
        <w:rPr>
          <w:sz w:val="28"/>
          <w:szCs w:val="28"/>
          <w:lang w:val="kk-KZ"/>
        </w:rPr>
        <w:t xml:space="preserve">1.) өзгеріс көрінісі, үдерісті сипаттайтын, іс-әрекет ретінде– кәсіпорындардың қосылуы мен жұтуы;  </w:t>
      </w:r>
    </w:p>
    <w:p w:rsidR="00EF07D1" w:rsidRPr="00507D16" w:rsidRDefault="00EF07D1" w:rsidP="00C04668">
      <w:pPr>
        <w:tabs>
          <w:tab w:val="left" w:pos="900"/>
        </w:tabs>
        <w:ind w:firstLine="540"/>
        <w:jc w:val="both"/>
        <w:rPr>
          <w:sz w:val="28"/>
          <w:szCs w:val="28"/>
          <w:lang w:val="kk-KZ"/>
        </w:rPr>
      </w:pPr>
      <w:r w:rsidRPr="00507D16">
        <w:rPr>
          <w:sz w:val="28"/>
          <w:szCs w:val="28"/>
          <w:lang w:val="kk-KZ"/>
        </w:rPr>
        <w:t xml:space="preserve">2.)   статика көрінісі, бұл үдерістің нәтижесін сипаттайтын, қосылудан кейінгі ықпалдастық немесе шаруашылық субьектінің жүзеге асуының жаңа нысаны;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Өнеркәсіп талдауы, жалпылай келесі нәтижелерді берді; өнеркәсіп шоғырлануы арасындағы байланыс және өндірістік өсім индекстері жағымды, бірақ, корреляция коэффициенті бар болғаны 0,11 болады, бұл осы байланыстың тұрақсыздығы және әлсіздігі туралы куәландырады. Біздің ойымызша, ол барлық өнеркәсіп бойынша орталықтандыру қателері түсіндіріледі (салалық талдау берілген процестің біркелкілілігін көрсетті).</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Көлденең – интеграцияланған құрылымдар қызметінің ерекшелігін үйрену, бізге ұсынылатын тұжырымдаманы қалыптастыруға мүмкіндік берді.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Тиімді көлденең интеграцияға әртүрлі тәсілдемелер бар, бірақ та, интеграцияның тиімділігін бағалау бойынша сұрақтарға назар аз аударылған.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Біздермен, стратегияны таңдауды негіздеу үшін «мақсаттар ағашы» әдісі ұсынылды. Критериялар негізінде , тауардың бәсекеге қабілеттілігі, саланың шоғырлануы, сала түрі, технологиялар ұсынылды. Саланың шоғырлануы </w:t>
      </w:r>
      <w:r w:rsidRPr="00507D16">
        <w:rPr>
          <w:rFonts w:ascii="Times New Roman" w:hAnsi="Times New Roman" w:cs="Times New Roman"/>
          <w:sz w:val="28"/>
          <w:szCs w:val="28"/>
          <w:lang w:val="kk-KZ"/>
        </w:rPr>
        <w:lastRenderedPageBreak/>
        <w:t xml:space="preserve">монополияға қарсы саясаттен қатаң бекітілген, көлденең интеграция болуы мүмкін шарттар болады. </w:t>
      </w:r>
    </w:p>
    <w:p w:rsidR="00EF07D1" w:rsidRPr="00507D16" w:rsidRDefault="00EF07D1" w:rsidP="00E50680">
      <w:pPr>
        <w:ind w:firstLine="709"/>
        <w:jc w:val="both"/>
        <w:rPr>
          <w:sz w:val="28"/>
          <w:szCs w:val="28"/>
          <w:lang w:val="kk-KZ"/>
        </w:rPr>
      </w:pPr>
      <w:r w:rsidRPr="00507D16">
        <w:rPr>
          <w:sz w:val="28"/>
          <w:szCs w:val="28"/>
          <w:lang w:val="kk-KZ"/>
        </w:rPr>
        <w:t xml:space="preserve">Обьективті талаптар және тенденциялармен бірге, ҚР –да өнеркәсіпте және бизнестің басқа да салаларында интеграциялық процесті белсендіретін, арнайы міндеттемелер пайда болды. </w:t>
      </w:r>
    </w:p>
    <w:p w:rsidR="00EF07D1" w:rsidRPr="00507D16" w:rsidRDefault="00EF07D1" w:rsidP="00E50680">
      <w:pPr>
        <w:ind w:firstLine="709"/>
        <w:jc w:val="both"/>
        <w:rPr>
          <w:sz w:val="28"/>
          <w:szCs w:val="28"/>
          <w:lang w:val="kk-KZ"/>
        </w:rPr>
      </w:pPr>
      <w:r w:rsidRPr="00507D16">
        <w:rPr>
          <w:sz w:val="28"/>
          <w:szCs w:val="28"/>
          <w:lang w:val="kk-KZ"/>
        </w:rPr>
        <w:t xml:space="preserve">Басқарушылықты жоғалту, сұраныстың және өндіріс көлемінің түсуі, инвестициялар және айналым капиталының жеткіліксіздігі, мемлекеттік тапсырыстардың қысқаруы, интеграцияны жүргізуге, кооперацияның жаңа нысандары іздестіру қажеттілігін негіздеді. </w:t>
      </w:r>
    </w:p>
    <w:p w:rsidR="00EF07D1" w:rsidRPr="00507D16" w:rsidRDefault="00EF07D1" w:rsidP="00E50680">
      <w:pPr>
        <w:ind w:firstLine="709"/>
        <w:jc w:val="both"/>
        <w:rPr>
          <w:sz w:val="28"/>
          <w:szCs w:val="28"/>
          <w:lang w:val="kk-KZ"/>
        </w:rPr>
      </w:pPr>
      <w:r w:rsidRPr="00507D16">
        <w:rPr>
          <w:sz w:val="28"/>
          <w:szCs w:val="28"/>
          <w:lang w:val="kk-KZ"/>
        </w:rPr>
        <w:t>Ірі құрылымдарға кәсіпорындардың біріктірілуі, экономикалық реформа барысында кәсіпорындар арасында байланыстардың өзгеруі нәтижесінде, трансакциялық шығындардың өсімінсіз, бұзылған өндірістік-технологиялық байланыстарды қайта құру қажеттілігін және өндірістің құрылымдық қайта жүзеге асуы секілді, айрықша қазақстандық  факторларды да оңтайландырды.</w:t>
      </w:r>
    </w:p>
    <w:p w:rsidR="00EF07D1" w:rsidRPr="00507D16" w:rsidRDefault="00EF07D1" w:rsidP="00E50680">
      <w:pPr>
        <w:ind w:firstLine="709"/>
        <w:jc w:val="both"/>
        <w:rPr>
          <w:sz w:val="28"/>
          <w:szCs w:val="28"/>
          <w:lang w:val="kk-KZ"/>
        </w:rPr>
      </w:pPr>
      <w:r w:rsidRPr="00507D16">
        <w:rPr>
          <w:sz w:val="28"/>
          <w:szCs w:val="28"/>
          <w:lang w:val="kk-KZ"/>
        </w:rPr>
        <w:t xml:space="preserve"> Жүйелік қайта қалыптасулар кәсіпорындардың тікелей «үйіндісін» бұзып, олар келісім-шарттық қатынастар негізінде басқа да кәсіпорындармен байланысты орнатуға мәжбүр болды.</w:t>
      </w:r>
    </w:p>
    <w:p w:rsidR="00EF07D1" w:rsidRPr="00507D16" w:rsidRDefault="00EF07D1" w:rsidP="00E50680">
      <w:pPr>
        <w:ind w:firstLine="709"/>
        <w:jc w:val="both"/>
        <w:rPr>
          <w:sz w:val="28"/>
          <w:szCs w:val="28"/>
          <w:lang w:val="kk-KZ"/>
        </w:rPr>
      </w:pPr>
      <w:r w:rsidRPr="00507D16">
        <w:rPr>
          <w:sz w:val="28"/>
          <w:szCs w:val="28"/>
          <w:lang w:val="kk-KZ"/>
        </w:rPr>
        <w:t xml:space="preserve">Нарық коньюнктурасының өзгерісі, тәуекелділікті әртараптандыру, сұранысқа ие өнім шығарылымына қосылу мүмкіндігіне ие болу үшін кәсіпорындарды бірлесуге итермеледі. </w:t>
      </w:r>
    </w:p>
    <w:p w:rsidR="00EF07D1" w:rsidRPr="00507D16" w:rsidRDefault="00EF07D1" w:rsidP="00E50680">
      <w:pPr>
        <w:ind w:firstLine="709"/>
        <w:jc w:val="both"/>
        <w:rPr>
          <w:sz w:val="28"/>
          <w:szCs w:val="28"/>
          <w:lang w:val="kk-KZ"/>
        </w:rPr>
      </w:pPr>
      <w:r w:rsidRPr="00507D16">
        <w:rPr>
          <w:sz w:val="28"/>
          <w:szCs w:val="28"/>
          <w:lang w:val="kk-KZ"/>
        </w:rPr>
        <w:t xml:space="preserve">Баламалы өнімді өндіретін кәсіпорындардың бірлестігі, әлемдік нарықтардағы бәсекелестікті орнату үшін ғана емес, сонымен қатар, ішкі нарықтарда бөлімдердің формалды жақтауларын жасау үшін де құрылды. </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Көлденең интеграцияның мақсаттылығын бағалаудағы келесі тәсілдеме, сандық тәсілдеме арқылы жүзеге асады. Нәтижесінде, жүргізілген регрессиялық талдау негізінде, нарықтық құннан сыртқы көрсеткіштерден тағам өнеркәсібі кәсіпорындарына дейін біріктірулер алынды.</w:t>
      </w:r>
    </w:p>
    <w:p w:rsidR="00EF07D1" w:rsidRPr="00507D16" w:rsidRDefault="00EF07D1" w:rsidP="00E50680">
      <w:pPr>
        <w:pStyle w:val="a7"/>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 xml:space="preserve">Интеграцияның мақсаттылығын есепке ала отырып, біз теңсіздік және көлденең интеграция үшін ілгері мәндерді анықтадық. Бірақта, біздің тиімділік болжамын,  белгілі бір интервалды жүргізу қажет. </w:t>
      </w:r>
    </w:p>
    <w:p w:rsidR="00EF07D1" w:rsidRPr="00507D16" w:rsidRDefault="00EF07D1" w:rsidP="00E50680">
      <w:pPr>
        <w:jc w:val="both"/>
        <w:rPr>
          <w:sz w:val="28"/>
          <w:szCs w:val="28"/>
          <w:lang w:val="kk-KZ"/>
        </w:rPr>
      </w:pPr>
    </w:p>
    <w:p w:rsidR="00EF07D1" w:rsidRPr="00507D16" w:rsidRDefault="00EF07D1" w:rsidP="00E50680">
      <w:pPr>
        <w:jc w:val="both"/>
        <w:rPr>
          <w:sz w:val="28"/>
          <w:szCs w:val="28"/>
          <w:lang w:val="kk-KZ"/>
        </w:rPr>
      </w:pPr>
    </w:p>
    <w:p w:rsidR="00EF07D1" w:rsidRPr="00507D16" w:rsidRDefault="00EF07D1" w:rsidP="00E50680">
      <w:pPr>
        <w:jc w:val="both"/>
        <w:rPr>
          <w:sz w:val="28"/>
          <w:szCs w:val="28"/>
          <w:lang w:val="kk-KZ"/>
        </w:rPr>
      </w:pPr>
    </w:p>
    <w:p w:rsidR="00EF07D1" w:rsidRPr="00507D16" w:rsidRDefault="00EF07D1" w:rsidP="00E50680">
      <w:pPr>
        <w:jc w:val="both"/>
        <w:rPr>
          <w:sz w:val="28"/>
          <w:szCs w:val="28"/>
          <w:lang w:val="kk-KZ"/>
        </w:rPr>
      </w:pPr>
    </w:p>
    <w:p w:rsidR="00EF07D1" w:rsidRPr="00507D16" w:rsidRDefault="00EF07D1" w:rsidP="00E50680">
      <w:pPr>
        <w:jc w:val="both"/>
        <w:rPr>
          <w:sz w:val="28"/>
          <w:szCs w:val="28"/>
          <w:lang w:val="kk-KZ"/>
        </w:rPr>
      </w:pPr>
    </w:p>
    <w:p w:rsidR="00EF07D1" w:rsidRPr="00507D16" w:rsidRDefault="00EF07D1" w:rsidP="00E50680">
      <w:pPr>
        <w:jc w:val="both"/>
        <w:rPr>
          <w:sz w:val="28"/>
          <w:szCs w:val="28"/>
          <w:lang w:val="kk-KZ"/>
        </w:rPr>
      </w:pPr>
    </w:p>
    <w:p w:rsidR="00EF07D1" w:rsidRPr="00507D16" w:rsidRDefault="00EF07D1" w:rsidP="00E50680">
      <w:pPr>
        <w:jc w:val="both"/>
        <w:rPr>
          <w:sz w:val="28"/>
          <w:szCs w:val="28"/>
          <w:lang w:val="kk-KZ"/>
        </w:rPr>
      </w:pPr>
    </w:p>
    <w:p w:rsidR="00EF07D1" w:rsidRPr="00507D16" w:rsidRDefault="00EF07D1" w:rsidP="00E50680">
      <w:pPr>
        <w:jc w:val="both"/>
        <w:rPr>
          <w:sz w:val="28"/>
          <w:szCs w:val="28"/>
          <w:lang w:val="kk-KZ"/>
        </w:rPr>
      </w:pPr>
    </w:p>
    <w:p w:rsidR="00EF07D1" w:rsidRPr="00507D16" w:rsidRDefault="00EF07D1" w:rsidP="00E50680">
      <w:pPr>
        <w:rPr>
          <w:sz w:val="28"/>
          <w:szCs w:val="28"/>
          <w:lang w:val="kk-KZ"/>
        </w:rPr>
      </w:pPr>
    </w:p>
    <w:p w:rsidR="00EF07D1" w:rsidRPr="00507D16" w:rsidRDefault="00EF07D1" w:rsidP="00E50680">
      <w:pPr>
        <w:rPr>
          <w:sz w:val="28"/>
          <w:szCs w:val="28"/>
          <w:lang w:val="kk-KZ"/>
        </w:rPr>
      </w:pPr>
    </w:p>
    <w:p w:rsidR="00EF07D1" w:rsidRPr="00507D16" w:rsidRDefault="00EF07D1" w:rsidP="00E50680">
      <w:pPr>
        <w:rPr>
          <w:sz w:val="28"/>
          <w:szCs w:val="28"/>
          <w:lang w:val="kk-KZ"/>
        </w:rPr>
      </w:pPr>
    </w:p>
    <w:p w:rsidR="00EF07D1" w:rsidRPr="00507D16" w:rsidRDefault="00EF07D1" w:rsidP="00E50680">
      <w:pPr>
        <w:rPr>
          <w:sz w:val="28"/>
          <w:szCs w:val="28"/>
          <w:lang w:val="kk-KZ"/>
        </w:rPr>
      </w:pPr>
    </w:p>
    <w:p w:rsidR="00EF07D1" w:rsidRPr="00507D16" w:rsidRDefault="00EF07D1" w:rsidP="00E50680">
      <w:pPr>
        <w:rPr>
          <w:sz w:val="28"/>
          <w:szCs w:val="28"/>
          <w:lang w:val="kk-KZ"/>
        </w:rPr>
      </w:pPr>
    </w:p>
    <w:p w:rsidR="00EF07D1" w:rsidRPr="00507D16" w:rsidRDefault="00EF07D1" w:rsidP="00E50680">
      <w:pPr>
        <w:rPr>
          <w:sz w:val="28"/>
          <w:szCs w:val="28"/>
          <w:lang w:val="kk-KZ"/>
        </w:rPr>
      </w:pPr>
    </w:p>
    <w:p w:rsidR="00EF07D1" w:rsidRPr="00507D16" w:rsidRDefault="00EF07D1" w:rsidP="00E50680">
      <w:pPr>
        <w:jc w:val="center"/>
        <w:rPr>
          <w:b/>
          <w:bCs/>
          <w:sz w:val="28"/>
          <w:szCs w:val="28"/>
          <w:lang w:val="kk-KZ"/>
        </w:rPr>
      </w:pPr>
      <w:r w:rsidRPr="00507D16">
        <w:rPr>
          <w:b/>
          <w:bCs/>
          <w:sz w:val="28"/>
          <w:szCs w:val="28"/>
          <w:lang w:val="kk-KZ"/>
        </w:rPr>
        <w:lastRenderedPageBreak/>
        <w:t>Пайдаланған әдебиеттер тізімі</w:t>
      </w:r>
    </w:p>
    <w:p w:rsidR="00EF07D1" w:rsidRPr="00507D16" w:rsidRDefault="00EF07D1" w:rsidP="00E50680">
      <w:pPr>
        <w:rPr>
          <w:sz w:val="28"/>
          <w:szCs w:val="28"/>
          <w:lang w:val="kk-KZ"/>
        </w:rPr>
      </w:pPr>
    </w:p>
    <w:p w:rsidR="00EF07D1" w:rsidRPr="00507D16" w:rsidRDefault="00EF07D1" w:rsidP="00C04668">
      <w:pPr>
        <w:pStyle w:val="af6"/>
        <w:numPr>
          <w:ilvl w:val="0"/>
          <w:numId w:val="38"/>
        </w:numPr>
        <w:tabs>
          <w:tab w:val="clear" w:pos="502"/>
          <w:tab w:val="num" w:pos="900"/>
        </w:tabs>
        <w:ind w:left="0" w:firstLine="567"/>
        <w:jc w:val="both"/>
        <w:rPr>
          <w:sz w:val="28"/>
          <w:szCs w:val="28"/>
          <w:lang w:val="kk-KZ"/>
        </w:rPr>
      </w:pPr>
      <w:r w:rsidRPr="00507D16">
        <w:rPr>
          <w:sz w:val="28"/>
          <w:szCs w:val="28"/>
          <w:lang w:val="kk-KZ"/>
        </w:rPr>
        <w:t>Коростышевская Е. М. Ғылыми өндірістік интеграция:Саяси-экономикалық зерттеу: э.ғ.д. ғылыми дәрежесін алу үшін диссерт: 08.00.01./ Е. М. Коростышевская. – СПб., 1999.</w:t>
      </w:r>
    </w:p>
    <w:p w:rsidR="00EF07D1" w:rsidRPr="00507D16" w:rsidRDefault="00EF07D1" w:rsidP="00C04668">
      <w:pPr>
        <w:pStyle w:val="af6"/>
        <w:numPr>
          <w:ilvl w:val="0"/>
          <w:numId w:val="38"/>
        </w:numPr>
        <w:tabs>
          <w:tab w:val="clear" w:pos="502"/>
          <w:tab w:val="num" w:pos="900"/>
        </w:tabs>
        <w:ind w:left="0" w:firstLine="567"/>
        <w:jc w:val="both"/>
        <w:rPr>
          <w:sz w:val="28"/>
          <w:szCs w:val="28"/>
        </w:rPr>
      </w:pPr>
      <w:r w:rsidRPr="00507D16">
        <w:rPr>
          <w:sz w:val="28"/>
          <w:szCs w:val="28"/>
          <w:lang w:val="kk-KZ"/>
        </w:rPr>
        <w:t xml:space="preserve">Марголит Г. Р. Халық шаруашылығының негізгі тобы үшін экономикалық интеграцияның тетігі: э.ғ.д. ғылыми дәрежесін алу үшін диссерт:: 08.00.05. / Г. Р Марголит; Москва басқару унив-ті. </w:t>
      </w:r>
      <w:r w:rsidRPr="00507D16">
        <w:rPr>
          <w:sz w:val="28"/>
          <w:szCs w:val="28"/>
        </w:rPr>
        <w:t>М., 1990.</w:t>
      </w:r>
    </w:p>
    <w:p w:rsidR="00EF07D1" w:rsidRPr="00507D16" w:rsidRDefault="00EF07D1" w:rsidP="00C04668">
      <w:pPr>
        <w:numPr>
          <w:ilvl w:val="0"/>
          <w:numId w:val="38"/>
        </w:numPr>
        <w:tabs>
          <w:tab w:val="clear" w:pos="502"/>
          <w:tab w:val="num" w:pos="900"/>
        </w:tabs>
        <w:ind w:left="0" w:firstLine="567"/>
        <w:rPr>
          <w:sz w:val="28"/>
          <w:szCs w:val="28"/>
          <w:lang w:val="kk-KZ"/>
        </w:rPr>
      </w:pPr>
      <w:r w:rsidRPr="00507D16">
        <w:rPr>
          <w:sz w:val="28"/>
          <w:szCs w:val="28"/>
        </w:rPr>
        <w:t xml:space="preserve">Герштейн Е. Ф. Дифференциация и интеграция в промышленности: теория и практика развития: </w:t>
      </w:r>
      <w:r w:rsidRPr="00507D16">
        <w:rPr>
          <w:sz w:val="28"/>
          <w:szCs w:val="28"/>
          <w:lang w:val="kk-KZ"/>
        </w:rPr>
        <w:t>э.ғ.д. ғылыми дәрежесін алу үшін диссерт</w:t>
      </w:r>
      <w:r w:rsidRPr="00507D16">
        <w:rPr>
          <w:sz w:val="28"/>
          <w:szCs w:val="28"/>
        </w:rPr>
        <w:t>:: 08.00.05. / Е. Ф. Герштейн; Белорус</w:t>
      </w:r>
      <w:r w:rsidRPr="00507D16">
        <w:rPr>
          <w:sz w:val="28"/>
          <w:szCs w:val="28"/>
          <w:lang w:val="kk-KZ"/>
        </w:rPr>
        <w:t xml:space="preserve"> Мем экон</w:t>
      </w:r>
      <w:r w:rsidRPr="00507D16">
        <w:rPr>
          <w:sz w:val="28"/>
          <w:szCs w:val="28"/>
        </w:rPr>
        <w:t>. ун-т, Минск  1993.</w:t>
      </w:r>
    </w:p>
    <w:p w:rsidR="00EF07D1" w:rsidRPr="00507D16" w:rsidRDefault="00EF07D1" w:rsidP="00C04668">
      <w:pPr>
        <w:pStyle w:val="af6"/>
        <w:numPr>
          <w:ilvl w:val="0"/>
          <w:numId w:val="38"/>
        </w:numPr>
        <w:tabs>
          <w:tab w:val="clear" w:pos="502"/>
          <w:tab w:val="num" w:pos="900"/>
        </w:tabs>
        <w:ind w:left="0" w:firstLine="567"/>
        <w:jc w:val="both"/>
        <w:rPr>
          <w:sz w:val="28"/>
          <w:szCs w:val="28"/>
        </w:rPr>
      </w:pPr>
      <w:r w:rsidRPr="00507D16">
        <w:rPr>
          <w:sz w:val="28"/>
          <w:szCs w:val="28"/>
        </w:rPr>
        <w:t xml:space="preserve">Мескон М. Х. </w:t>
      </w:r>
      <w:r w:rsidRPr="00507D16">
        <w:rPr>
          <w:sz w:val="28"/>
          <w:szCs w:val="28"/>
          <w:lang w:val="kk-KZ"/>
        </w:rPr>
        <w:t>Менеджмент негіздері</w:t>
      </w:r>
      <w:r w:rsidRPr="00507D16">
        <w:rPr>
          <w:sz w:val="28"/>
          <w:szCs w:val="28"/>
        </w:rPr>
        <w:t xml:space="preserve"> / М. Х. Мескон, М. Альберт, Ф. Хедоури. – М.: Дело, 1992.</w:t>
      </w:r>
    </w:p>
    <w:p w:rsidR="00EF07D1" w:rsidRPr="00507D16" w:rsidRDefault="00EF07D1" w:rsidP="00C04668">
      <w:pPr>
        <w:pStyle w:val="af6"/>
        <w:numPr>
          <w:ilvl w:val="0"/>
          <w:numId w:val="38"/>
        </w:numPr>
        <w:tabs>
          <w:tab w:val="clear" w:pos="502"/>
          <w:tab w:val="num" w:pos="900"/>
        </w:tabs>
        <w:ind w:left="0" w:firstLine="567"/>
        <w:jc w:val="both"/>
        <w:rPr>
          <w:sz w:val="28"/>
          <w:szCs w:val="28"/>
          <w:lang w:val="kk-KZ"/>
        </w:rPr>
      </w:pPr>
      <w:r w:rsidRPr="00507D16">
        <w:rPr>
          <w:sz w:val="28"/>
          <w:szCs w:val="28"/>
          <w:lang w:val="kk-KZ"/>
        </w:rPr>
        <w:t>Грютер Х. Компаниядағы алынған кәсіпорын интеграциясы/ Х. Грютер.// Басқарудың теориялық және тәжірибелік мәселелері. - 1993. - №6.</w:t>
      </w:r>
    </w:p>
    <w:p w:rsidR="00EF07D1" w:rsidRPr="00507D16" w:rsidRDefault="00EF07D1" w:rsidP="00C04668">
      <w:pPr>
        <w:pStyle w:val="af6"/>
        <w:numPr>
          <w:ilvl w:val="0"/>
          <w:numId w:val="38"/>
        </w:numPr>
        <w:tabs>
          <w:tab w:val="clear" w:pos="502"/>
          <w:tab w:val="num" w:pos="900"/>
        </w:tabs>
        <w:ind w:left="0" w:firstLine="567"/>
        <w:jc w:val="both"/>
        <w:rPr>
          <w:sz w:val="28"/>
          <w:szCs w:val="28"/>
          <w:lang w:val="kk-KZ"/>
        </w:rPr>
      </w:pPr>
      <w:r w:rsidRPr="00507D16">
        <w:rPr>
          <w:sz w:val="28"/>
          <w:szCs w:val="28"/>
          <w:lang w:val="kk-KZ"/>
        </w:rPr>
        <w:t>Ансофф И. Стратегиялық басқару/ И. Ансофф. – М.: Экономика, 1989.</w:t>
      </w:r>
    </w:p>
    <w:p w:rsidR="00EF07D1" w:rsidRPr="00507D16" w:rsidRDefault="00EF07D1" w:rsidP="00C04668">
      <w:pPr>
        <w:pStyle w:val="af6"/>
        <w:numPr>
          <w:ilvl w:val="0"/>
          <w:numId w:val="38"/>
        </w:numPr>
        <w:tabs>
          <w:tab w:val="clear" w:pos="502"/>
          <w:tab w:val="num" w:pos="900"/>
        </w:tabs>
        <w:ind w:left="0" w:firstLine="567"/>
        <w:jc w:val="both"/>
        <w:rPr>
          <w:sz w:val="28"/>
          <w:szCs w:val="28"/>
          <w:lang w:val="kk-KZ"/>
        </w:rPr>
      </w:pPr>
      <w:r w:rsidRPr="00507D16">
        <w:rPr>
          <w:sz w:val="28"/>
          <w:szCs w:val="28"/>
          <w:lang w:val="kk-KZ"/>
        </w:rPr>
        <w:t xml:space="preserve">Кэмпбел Д. Стратегиялық менеджмент /ағылшын тілінен аударма жасаған Н. И. Алмазова. / Д. Кэмпбел, Дж. Стонхаус, Б. Хьюстон. – М.: «Проспект Баспасы», 2003. </w:t>
      </w:r>
    </w:p>
    <w:p w:rsidR="00EF07D1" w:rsidRPr="00507D16" w:rsidRDefault="00EF07D1" w:rsidP="00C04668">
      <w:pPr>
        <w:pStyle w:val="af6"/>
        <w:numPr>
          <w:ilvl w:val="0"/>
          <w:numId w:val="38"/>
        </w:numPr>
        <w:tabs>
          <w:tab w:val="clear" w:pos="502"/>
          <w:tab w:val="num" w:pos="900"/>
        </w:tabs>
        <w:ind w:left="0" w:firstLine="567"/>
        <w:jc w:val="both"/>
        <w:rPr>
          <w:sz w:val="28"/>
          <w:szCs w:val="28"/>
          <w:lang w:val="kk-KZ"/>
        </w:rPr>
      </w:pPr>
      <w:r w:rsidRPr="00507D16">
        <w:rPr>
          <w:sz w:val="28"/>
          <w:szCs w:val="28"/>
          <w:lang w:val="kk-KZ"/>
        </w:rPr>
        <w:t>Авельцев Д. Ю. Корпоративный менеджмент и организационно-правовые формы корпораций / Д. Ю Авельцев// http://www.bizness-plan.nm.ru/bp/lib_main.htm.</w:t>
      </w:r>
    </w:p>
    <w:p w:rsidR="00EF07D1" w:rsidRPr="00507D16" w:rsidRDefault="00EF07D1" w:rsidP="00C04668">
      <w:pPr>
        <w:pStyle w:val="af6"/>
        <w:numPr>
          <w:ilvl w:val="0"/>
          <w:numId w:val="38"/>
        </w:numPr>
        <w:tabs>
          <w:tab w:val="clear" w:pos="502"/>
          <w:tab w:val="num" w:pos="900"/>
        </w:tabs>
        <w:ind w:left="0" w:firstLine="567"/>
        <w:jc w:val="both"/>
        <w:rPr>
          <w:sz w:val="28"/>
          <w:szCs w:val="28"/>
          <w:lang w:val="kk-KZ"/>
        </w:rPr>
      </w:pPr>
      <w:r w:rsidRPr="00507D16">
        <w:rPr>
          <w:sz w:val="28"/>
          <w:szCs w:val="28"/>
          <w:lang w:val="kk-KZ"/>
        </w:rPr>
        <w:t xml:space="preserve">Храброва И.А. Корпоративное управление: вопросы интеграции. Аффилировнные лица, организационное проектирование, интеграционная динамика: - М.: Издательский Дом «Альпина», 2000. </w:t>
      </w:r>
    </w:p>
    <w:p w:rsidR="00EF07D1" w:rsidRPr="00507D16" w:rsidRDefault="00EF07D1" w:rsidP="00E50680">
      <w:pPr>
        <w:pStyle w:val="af6"/>
        <w:numPr>
          <w:ilvl w:val="0"/>
          <w:numId w:val="38"/>
        </w:numPr>
        <w:tabs>
          <w:tab w:val="clear" w:pos="502"/>
          <w:tab w:val="num" w:pos="1134"/>
        </w:tabs>
        <w:ind w:left="0" w:firstLine="567"/>
        <w:jc w:val="both"/>
        <w:rPr>
          <w:sz w:val="28"/>
          <w:szCs w:val="28"/>
          <w:lang w:val="kk-KZ"/>
        </w:rPr>
      </w:pPr>
      <w:r w:rsidRPr="00507D16">
        <w:rPr>
          <w:sz w:val="28"/>
          <w:szCs w:val="28"/>
          <w:lang w:val="kk-KZ"/>
        </w:rPr>
        <w:t>«Акционерлік қоғамдар туралы» ҚР заңы</w:t>
      </w:r>
    </w:p>
    <w:p w:rsidR="00EF07D1" w:rsidRPr="00507D16" w:rsidRDefault="00EF07D1" w:rsidP="00E50680">
      <w:pPr>
        <w:pStyle w:val="af6"/>
        <w:numPr>
          <w:ilvl w:val="0"/>
          <w:numId w:val="38"/>
        </w:numPr>
        <w:tabs>
          <w:tab w:val="clear" w:pos="502"/>
          <w:tab w:val="num" w:pos="1134"/>
        </w:tabs>
        <w:ind w:left="0" w:firstLine="567"/>
        <w:jc w:val="both"/>
        <w:rPr>
          <w:sz w:val="28"/>
          <w:szCs w:val="28"/>
        </w:rPr>
      </w:pPr>
      <w:r w:rsidRPr="00507D16">
        <w:rPr>
          <w:sz w:val="28"/>
          <w:szCs w:val="28"/>
          <w:lang w:val="kk-KZ"/>
        </w:rPr>
        <w:t xml:space="preserve">Матыцын А. Н. Вертикальная интеграция: теория и практика / А. Н Матыцын. – М.: Издательский дом «Новый век», Институт </w:t>
      </w:r>
      <w:r w:rsidRPr="00507D16">
        <w:rPr>
          <w:sz w:val="28"/>
          <w:szCs w:val="28"/>
        </w:rPr>
        <w:t xml:space="preserve">микроэкономики, 2002; </w:t>
      </w:r>
    </w:p>
    <w:p w:rsidR="00EF07D1" w:rsidRPr="00507D16" w:rsidRDefault="00EF07D1" w:rsidP="00E50680">
      <w:pPr>
        <w:pStyle w:val="af6"/>
        <w:numPr>
          <w:ilvl w:val="0"/>
          <w:numId w:val="38"/>
        </w:numPr>
        <w:tabs>
          <w:tab w:val="clear" w:pos="502"/>
          <w:tab w:val="num" w:pos="1134"/>
        </w:tabs>
        <w:ind w:left="0" w:firstLine="567"/>
        <w:jc w:val="both"/>
        <w:rPr>
          <w:sz w:val="28"/>
          <w:szCs w:val="28"/>
        </w:rPr>
      </w:pPr>
      <w:r w:rsidRPr="00507D16">
        <w:rPr>
          <w:sz w:val="28"/>
          <w:szCs w:val="28"/>
        </w:rPr>
        <w:t xml:space="preserve">Тренев Н.Н. Концепция повышения конкурентоспособности электротехнической продукции путем объединения предприятий электротехнической продукции / Н.Н. Тренев //Маркетинг в России и за рубежом. - 2001. - №3(23); </w:t>
      </w:r>
    </w:p>
    <w:p w:rsidR="00EF07D1" w:rsidRPr="00507D16" w:rsidRDefault="00EF07D1" w:rsidP="00E50680">
      <w:pPr>
        <w:pStyle w:val="af6"/>
        <w:numPr>
          <w:ilvl w:val="0"/>
          <w:numId w:val="38"/>
        </w:numPr>
        <w:tabs>
          <w:tab w:val="clear" w:pos="502"/>
          <w:tab w:val="num" w:pos="1134"/>
        </w:tabs>
        <w:ind w:left="0" w:firstLine="567"/>
        <w:jc w:val="both"/>
        <w:rPr>
          <w:sz w:val="28"/>
          <w:szCs w:val="28"/>
        </w:rPr>
      </w:pPr>
      <w:r w:rsidRPr="00507D16">
        <w:rPr>
          <w:sz w:val="28"/>
          <w:szCs w:val="28"/>
        </w:rPr>
        <w:t xml:space="preserve">Мовсесян А.Г. Слияние, поглощение и интеграция как взаимодополняющие процессы/ А.Г. Мовсесян //Деньги и кредит.1999. - №1; </w:t>
      </w:r>
    </w:p>
    <w:p w:rsidR="00EF07D1" w:rsidRPr="00507D16" w:rsidRDefault="00EF07D1" w:rsidP="00E50680">
      <w:pPr>
        <w:pStyle w:val="af6"/>
        <w:numPr>
          <w:ilvl w:val="0"/>
          <w:numId w:val="38"/>
        </w:numPr>
        <w:tabs>
          <w:tab w:val="clear" w:pos="502"/>
          <w:tab w:val="num" w:pos="1134"/>
        </w:tabs>
        <w:ind w:left="0" w:firstLine="567"/>
        <w:jc w:val="both"/>
        <w:rPr>
          <w:sz w:val="28"/>
          <w:szCs w:val="28"/>
        </w:rPr>
      </w:pPr>
      <w:r w:rsidRPr="00507D16">
        <w:rPr>
          <w:sz w:val="28"/>
          <w:szCs w:val="28"/>
        </w:rPr>
        <w:t xml:space="preserve">Полонский Интеграция производства и инвестирования/ Полонский, Марковский //Экономист. – 1997. - №10; </w:t>
      </w:r>
    </w:p>
    <w:p w:rsidR="00EF07D1" w:rsidRPr="00507D16" w:rsidRDefault="00EF07D1" w:rsidP="00E50680">
      <w:pPr>
        <w:pStyle w:val="af6"/>
        <w:numPr>
          <w:ilvl w:val="0"/>
          <w:numId w:val="38"/>
        </w:numPr>
        <w:tabs>
          <w:tab w:val="clear" w:pos="502"/>
          <w:tab w:val="num" w:pos="1134"/>
        </w:tabs>
        <w:ind w:left="0" w:firstLine="567"/>
        <w:jc w:val="both"/>
        <w:rPr>
          <w:sz w:val="28"/>
          <w:szCs w:val="28"/>
        </w:rPr>
      </w:pPr>
      <w:r w:rsidRPr="00507D16">
        <w:rPr>
          <w:sz w:val="28"/>
          <w:szCs w:val="28"/>
        </w:rPr>
        <w:t xml:space="preserve">Гютер Вёие Введение в общую экономику и организацию производства. ЧастьI. / Гютер Вёие, Ульрих Дёринг. - Красноярск 1995; </w:t>
      </w:r>
    </w:p>
    <w:p w:rsidR="00EF07D1" w:rsidRPr="00507D16" w:rsidRDefault="00EF07D1" w:rsidP="00E50680">
      <w:pPr>
        <w:pStyle w:val="af6"/>
        <w:numPr>
          <w:ilvl w:val="0"/>
          <w:numId w:val="38"/>
        </w:numPr>
        <w:tabs>
          <w:tab w:val="clear" w:pos="502"/>
          <w:tab w:val="num" w:pos="1134"/>
        </w:tabs>
        <w:ind w:left="0" w:firstLine="567"/>
        <w:jc w:val="both"/>
        <w:rPr>
          <w:sz w:val="28"/>
          <w:szCs w:val="28"/>
        </w:rPr>
      </w:pPr>
      <w:r w:rsidRPr="00507D16">
        <w:rPr>
          <w:sz w:val="28"/>
          <w:szCs w:val="28"/>
        </w:rPr>
        <w:t xml:space="preserve">Бурганов Р. Противоречивость процесса экономической концентрации в конкурентной среде/ Р. Бурганов //Экономический вестник. – Казань, 2002. - №3; </w:t>
      </w:r>
    </w:p>
    <w:p w:rsidR="00EF07D1" w:rsidRPr="00507D16" w:rsidRDefault="00EF07D1" w:rsidP="00E50680">
      <w:pPr>
        <w:pStyle w:val="af6"/>
        <w:numPr>
          <w:ilvl w:val="0"/>
          <w:numId w:val="38"/>
        </w:numPr>
        <w:tabs>
          <w:tab w:val="clear" w:pos="502"/>
          <w:tab w:val="num" w:pos="1134"/>
        </w:tabs>
        <w:ind w:left="0" w:firstLine="567"/>
        <w:jc w:val="both"/>
        <w:rPr>
          <w:sz w:val="28"/>
          <w:szCs w:val="28"/>
        </w:rPr>
      </w:pPr>
      <w:r w:rsidRPr="00507D16">
        <w:rPr>
          <w:sz w:val="28"/>
          <w:szCs w:val="28"/>
        </w:rPr>
        <w:t xml:space="preserve">Клейнер Г.Б. Структурно-интеграционные процессы в экономике: принципы формирования и возможности финансово-промышленных групп/ </w:t>
      </w:r>
      <w:r w:rsidRPr="00507D16">
        <w:rPr>
          <w:sz w:val="28"/>
          <w:szCs w:val="28"/>
        </w:rPr>
        <w:lastRenderedPageBreak/>
        <w:t xml:space="preserve">Г.Б. Клейнер, Н.Б. Нагрудная //Экономика и математические методы. – 1995. - Том 31, вып. 2.; </w:t>
      </w:r>
    </w:p>
    <w:p w:rsidR="00EF07D1" w:rsidRPr="00507D16" w:rsidRDefault="00EF07D1" w:rsidP="00E50680">
      <w:pPr>
        <w:pStyle w:val="af6"/>
        <w:numPr>
          <w:ilvl w:val="0"/>
          <w:numId w:val="38"/>
        </w:numPr>
        <w:tabs>
          <w:tab w:val="clear" w:pos="502"/>
          <w:tab w:val="num" w:pos="1134"/>
        </w:tabs>
        <w:ind w:left="0" w:firstLine="567"/>
        <w:jc w:val="both"/>
        <w:rPr>
          <w:sz w:val="28"/>
          <w:szCs w:val="28"/>
        </w:rPr>
      </w:pPr>
      <w:r w:rsidRPr="00507D16">
        <w:rPr>
          <w:sz w:val="28"/>
          <w:szCs w:val="28"/>
        </w:rPr>
        <w:t>Маршак А. Слияния и Поглощения/ А. Маршак//bkg.ru.</w:t>
      </w:r>
    </w:p>
    <w:p w:rsidR="00EF07D1" w:rsidRPr="00507D16" w:rsidRDefault="00EF07D1" w:rsidP="00E50680">
      <w:pPr>
        <w:numPr>
          <w:ilvl w:val="0"/>
          <w:numId w:val="38"/>
        </w:numPr>
        <w:tabs>
          <w:tab w:val="clear" w:pos="502"/>
          <w:tab w:val="num" w:pos="900"/>
          <w:tab w:val="num" w:pos="1134"/>
        </w:tabs>
        <w:ind w:left="0" w:firstLine="567"/>
        <w:jc w:val="both"/>
        <w:rPr>
          <w:sz w:val="28"/>
          <w:szCs w:val="28"/>
        </w:rPr>
      </w:pPr>
      <w:r w:rsidRPr="00507D16">
        <w:rPr>
          <w:sz w:val="28"/>
          <w:szCs w:val="28"/>
        </w:rPr>
        <w:t>Рудык Н. Б. Рынок корпоративного контроля: слияния, жесткие поглощения и выкупы долговым финансированием / Н. Б. Рудык, Е. В. Семенкова. – М: Финансы и статистика, 2000</w:t>
      </w:r>
    </w:p>
    <w:p w:rsidR="00EF07D1" w:rsidRPr="00507D16" w:rsidRDefault="00EF07D1" w:rsidP="00E50680">
      <w:pPr>
        <w:numPr>
          <w:ilvl w:val="0"/>
          <w:numId w:val="38"/>
        </w:numPr>
        <w:tabs>
          <w:tab w:val="clear" w:pos="502"/>
          <w:tab w:val="num" w:pos="900"/>
          <w:tab w:val="num" w:pos="1134"/>
        </w:tabs>
        <w:ind w:left="0" w:firstLine="567"/>
        <w:jc w:val="both"/>
        <w:rPr>
          <w:sz w:val="28"/>
          <w:szCs w:val="28"/>
        </w:rPr>
      </w:pPr>
      <w:r w:rsidRPr="00507D16">
        <w:rPr>
          <w:sz w:val="28"/>
          <w:szCs w:val="28"/>
        </w:rPr>
        <w:t>Маркова В. Д. Стратегический менеджмент / В. Д. Маркова, С. А Кузнецова. - М.:ИНФРА М; Новосибирск: Сибирское соглашение, 2002</w:t>
      </w:r>
    </w:p>
    <w:p w:rsidR="00EF07D1" w:rsidRPr="00507D16" w:rsidRDefault="00EF07D1" w:rsidP="00E50680">
      <w:pPr>
        <w:numPr>
          <w:ilvl w:val="0"/>
          <w:numId w:val="38"/>
        </w:numPr>
        <w:tabs>
          <w:tab w:val="clear" w:pos="502"/>
          <w:tab w:val="num" w:pos="900"/>
          <w:tab w:val="num" w:pos="1134"/>
        </w:tabs>
        <w:ind w:left="0" w:firstLine="567"/>
        <w:jc w:val="both"/>
        <w:rPr>
          <w:sz w:val="28"/>
          <w:szCs w:val="28"/>
        </w:rPr>
      </w:pPr>
      <w:r w:rsidRPr="00507D16">
        <w:rPr>
          <w:sz w:val="28"/>
          <w:szCs w:val="28"/>
        </w:rPr>
        <w:t>Владимирова И.Г. Слияния и поглощения компаний / И.Г. Владимирова //Менеджмент в России и за рубежом. - 1999. - №1.</w:t>
      </w:r>
    </w:p>
    <w:p w:rsidR="00EF07D1" w:rsidRPr="00507D16" w:rsidRDefault="00EF07D1" w:rsidP="00E50680">
      <w:pPr>
        <w:numPr>
          <w:ilvl w:val="0"/>
          <w:numId w:val="38"/>
        </w:numPr>
        <w:tabs>
          <w:tab w:val="clear" w:pos="502"/>
          <w:tab w:val="num" w:pos="900"/>
          <w:tab w:val="num" w:pos="1134"/>
        </w:tabs>
        <w:ind w:left="0" w:firstLine="567"/>
        <w:jc w:val="both"/>
        <w:rPr>
          <w:sz w:val="28"/>
          <w:szCs w:val="28"/>
        </w:rPr>
      </w:pPr>
      <w:r w:rsidRPr="00507D16">
        <w:rPr>
          <w:sz w:val="28"/>
          <w:szCs w:val="28"/>
        </w:rPr>
        <w:t>Маршак А. Слияния и Поглощения/ А. Маршак//bkg.ru.; Савчук С.В. Анализ основных мотивов слияний и поглощений/ С.В. Савчук //Менеджмент в России и за рубежом. – 2002. - №5.</w:t>
      </w:r>
    </w:p>
    <w:p w:rsidR="00EF07D1" w:rsidRPr="00507D16" w:rsidRDefault="00EF07D1" w:rsidP="00E50680">
      <w:pPr>
        <w:numPr>
          <w:ilvl w:val="0"/>
          <w:numId w:val="38"/>
        </w:numPr>
        <w:tabs>
          <w:tab w:val="clear" w:pos="502"/>
          <w:tab w:val="num" w:pos="900"/>
          <w:tab w:val="num" w:pos="1134"/>
        </w:tabs>
        <w:ind w:left="0" w:firstLine="567"/>
        <w:jc w:val="both"/>
        <w:rPr>
          <w:sz w:val="28"/>
          <w:szCs w:val="28"/>
        </w:rPr>
      </w:pPr>
      <w:r w:rsidRPr="00507D16">
        <w:rPr>
          <w:sz w:val="28"/>
          <w:szCs w:val="28"/>
        </w:rPr>
        <w:t>Радыгин А. Слияния и поглощения в корпоративном секторе/ А. Радыгин //http://www.antax.ru/doc/articles.htm</w:t>
      </w:r>
    </w:p>
    <w:p w:rsidR="00EF07D1" w:rsidRPr="00507D16" w:rsidRDefault="00EF07D1" w:rsidP="00E50680">
      <w:pPr>
        <w:numPr>
          <w:ilvl w:val="0"/>
          <w:numId w:val="38"/>
        </w:numPr>
        <w:tabs>
          <w:tab w:val="clear" w:pos="502"/>
          <w:tab w:val="num" w:pos="900"/>
          <w:tab w:val="num" w:pos="1134"/>
        </w:tabs>
        <w:ind w:left="0" w:firstLine="567"/>
        <w:jc w:val="both"/>
        <w:rPr>
          <w:sz w:val="28"/>
          <w:szCs w:val="28"/>
        </w:rPr>
      </w:pPr>
      <w:r w:rsidRPr="00507D16">
        <w:rPr>
          <w:sz w:val="28"/>
          <w:szCs w:val="28"/>
        </w:rPr>
        <w:t>Эванс Фрэнк Ч. Оценка компаний при слияниях и поглощениях: Создание стоимости в частных компаниях /Пер. с англ./ Ч.Эванс Фрэнк, М. Бишоп Дэвид.  – М.:Альпина Паблишер, 2004.</w:t>
      </w:r>
    </w:p>
    <w:p w:rsidR="00EF07D1" w:rsidRPr="00507D16" w:rsidRDefault="00EF07D1" w:rsidP="00E50680">
      <w:pPr>
        <w:numPr>
          <w:ilvl w:val="0"/>
          <w:numId w:val="38"/>
        </w:numPr>
        <w:tabs>
          <w:tab w:val="clear" w:pos="502"/>
          <w:tab w:val="num" w:pos="900"/>
          <w:tab w:val="num" w:pos="1134"/>
        </w:tabs>
        <w:ind w:left="0" w:firstLine="567"/>
        <w:jc w:val="both"/>
        <w:rPr>
          <w:sz w:val="28"/>
          <w:szCs w:val="28"/>
        </w:rPr>
      </w:pPr>
      <w:r w:rsidRPr="00507D16">
        <w:rPr>
          <w:sz w:val="28"/>
          <w:szCs w:val="28"/>
        </w:rPr>
        <w:t>Рид Стэнли Фостер Искусство слияний и поглощений/Стэнли Фостер Рид, Александра Рид Лажу; Пер. с англ. – М.: «Альпина Бизнес Букс», 2004.</w:t>
      </w:r>
    </w:p>
    <w:p w:rsidR="00EF07D1" w:rsidRPr="00507D16" w:rsidRDefault="00EF07D1" w:rsidP="00E50680">
      <w:pPr>
        <w:numPr>
          <w:ilvl w:val="0"/>
          <w:numId w:val="38"/>
        </w:numPr>
        <w:tabs>
          <w:tab w:val="clear" w:pos="502"/>
          <w:tab w:val="num" w:pos="900"/>
          <w:tab w:val="num" w:pos="1134"/>
        </w:tabs>
        <w:ind w:left="0" w:firstLine="567"/>
        <w:jc w:val="both"/>
        <w:rPr>
          <w:sz w:val="28"/>
          <w:szCs w:val="28"/>
        </w:rPr>
      </w:pPr>
      <w:r w:rsidRPr="00507D16">
        <w:rPr>
          <w:sz w:val="28"/>
          <w:szCs w:val="28"/>
        </w:rPr>
        <w:t>Валдайцев С. В. Оценка бизнеса и управление стоимостью предприятия / С. В.Валадайцев. – М.: ЮНИТИ-ДАНА, 2001.</w:t>
      </w:r>
    </w:p>
    <w:p w:rsidR="00EF07D1" w:rsidRPr="00507D16" w:rsidRDefault="00EF07D1" w:rsidP="00E50680">
      <w:pPr>
        <w:numPr>
          <w:ilvl w:val="0"/>
          <w:numId w:val="38"/>
        </w:numPr>
        <w:tabs>
          <w:tab w:val="clear" w:pos="502"/>
          <w:tab w:val="num" w:pos="900"/>
          <w:tab w:val="num" w:pos="1134"/>
        </w:tabs>
        <w:ind w:left="0" w:firstLine="567"/>
        <w:jc w:val="both"/>
        <w:rPr>
          <w:sz w:val="28"/>
          <w:szCs w:val="28"/>
        </w:rPr>
      </w:pPr>
      <w:r w:rsidRPr="00507D16">
        <w:rPr>
          <w:sz w:val="28"/>
          <w:szCs w:val="28"/>
        </w:rPr>
        <w:t>Молотников А. Поглощения компаний: обзор методов и средств/ А. Молотников // http://www.bkg.ru.</w:t>
      </w:r>
    </w:p>
    <w:p w:rsidR="00EF07D1" w:rsidRPr="00507D16" w:rsidRDefault="00EF07D1" w:rsidP="00E50680">
      <w:pPr>
        <w:numPr>
          <w:ilvl w:val="0"/>
          <w:numId w:val="38"/>
        </w:numPr>
        <w:tabs>
          <w:tab w:val="clear" w:pos="502"/>
          <w:tab w:val="num" w:pos="900"/>
          <w:tab w:val="num" w:pos="1134"/>
        </w:tabs>
        <w:ind w:left="0" w:firstLine="567"/>
        <w:jc w:val="both"/>
        <w:rPr>
          <w:sz w:val="28"/>
          <w:szCs w:val="28"/>
        </w:rPr>
      </w:pPr>
      <w:r w:rsidRPr="00507D16">
        <w:rPr>
          <w:sz w:val="28"/>
          <w:szCs w:val="28"/>
        </w:rPr>
        <w:t xml:space="preserve">Кэмпбел Д. Стратегический менеджмент /Пер с англ. Н. И. Алмазовой. / Д. Кэмпбел, Дж. Стонхаус, Б. Хьюстон. – М.: ООО «Издательство Проспект», 2003; </w:t>
      </w:r>
    </w:p>
    <w:p w:rsidR="00EF07D1" w:rsidRPr="00507D16" w:rsidRDefault="00EF07D1" w:rsidP="00E50680">
      <w:pPr>
        <w:numPr>
          <w:ilvl w:val="0"/>
          <w:numId w:val="38"/>
        </w:numPr>
        <w:tabs>
          <w:tab w:val="clear" w:pos="502"/>
          <w:tab w:val="num" w:pos="900"/>
          <w:tab w:val="num" w:pos="1134"/>
        </w:tabs>
        <w:ind w:left="0" w:firstLine="567"/>
        <w:jc w:val="both"/>
        <w:rPr>
          <w:sz w:val="28"/>
          <w:szCs w:val="28"/>
        </w:rPr>
      </w:pPr>
      <w:r w:rsidRPr="00507D16">
        <w:rPr>
          <w:sz w:val="28"/>
          <w:szCs w:val="28"/>
        </w:rPr>
        <w:t xml:space="preserve">Булатов А. Н. Оценка экономической эффективности корпоративного управления на промышленных предприятиях: Дис. … канд. экон. наук: 08.00.05 / А. Н. Булатов – Казань, 2001. </w:t>
      </w:r>
    </w:p>
    <w:p w:rsidR="00EF07D1" w:rsidRPr="00507D16" w:rsidRDefault="00EF07D1" w:rsidP="00E50680">
      <w:pPr>
        <w:numPr>
          <w:ilvl w:val="0"/>
          <w:numId w:val="38"/>
        </w:numPr>
        <w:tabs>
          <w:tab w:val="clear" w:pos="502"/>
          <w:tab w:val="num" w:pos="900"/>
          <w:tab w:val="num" w:pos="1134"/>
        </w:tabs>
        <w:ind w:left="0" w:firstLine="567"/>
        <w:jc w:val="both"/>
        <w:rPr>
          <w:sz w:val="28"/>
          <w:szCs w:val="28"/>
        </w:rPr>
      </w:pPr>
      <w:r w:rsidRPr="00507D16">
        <w:rPr>
          <w:sz w:val="28"/>
          <w:szCs w:val="28"/>
        </w:rPr>
        <w:t>Касьянов Ю. Антимонопольное законодательство за рубежом: позитивный опыт/ Ю. Касьянов //Мировая экономика и международные отношения. – 2004. - №8. - С.15-25.</w:t>
      </w:r>
    </w:p>
    <w:p w:rsidR="00EF07D1" w:rsidRPr="00507D16" w:rsidRDefault="00EF07D1" w:rsidP="00E50680">
      <w:pPr>
        <w:numPr>
          <w:ilvl w:val="0"/>
          <w:numId w:val="38"/>
        </w:numPr>
        <w:tabs>
          <w:tab w:val="clear" w:pos="502"/>
          <w:tab w:val="num" w:pos="900"/>
          <w:tab w:val="num" w:pos="1134"/>
        </w:tabs>
        <w:ind w:left="0" w:firstLine="567"/>
        <w:jc w:val="both"/>
        <w:rPr>
          <w:sz w:val="28"/>
          <w:szCs w:val="28"/>
        </w:rPr>
      </w:pPr>
      <w:r w:rsidRPr="00507D16">
        <w:rPr>
          <w:sz w:val="28"/>
          <w:szCs w:val="28"/>
        </w:rPr>
        <w:t>Антонов Г. Д. Предпосылки интеграции и эволюция интеграционных структур в России / Г. Д. Антонов, О. П. Иванова //Менеджмент в России и за рубежом. - 2002. - №5. – С.32-41</w:t>
      </w:r>
    </w:p>
    <w:p w:rsidR="00EF07D1" w:rsidRPr="00507D16" w:rsidRDefault="005E59E3" w:rsidP="00E50680">
      <w:pPr>
        <w:numPr>
          <w:ilvl w:val="0"/>
          <w:numId w:val="38"/>
        </w:numPr>
        <w:tabs>
          <w:tab w:val="clear" w:pos="502"/>
          <w:tab w:val="num" w:pos="900"/>
          <w:tab w:val="num" w:pos="1134"/>
        </w:tabs>
        <w:ind w:left="0" w:firstLine="567"/>
        <w:jc w:val="both"/>
        <w:rPr>
          <w:sz w:val="28"/>
          <w:szCs w:val="28"/>
          <w:lang w:val="en-US"/>
        </w:rPr>
      </w:pPr>
      <w:hyperlink r:id="rId62" w:history="1">
        <w:r w:rsidR="00EF07D1" w:rsidRPr="00507D16">
          <w:rPr>
            <w:sz w:val="28"/>
            <w:szCs w:val="28"/>
            <w:lang w:val="en-US"/>
          </w:rPr>
          <w:t>http://epp.eurostat.cec.eu.int/eurostat. yearbook 2005./europe in figures/chapter 3</w:t>
        </w:r>
      </w:hyperlink>
    </w:p>
    <w:p w:rsidR="00EF07D1" w:rsidRPr="00507D16" w:rsidRDefault="00EF07D1" w:rsidP="00E50680">
      <w:pPr>
        <w:numPr>
          <w:ilvl w:val="0"/>
          <w:numId w:val="38"/>
        </w:numPr>
        <w:tabs>
          <w:tab w:val="clear" w:pos="502"/>
          <w:tab w:val="num" w:pos="1134"/>
        </w:tabs>
        <w:ind w:left="0" w:firstLine="567"/>
        <w:jc w:val="both"/>
        <w:rPr>
          <w:sz w:val="28"/>
          <w:szCs w:val="28"/>
        </w:rPr>
      </w:pPr>
      <w:r w:rsidRPr="00507D16">
        <w:rPr>
          <w:sz w:val="28"/>
          <w:szCs w:val="28"/>
        </w:rPr>
        <w:t>Цветков В. Вопросы интеграции обрабатывающей индустрии/ В. Цветков // Экономист. – 2004. - №12. - С.14-22.</w:t>
      </w:r>
    </w:p>
    <w:p w:rsidR="00EF07D1" w:rsidRPr="00507D16" w:rsidRDefault="00EF07D1" w:rsidP="00E50680">
      <w:pPr>
        <w:numPr>
          <w:ilvl w:val="0"/>
          <w:numId w:val="38"/>
        </w:numPr>
        <w:tabs>
          <w:tab w:val="clear" w:pos="502"/>
          <w:tab w:val="num" w:pos="1134"/>
        </w:tabs>
        <w:ind w:left="0" w:firstLine="567"/>
        <w:jc w:val="both"/>
        <w:rPr>
          <w:sz w:val="28"/>
          <w:szCs w:val="28"/>
        </w:rPr>
      </w:pPr>
      <w:r w:rsidRPr="00507D16">
        <w:rPr>
          <w:sz w:val="28"/>
          <w:szCs w:val="28"/>
        </w:rPr>
        <w:t>Чибриков Г. ЮНКТАД о формировании глобального рынка предприятий/ Г. Чибриков //РЭЖ. – 2001. - №8. - С.68-72.</w:t>
      </w:r>
    </w:p>
    <w:p w:rsidR="00EF07D1" w:rsidRPr="00507D16" w:rsidRDefault="005E59E3" w:rsidP="00E50680">
      <w:pPr>
        <w:numPr>
          <w:ilvl w:val="0"/>
          <w:numId w:val="38"/>
        </w:numPr>
        <w:tabs>
          <w:tab w:val="clear" w:pos="502"/>
          <w:tab w:val="num" w:pos="1134"/>
        </w:tabs>
        <w:ind w:left="0" w:firstLine="567"/>
        <w:jc w:val="both"/>
        <w:rPr>
          <w:sz w:val="28"/>
          <w:szCs w:val="28"/>
        </w:rPr>
      </w:pPr>
      <w:hyperlink r:id="rId63" w:history="1">
        <w:r w:rsidR="00EF07D1" w:rsidRPr="00507D16">
          <w:rPr>
            <w:sz w:val="28"/>
            <w:szCs w:val="28"/>
          </w:rPr>
          <w:t>http://www.altrc.ru</w:t>
        </w:r>
      </w:hyperlink>
      <w:r w:rsidR="00EF07D1" w:rsidRPr="00507D16">
        <w:rPr>
          <w:sz w:val="28"/>
          <w:szCs w:val="28"/>
        </w:rPr>
        <w:t>. Слияния и поглощения: западный опыт и актуальность вопроса для России.</w:t>
      </w:r>
    </w:p>
    <w:p w:rsidR="00EF07D1" w:rsidRPr="00507D16" w:rsidRDefault="005E59E3" w:rsidP="00E50680">
      <w:pPr>
        <w:numPr>
          <w:ilvl w:val="0"/>
          <w:numId w:val="38"/>
        </w:numPr>
        <w:tabs>
          <w:tab w:val="clear" w:pos="502"/>
          <w:tab w:val="num" w:pos="1134"/>
        </w:tabs>
        <w:ind w:left="0" w:firstLine="567"/>
        <w:jc w:val="both"/>
        <w:rPr>
          <w:sz w:val="28"/>
          <w:szCs w:val="28"/>
          <w:lang w:val="kk-KZ"/>
        </w:rPr>
      </w:pPr>
      <w:hyperlink r:id="rId64" w:history="1">
        <w:r w:rsidR="00EF07D1" w:rsidRPr="00507D16">
          <w:rPr>
            <w:sz w:val="28"/>
            <w:szCs w:val="28"/>
            <w:lang w:val="kk-KZ"/>
          </w:rPr>
          <w:t>http://www.bankir.ru</w:t>
        </w:r>
      </w:hyperlink>
      <w:r w:rsidR="00EF07D1" w:rsidRPr="00507D16">
        <w:rPr>
          <w:sz w:val="28"/>
          <w:szCs w:val="28"/>
          <w:lang w:val="kk-KZ"/>
        </w:rPr>
        <w:t>. Татфондбанк намерен создать агропромышленный холдинг.</w:t>
      </w:r>
    </w:p>
    <w:p w:rsidR="00EF07D1" w:rsidRPr="00507D16" w:rsidRDefault="005E59E3" w:rsidP="00E50680">
      <w:pPr>
        <w:numPr>
          <w:ilvl w:val="0"/>
          <w:numId w:val="38"/>
        </w:numPr>
        <w:tabs>
          <w:tab w:val="clear" w:pos="502"/>
          <w:tab w:val="num" w:pos="1134"/>
        </w:tabs>
        <w:ind w:left="0" w:firstLine="567"/>
        <w:jc w:val="both"/>
        <w:rPr>
          <w:sz w:val="28"/>
          <w:szCs w:val="28"/>
          <w:lang w:val="kk-KZ"/>
        </w:rPr>
      </w:pPr>
      <w:hyperlink r:id="rId65" w:history="1">
        <w:r w:rsidR="00EF07D1" w:rsidRPr="00507D16">
          <w:rPr>
            <w:sz w:val="28"/>
            <w:szCs w:val="28"/>
            <w:lang w:val="kk-KZ"/>
          </w:rPr>
          <w:t>http://www.budgetrf.nsu.ru</w:t>
        </w:r>
      </w:hyperlink>
      <w:r w:rsidR="00EF07D1" w:rsidRPr="00507D16">
        <w:rPr>
          <w:sz w:val="28"/>
          <w:szCs w:val="28"/>
          <w:lang w:val="kk-KZ"/>
        </w:rPr>
        <w:t>. Финансово-промышленные группы в российской экономике.</w:t>
      </w:r>
    </w:p>
    <w:p w:rsidR="00EF07D1" w:rsidRPr="00507D16" w:rsidRDefault="00EF07D1" w:rsidP="00E50680">
      <w:pPr>
        <w:numPr>
          <w:ilvl w:val="0"/>
          <w:numId w:val="38"/>
        </w:numPr>
        <w:tabs>
          <w:tab w:val="clear" w:pos="502"/>
          <w:tab w:val="num" w:pos="1134"/>
        </w:tabs>
        <w:ind w:left="0" w:firstLine="567"/>
        <w:jc w:val="both"/>
        <w:rPr>
          <w:sz w:val="28"/>
          <w:szCs w:val="28"/>
          <w:lang w:val="kk-KZ"/>
        </w:rPr>
      </w:pPr>
      <w:r w:rsidRPr="00507D16">
        <w:rPr>
          <w:sz w:val="28"/>
          <w:szCs w:val="28"/>
          <w:lang w:val="kk-KZ"/>
        </w:rPr>
        <w:t>Белых Л. П. Реструктуризация предприятия / Л. П. Белых, М. А. Федотова. - М.: ЮНИТИ-ДАНА, 2001. – 399 с.</w:t>
      </w:r>
    </w:p>
    <w:p w:rsidR="00EF07D1" w:rsidRPr="00507D16" w:rsidRDefault="005E59E3" w:rsidP="00E50680">
      <w:pPr>
        <w:numPr>
          <w:ilvl w:val="0"/>
          <w:numId w:val="38"/>
        </w:numPr>
        <w:tabs>
          <w:tab w:val="clear" w:pos="502"/>
          <w:tab w:val="num" w:pos="1134"/>
        </w:tabs>
        <w:ind w:left="0" w:firstLine="567"/>
        <w:jc w:val="both"/>
        <w:rPr>
          <w:sz w:val="28"/>
          <w:szCs w:val="28"/>
          <w:lang w:val="kk-KZ"/>
        </w:rPr>
      </w:pPr>
      <w:hyperlink r:id="rId66" w:history="1">
        <w:r w:rsidR="00EF07D1" w:rsidRPr="00507D16">
          <w:rPr>
            <w:sz w:val="28"/>
            <w:szCs w:val="28"/>
            <w:lang w:val="kk-KZ"/>
          </w:rPr>
          <w:t>http://www.consulting.ru</w:t>
        </w:r>
      </w:hyperlink>
      <w:r w:rsidR="00EF07D1" w:rsidRPr="00507D16">
        <w:rPr>
          <w:sz w:val="28"/>
          <w:szCs w:val="28"/>
          <w:lang w:val="kk-KZ"/>
        </w:rPr>
        <w:t>. Оценка компаний для приобретения. Учебный курс АССА.</w:t>
      </w:r>
    </w:p>
    <w:p w:rsidR="00EF07D1" w:rsidRPr="00507D16" w:rsidRDefault="005E59E3" w:rsidP="00E50680">
      <w:pPr>
        <w:numPr>
          <w:ilvl w:val="0"/>
          <w:numId w:val="38"/>
        </w:numPr>
        <w:tabs>
          <w:tab w:val="clear" w:pos="502"/>
          <w:tab w:val="num" w:pos="1134"/>
        </w:tabs>
        <w:ind w:left="0" w:firstLine="567"/>
        <w:jc w:val="both"/>
        <w:rPr>
          <w:sz w:val="28"/>
          <w:szCs w:val="28"/>
          <w:lang w:val="kk-KZ"/>
        </w:rPr>
      </w:pPr>
      <w:hyperlink r:id="rId67" w:history="1">
        <w:r w:rsidR="00EF07D1" w:rsidRPr="00507D16">
          <w:rPr>
            <w:sz w:val="28"/>
            <w:szCs w:val="28"/>
            <w:lang w:val="kk-KZ"/>
          </w:rPr>
          <w:t>http://www.consulting.ru</w:t>
        </w:r>
      </w:hyperlink>
      <w:r w:rsidR="00EF07D1" w:rsidRPr="00507D16">
        <w:rPr>
          <w:sz w:val="28"/>
          <w:szCs w:val="28"/>
          <w:lang w:val="kk-KZ"/>
        </w:rPr>
        <w:t>. Сопротивление приобретению: Учебный курс АССА.</w:t>
      </w:r>
    </w:p>
    <w:p w:rsidR="00EF07D1" w:rsidRPr="00507D16" w:rsidRDefault="005E59E3" w:rsidP="00E50680">
      <w:pPr>
        <w:numPr>
          <w:ilvl w:val="0"/>
          <w:numId w:val="38"/>
        </w:numPr>
        <w:tabs>
          <w:tab w:val="clear" w:pos="502"/>
          <w:tab w:val="num" w:pos="1134"/>
        </w:tabs>
        <w:ind w:left="0" w:firstLine="567"/>
        <w:jc w:val="both"/>
        <w:rPr>
          <w:sz w:val="28"/>
          <w:szCs w:val="28"/>
          <w:lang w:val="kk-KZ"/>
        </w:rPr>
      </w:pPr>
      <w:hyperlink r:id="rId68" w:history="1">
        <w:r w:rsidR="00EF07D1" w:rsidRPr="00507D16">
          <w:rPr>
            <w:sz w:val="28"/>
            <w:szCs w:val="28"/>
            <w:lang w:val="kk-KZ"/>
          </w:rPr>
          <w:t>http://epp.eurostat.cec.eu.int/eurostat</w:t>
        </w:r>
      </w:hyperlink>
      <w:r w:rsidR="00EF07D1" w:rsidRPr="00507D16">
        <w:rPr>
          <w:sz w:val="28"/>
          <w:szCs w:val="28"/>
          <w:lang w:val="kk-KZ"/>
        </w:rPr>
        <w:t>. yearbook 2005.</w:t>
      </w:r>
    </w:p>
    <w:p w:rsidR="00EF07D1" w:rsidRPr="00507D16" w:rsidRDefault="00EF07D1" w:rsidP="00E50680">
      <w:pPr>
        <w:pStyle w:val="a7"/>
        <w:numPr>
          <w:ilvl w:val="0"/>
          <w:numId w:val="38"/>
        </w:numPr>
        <w:tabs>
          <w:tab w:val="clear" w:pos="502"/>
          <w:tab w:val="num" w:pos="1134"/>
        </w:tabs>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http://www.stat.kz/Pages/default.aspx</w:t>
      </w:r>
    </w:p>
    <w:p w:rsidR="00EF07D1" w:rsidRPr="00507D16" w:rsidRDefault="00EF07D1" w:rsidP="00E50680">
      <w:pPr>
        <w:pStyle w:val="a7"/>
        <w:numPr>
          <w:ilvl w:val="0"/>
          <w:numId w:val="38"/>
        </w:numPr>
        <w:tabs>
          <w:tab w:val="clear" w:pos="502"/>
          <w:tab w:val="num" w:pos="1134"/>
        </w:tabs>
        <w:spacing w:after="0" w:line="240" w:lineRule="auto"/>
        <w:ind w:left="0" w:firstLine="567"/>
        <w:jc w:val="both"/>
        <w:rPr>
          <w:rFonts w:ascii="Times New Roman" w:hAnsi="Times New Roman" w:cs="Times New Roman"/>
          <w:sz w:val="28"/>
          <w:szCs w:val="28"/>
          <w:lang w:val="kk-KZ"/>
        </w:rPr>
      </w:pPr>
      <w:r w:rsidRPr="00507D16">
        <w:rPr>
          <w:rFonts w:ascii="Times New Roman" w:hAnsi="Times New Roman" w:cs="Times New Roman"/>
          <w:sz w:val="28"/>
          <w:szCs w:val="28"/>
          <w:lang w:val="kk-KZ"/>
        </w:rPr>
        <w:t>http://www.ontustik.stat.kz/rus/index.php</w:t>
      </w:r>
    </w:p>
    <w:p w:rsidR="00EF07D1" w:rsidRPr="00507D16" w:rsidRDefault="00EF07D1" w:rsidP="00E50680">
      <w:pPr>
        <w:numPr>
          <w:ilvl w:val="0"/>
          <w:numId w:val="38"/>
        </w:numPr>
        <w:tabs>
          <w:tab w:val="clear" w:pos="502"/>
          <w:tab w:val="num" w:pos="1134"/>
        </w:tabs>
        <w:ind w:left="0" w:firstLine="567"/>
        <w:jc w:val="both"/>
        <w:rPr>
          <w:sz w:val="28"/>
          <w:szCs w:val="28"/>
          <w:lang w:val="kk-KZ"/>
        </w:rPr>
      </w:pPr>
      <w:r w:rsidRPr="00507D16">
        <w:rPr>
          <w:sz w:val="28"/>
          <w:szCs w:val="28"/>
          <w:lang w:val="kk-KZ"/>
        </w:rPr>
        <w:t>Герштейн Е. Ф. Дифференциация и интеграция в промышленности: теория и практика развития: Дис. ...д-ра экон. наук: 08.00.05. / Е. Ф. Герштейн; Белорусский гос. экон. ун-т, Минск  1993. – 340 с.</w:t>
      </w:r>
    </w:p>
    <w:p w:rsidR="00EF07D1" w:rsidRPr="00507D16" w:rsidRDefault="00EF07D1" w:rsidP="00E50680">
      <w:pPr>
        <w:numPr>
          <w:ilvl w:val="0"/>
          <w:numId w:val="38"/>
        </w:numPr>
        <w:tabs>
          <w:tab w:val="clear" w:pos="502"/>
          <w:tab w:val="num" w:pos="1134"/>
        </w:tabs>
        <w:ind w:left="0" w:firstLine="567"/>
        <w:jc w:val="both"/>
        <w:rPr>
          <w:sz w:val="28"/>
          <w:szCs w:val="28"/>
          <w:lang w:val="kk-KZ"/>
        </w:rPr>
      </w:pPr>
      <w:r w:rsidRPr="00507D16">
        <w:rPr>
          <w:sz w:val="28"/>
          <w:szCs w:val="28"/>
          <w:lang w:val="kk-KZ"/>
        </w:rPr>
        <w:t>Осипова Т. Интеграция как фактор устойчивости/ Т. Осипова //РИСК. – 2000. - №1-2. - С.14-19.</w:t>
      </w:r>
    </w:p>
    <w:p w:rsidR="00EF07D1" w:rsidRPr="00507D16" w:rsidRDefault="00EF07D1" w:rsidP="00E50680">
      <w:pPr>
        <w:numPr>
          <w:ilvl w:val="0"/>
          <w:numId w:val="38"/>
        </w:numPr>
        <w:tabs>
          <w:tab w:val="clear" w:pos="502"/>
          <w:tab w:val="num" w:pos="1134"/>
        </w:tabs>
        <w:ind w:left="0" w:firstLine="567"/>
        <w:jc w:val="both"/>
        <w:rPr>
          <w:sz w:val="28"/>
          <w:szCs w:val="28"/>
          <w:lang w:val="kk-KZ"/>
        </w:rPr>
      </w:pPr>
      <w:r w:rsidRPr="00507D16">
        <w:rPr>
          <w:sz w:val="28"/>
          <w:szCs w:val="28"/>
          <w:lang w:val="kk-KZ"/>
        </w:rPr>
        <w:t>Бурганов Р. Противоречивость процесса экономической концентрации в конкурентной среде/ Р. Бурганов //Экономический вестник. – Казань, 2002. - №3. - С.12-18.</w:t>
      </w:r>
    </w:p>
    <w:p w:rsidR="00EF07D1" w:rsidRPr="00507D16" w:rsidRDefault="00EF07D1" w:rsidP="00E50680">
      <w:pPr>
        <w:numPr>
          <w:ilvl w:val="0"/>
          <w:numId w:val="38"/>
        </w:numPr>
        <w:tabs>
          <w:tab w:val="clear" w:pos="502"/>
          <w:tab w:val="num" w:pos="1134"/>
        </w:tabs>
        <w:ind w:left="0" w:firstLine="567"/>
        <w:jc w:val="both"/>
        <w:rPr>
          <w:sz w:val="28"/>
          <w:szCs w:val="28"/>
          <w:lang w:val="kk-KZ"/>
        </w:rPr>
      </w:pPr>
      <w:r w:rsidRPr="00507D16">
        <w:rPr>
          <w:sz w:val="28"/>
          <w:szCs w:val="28"/>
          <w:lang w:val="kk-KZ"/>
        </w:rPr>
        <w:t>Грютер Х. Интеграция приобретенного предприятия в компанию/ Х. Грютер.// Проблемы теории и практики управления. - 1993. - №6. – С.25-51.</w:t>
      </w:r>
    </w:p>
    <w:p w:rsidR="00EF07D1" w:rsidRPr="00507D16" w:rsidRDefault="00EF07D1" w:rsidP="00E50680">
      <w:pPr>
        <w:numPr>
          <w:ilvl w:val="0"/>
          <w:numId w:val="38"/>
        </w:numPr>
        <w:tabs>
          <w:tab w:val="clear" w:pos="502"/>
          <w:tab w:val="num" w:pos="1134"/>
        </w:tabs>
        <w:ind w:left="0" w:firstLine="567"/>
        <w:jc w:val="both"/>
        <w:rPr>
          <w:sz w:val="28"/>
          <w:szCs w:val="28"/>
          <w:lang w:val="kk-KZ"/>
        </w:rPr>
      </w:pPr>
      <w:r w:rsidRPr="00507D16">
        <w:rPr>
          <w:sz w:val="28"/>
          <w:szCs w:val="28"/>
          <w:lang w:val="kk-KZ"/>
        </w:rPr>
        <w:t>Малышев В. Корпорация как форма организации интегрированной собственности/ В. Малышев // Экономист. – 1994. - №12. - С.43-51.</w:t>
      </w:r>
    </w:p>
    <w:p w:rsidR="00EF07D1" w:rsidRPr="00507D16" w:rsidRDefault="00EF07D1" w:rsidP="00E50680">
      <w:pPr>
        <w:numPr>
          <w:ilvl w:val="0"/>
          <w:numId w:val="38"/>
        </w:numPr>
        <w:tabs>
          <w:tab w:val="clear" w:pos="502"/>
          <w:tab w:val="num" w:pos="1134"/>
        </w:tabs>
        <w:ind w:left="0" w:firstLine="567"/>
        <w:jc w:val="both"/>
        <w:rPr>
          <w:sz w:val="28"/>
          <w:szCs w:val="28"/>
          <w:lang w:val="kk-KZ"/>
        </w:rPr>
      </w:pPr>
      <w:r w:rsidRPr="00507D16">
        <w:rPr>
          <w:sz w:val="28"/>
          <w:szCs w:val="28"/>
          <w:lang w:val="kk-KZ"/>
        </w:rPr>
        <w:t>Орлова Т. Горизонтальная и вертикальная концентрация,  и интеграция и государственный контроль/ Т. Орлова //Законодательство и экономика. – 2000. - №5. – С.37-46.</w:t>
      </w:r>
    </w:p>
    <w:p w:rsidR="00EF07D1" w:rsidRPr="00507D16" w:rsidRDefault="00EF07D1" w:rsidP="00E50680">
      <w:pPr>
        <w:numPr>
          <w:ilvl w:val="0"/>
          <w:numId w:val="38"/>
        </w:numPr>
        <w:tabs>
          <w:tab w:val="clear" w:pos="502"/>
          <w:tab w:val="num" w:pos="1134"/>
        </w:tabs>
        <w:ind w:left="0" w:firstLine="567"/>
        <w:jc w:val="both"/>
        <w:rPr>
          <w:sz w:val="28"/>
          <w:szCs w:val="28"/>
          <w:lang w:val="kk-KZ"/>
        </w:rPr>
      </w:pPr>
      <w:r w:rsidRPr="00507D16">
        <w:rPr>
          <w:sz w:val="28"/>
          <w:szCs w:val="28"/>
          <w:lang w:val="kk-KZ"/>
        </w:rPr>
        <w:t xml:space="preserve">Пирогов А.Н. Оценка слияний и поглощений российских компаний / А.Н. Пирогов// </w:t>
      </w:r>
      <w:hyperlink r:id="rId69" w:history="1">
        <w:r w:rsidRPr="00507D16">
          <w:rPr>
            <w:sz w:val="28"/>
            <w:szCs w:val="28"/>
            <w:lang w:val="kk-KZ"/>
          </w:rPr>
          <w:t>http://vedi.ru/periodic.htm</w:t>
        </w:r>
      </w:hyperlink>
      <w:r w:rsidRPr="00507D16">
        <w:rPr>
          <w:sz w:val="28"/>
          <w:szCs w:val="28"/>
          <w:lang w:val="kk-KZ"/>
        </w:rPr>
        <w:t>.</w:t>
      </w:r>
    </w:p>
    <w:p w:rsidR="00EF07D1" w:rsidRPr="00507D16" w:rsidRDefault="00EF07D1" w:rsidP="00E50680">
      <w:pPr>
        <w:numPr>
          <w:ilvl w:val="0"/>
          <w:numId w:val="38"/>
        </w:numPr>
        <w:tabs>
          <w:tab w:val="clear" w:pos="502"/>
          <w:tab w:val="num" w:pos="1134"/>
        </w:tabs>
        <w:ind w:left="0" w:firstLine="567"/>
        <w:jc w:val="both"/>
        <w:rPr>
          <w:sz w:val="28"/>
          <w:szCs w:val="28"/>
          <w:lang w:val="kk-KZ"/>
        </w:rPr>
      </w:pPr>
      <w:r w:rsidRPr="00507D16">
        <w:rPr>
          <w:sz w:val="28"/>
          <w:szCs w:val="28"/>
          <w:lang w:val="kk-KZ"/>
        </w:rPr>
        <w:t>Пирогов А. Особенности слияний и поглощений российских компаний/ А. Пирогов //Управление компанией. – 2002. - №5. - С.65-70.</w:t>
      </w:r>
    </w:p>
    <w:p w:rsidR="00EF07D1" w:rsidRPr="00507D16" w:rsidRDefault="00EF07D1" w:rsidP="00E50680">
      <w:pPr>
        <w:numPr>
          <w:ilvl w:val="0"/>
          <w:numId w:val="38"/>
        </w:numPr>
        <w:tabs>
          <w:tab w:val="clear" w:pos="502"/>
          <w:tab w:val="num" w:pos="1134"/>
        </w:tabs>
        <w:ind w:left="0" w:firstLine="567"/>
        <w:jc w:val="both"/>
        <w:rPr>
          <w:sz w:val="28"/>
          <w:szCs w:val="28"/>
          <w:lang w:val="kk-KZ"/>
        </w:rPr>
      </w:pPr>
      <w:r w:rsidRPr="00507D16">
        <w:rPr>
          <w:sz w:val="28"/>
          <w:szCs w:val="28"/>
          <w:lang w:val="kk-KZ"/>
        </w:rPr>
        <w:t>Полонский Интеграция производства и инвестирования/ Полонский, Марковский //Экономист. – 1997. - №10. - С.61-64.</w:t>
      </w:r>
    </w:p>
    <w:p w:rsidR="00EF07D1" w:rsidRPr="00507D16" w:rsidRDefault="00EF07D1" w:rsidP="00E50680">
      <w:pPr>
        <w:numPr>
          <w:ilvl w:val="0"/>
          <w:numId w:val="38"/>
        </w:numPr>
        <w:tabs>
          <w:tab w:val="clear" w:pos="502"/>
          <w:tab w:val="num" w:pos="1134"/>
        </w:tabs>
        <w:ind w:left="0" w:firstLine="567"/>
        <w:jc w:val="both"/>
        <w:rPr>
          <w:sz w:val="28"/>
          <w:szCs w:val="28"/>
          <w:lang w:val="kk-KZ"/>
        </w:rPr>
      </w:pPr>
      <w:r w:rsidRPr="00507D16">
        <w:rPr>
          <w:sz w:val="28"/>
          <w:szCs w:val="28"/>
          <w:lang w:val="kk-KZ"/>
        </w:rPr>
        <w:t>Радыгин А. Слияния и поглощения в корпоративном секторе/ А. Радыгин //http://www.antax.ru/doc/articles.htm.</w:t>
      </w:r>
    </w:p>
    <w:p w:rsidR="00EF07D1" w:rsidRPr="00507D16" w:rsidRDefault="00EF07D1" w:rsidP="00E50680">
      <w:pPr>
        <w:numPr>
          <w:ilvl w:val="0"/>
          <w:numId w:val="38"/>
        </w:numPr>
        <w:tabs>
          <w:tab w:val="clear" w:pos="502"/>
          <w:tab w:val="num" w:pos="1134"/>
        </w:tabs>
        <w:ind w:left="0" w:firstLine="567"/>
        <w:jc w:val="both"/>
        <w:rPr>
          <w:sz w:val="28"/>
          <w:szCs w:val="28"/>
          <w:lang w:val="kk-KZ"/>
        </w:rPr>
      </w:pPr>
      <w:r w:rsidRPr="00507D16">
        <w:rPr>
          <w:sz w:val="28"/>
          <w:szCs w:val="28"/>
          <w:lang w:val="kk-KZ"/>
        </w:rPr>
        <w:t xml:space="preserve">Ткачев А.Н. Интеграция систем агропромышленного комплекса/ А.Н.Ткачев, В. И. Лойко //  </w:t>
      </w:r>
      <w:hyperlink r:id="rId70" w:history="1">
        <w:r w:rsidRPr="00507D16">
          <w:rPr>
            <w:sz w:val="28"/>
            <w:szCs w:val="28"/>
            <w:lang w:val="kk-KZ"/>
          </w:rPr>
          <w:t>http://www.ej.kubagro.ru</w:t>
        </w:r>
      </w:hyperlink>
      <w:r w:rsidRPr="00507D16">
        <w:rPr>
          <w:sz w:val="28"/>
          <w:szCs w:val="28"/>
          <w:lang w:val="kk-KZ"/>
        </w:rPr>
        <w:t>.</w:t>
      </w:r>
    </w:p>
    <w:p w:rsidR="00EF07D1" w:rsidRPr="00507D16" w:rsidRDefault="00EF07D1" w:rsidP="00E50680">
      <w:pPr>
        <w:numPr>
          <w:ilvl w:val="0"/>
          <w:numId w:val="38"/>
        </w:numPr>
        <w:tabs>
          <w:tab w:val="clear" w:pos="502"/>
          <w:tab w:val="num" w:pos="1134"/>
        </w:tabs>
        <w:ind w:left="0" w:firstLine="567"/>
        <w:jc w:val="both"/>
        <w:rPr>
          <w:sz w:val="28"/>
          <w:szCs w:val="28"/>
          <w:lang w:val="kk-KZ"/>
        </w:rPr>
      </w:pPr>
      <w:r w:rsidRPr="00507D16">
        <w:rPr>
          <w:sz w:val="28"/>
          <w:szCs w:val="28"/>
          <w:lang w:val="kk-KZ"/>
        </w:rPr>
        <w:t xml:space="preserve">Томилина Э. Слияния и поглощения: ценность оценки/ Э. Томилина// </w:t>
      </w:r>
      <w:hyperlink r:id="rId71" w:history="1">
        <w:r w:rsidRPr="00507D16">
          <w:rPr>
            <w:sz w:val="28"/>
            <w:szCs w:val="28"/>
            <w:lang w:val="kk-KZ"/>
          </w:rPr>
          <w:t>http://www.bkg.ru/index/shtml</w:t>
        </w:r>
      </w:hyperlink>
      <w:r w:rsidRPr="00507D16">
        <w:rPr>
          <w:sz w:val="28"/>
          <w:szCs w:val="28"/>
          <w:lang w:val="kk-KZ"/>
        </w:rPr>
        <w:t>.</w:t>
      </w:r>
    </w:p>
    <w:p w:rsidR="00EF07D1" w:rsidRPr="00507D16" w:rsidRDefault="005E59E3" w:rsidP="00E50680">
      <w:pPr>
        <w:numPr>
          <w:ilvl w:val="0"/>
          <w:numId w:val="38"/>
        </w:numPr>
        <w:tabs>
          <w:tab w:val="clear" w:pos="502"/>
          <w:tab w:val="num" w:pos="1134"/>
        </w:tabs>
        <w:ind w:left="0" w:firstLine="567"/>
        <w:jc w:val="both"/>
        <w:rPr>
          <w:sz w:val="28"/>
          <w:szCs w:val="28"/>
          <w:lang w:val="kk-KZ"/>
        </w:rPr>
      </w:pPr>
      <w:hyperlink r:id="rId72" w:history="1">
        <w:r w:rsidR="00EF07D1" w:rsidRPr="00507D16">
          <w:rPr>
            <w:sz w:val="28"/>
            <w:szCs w:val="28"/>
            <w:lang w:val="kk-KZ"/>
          </w:rPr>
          <w:t>http://www.invest.antax.ru</w:t>
        </w:r>
      </w:hyperlink>
      <w:r w:rsidR="00EF07D1" w:rsidRPr="00507D16">
        <w:rPr>
          <w:sz w:val="28"/>
          <w:szCs w:val="28"/>
          <w:lang w:val="kk-KZ"/>
        </w:rPr>
        <w:t>. Интеграционные процессы в АПК.</w:t>
      </w:r>
    </w:p>
    <w:p w:rsidR="00EF07D1" w:rsidRPr="00507D16" w:rsidRDefault="005E59E3" w:rsidP="00E50680">
      <w:pPr>
        <w:numPr>
          <w:ilvl w:val="0"/>
          <w:numId w:val="38"/>
        </w:numPr>
        <w:tabs>
          <w:tab w:val="clear" w:pos="502"/>
          <w:tab w:val="num" w:pos="1134"/>
        </w:tabs>
        <w:ind w:left="0" w:firstLine="567"/>
        <w:jc w:val="both"/>
        <w:rPr>
          <w:sz w:val="28"/>
          <w:szCs w:val="28"/>
          <w:lang w:val="kk-KZ"/>
        </w:rPr>
      </w:pPr>
      <w:hyperlink r:id="rId73" w:history="1">
        <w:r w:rsidR="00EF07D1" w:rsidRPr="00507D16">
          <w:rPr>
            <w:sz w:val="28"/>
            <w:szCs w:val="28"/>
            <w:lang w:val="kk-KZ"/>
          </w:rPr>
          <w:t>http://www.konditerprom.ru</w:t>
        </w:r>
      </w:hyperlink>
      <w:r w:rsidR="00EF07D1" w:rsidRPr="00507D16">
        <w:rPr>
          <w:sz w:val="28"/>
          <w:szCs w:val="28"/>
          <w:lang w:val="kk-KZ"/>
        </w:rPr>
        <w:t>. Татарстан. Новости. Слияние и поглощение.</w:t>
      </w:r>
    </w:p>
    <w:p w:rsidR="00EF07D1" w:rsidRPr="00507D16" w:rsidRDefault="005E59E3" w:rsidP="00E50680">
      <w:pPr>
        <w:numPr>
          <w:ilvl w:val="0"/>
          <w:numId w:val="38"/>
        </w:numPr>
        <w:tabs>
          <w:tab w:val="clear" w:pos="502"/>
          <w:tab w:val="num" w:pos="1134"/>
        </w:tabs>
        <w:ind w:left="0" w:firstLine="567"/>
        <w:jc w:val="both"/>
        <w:rPr>
          <w:sz w:val="28"/>
          <w:szCs w:val="28"/>
          <w:lang w:val="kk-KZ"/>
        </w:rPr>
      </w:pPr>
      <w:hyperlink r:id="rId74" w:history="1">
        <w:r w:rsidR="00EF07D1" w:rsidRPr="00507D16">
          <w:rPr>
            <w:sz w:val="28"/>
            <w:szCs w:val="28"/>
            <w:lang w:val="kk-KZ"/>
          </w:rPr>
          <w:t>http://www.rusmet.ru</w:t>
        </w:r>
      </w:hyperlink>
      <w:r w:rsidR="00EF07D1" w:rsidRPr="00507D16">
        <w:rPr>
          <w:sz w:val="28"/>
          <w:szCs w:val="28"/>
          <w:lang w:val="kk-KZ"/>
        </w:rPr>
        <w:t>.  Дранкина Е. Рынок слияний и поглощений в России. Способы финансирования сделок по слиянию и поглощению на российском рынке и на Западе.</w:t>
      </w:r>
    </w:p>
    <w:p w:rsidR="00EF07D1" w:rsidRPr="00507D16" w:rsidRDefault="005E59E3" w:rsidP="00E50680">
      <w:pPr>
        <w:numPr>
          <w:ilvl w:val="0"/>
          <w:numId w:val="38"/>
        </w:numPr>
        <w:tabs>
          <w:tab w:val="clear" w:pos="502"/>
          <w:tab w:val="num" w:pos="1134"/>
        </w:tabs>
        <w:ind w:left="0" w:firstLine="567"/>
        <w:jc w:val="both"/>
        <w:rPr>
          <w:sz w:val="28"/>
          <w:szCs w:val="28"/>
          <w:lang w:val="kk-KZ"/>
        </w:rPr>
      </w:pPr>
      <w:r w:rsidRPr="00507D16">
        <w:fldChar w:fldCharType="begin"/>
      </w:r>
      <w:r w:rsidRPr="00507D16">
        <w:instrText>HYPERLINK</w:instrText>
      </w:r>
      <w:r w:rsidRPr="00507D16">
        <w:fldChar w:fldCharType="separate"/>
      </w:r>
      <w:r w:rsidR="00EF07D1" w:rsidRPr="00507D16">
        <w:rPr>
          <w:b/>
          <w:bCs/>
          <w:sz w:val="28"/>
          <w:szCs w:val="28"/>
        </w:rPr>
        <w:t>Ошибка! Недопустимый объект гиперссылки.</w:t>
      </w:r>
      <w:r w:rsidRPr="00507D16">
        <w:fldChar w:fldCharType="end"/>
      </w:r>
      <w:r w:rsidR="00EF07D1" w:rsidRPr="00507D16">
        <w:rPr>
          <w:sz w:val="28"/>
          <w:szCs w:val="28"/>
          <w:lang w:val="kk-KZ"/>
        </w:rPr>
        <w:t>, поглощения: КГТС меняет акционеров.</w:t>
      </w:r>
    </w:p>
    <w:p w:rsidR="00EF07D1" w:rsidRPr="00507D16" w:rsidRDefault="00EF07D1" w:rsidP="00E50680">
      <w:pPr>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E50680">
      <w:pPr>
        <w:tabs>
          <w:tab w:val="left" w:pos="900"/>
        </w:tabs>
        <w:ind w:firstLine="540"/>
        <w:rPr>
          <w:sz w:val="28"/>
          <w:szCs w:val="28"/>
          <w:lang w:val="kk-KZ"/>
        </w:rPr>
      </w:pPr>
    </w:p>
    <w:p w:rsidR="00EF07D1" w:rsidRPr="00507D16" w:rsidRDefault="00EF07D1" w:rsidP="006D049A">
      <w:pPr>
        <w:jc w:val="center"/>
        <w:rPr>
          <w:b/>
          <w:bCs/>
          <w:i/>
          <w:iCs/>
          <w:sz w:val="28"/>
          <w:szCs w:val="28"/>
          <w:lang w:val="kk-KZ"/>
        </w:rPr>
      </w:pPr>
    </w:p>
    <w:p w:rsidR="00EF07D1" w:rsidRPr="00507D16" w:rsidRDefault="00EF07D1" w:rsidP="006D049A">
      <w:pPr>
        <w:jc w:val="center"/>
        <w:rPr>
          <w:b/>
          <w:bCs/>
          <w:i/>
          <w:iCs/>
          <w:sz w:val="28"/>
          <w:szCs w:val="28"/>
          <w:lang w:val="kk-KZ"/>
        </w:rPr>
      </w:pPr>
    </w:p>
    <w:p w:rsidR="00EF07D1" w:rsidRPr="00507D16" w:rsidRDefault="00EF07D1" w:rsidP="006D049A">
      <w:pPr>
        <w:jc w:val="center"/>
        <w:rPr>
          <w:b/>
          <w:bCs/>
          <w:i/>
          <w:iCs/>
          <w:sz w:val="32"/>
          <w:szCs w:val="32"/>
        </w:rPr>
      </w:pPr>
      <w:r w:rsidRPr="00507D16">
        <w:rPr>
          <w:b/>
          <w:bCs/>
          <w:i/>
          <w:iCs/>
          <w:sz w:val="32"/>
          <w:szCs w:val="32"/>
          <w:lang w:val="kk-KZ"/>
        </w:rPr>
        <w:t xml:space="preserve">НИЯЗБЕКОВА Р.К., ЕСИРКЕПОВА А.М., </w:t>
      </w:r>
    </w:p>
    <w:p w:rsidR="00EF07D1" w:rsidRPr="00507D16" w:rsidRDefault="00EF07D1" w:rsidP="006D049A">
      <w:pPr>
        <w:jc w:val="center"/>
        <w:rPr>
          <w:b/>
          <w:bCs/>
          <w:i/>
          <w:iCs/>
          <w:sz w:val="32"/>
          <w:szCs w:val="32"/>
          <w:lang w:val="kk-KZ"/>
        </w:rPr>
      </w:pPr>
      <w:r w:rsidRPr="00507D16">
        <w:rPr>
          <w:b/>
          <w:bCs/>
          <w:i/>
          <w:iCs/>
          <w:sz w:val="32"/>
          <w:szCs w:val="32"/>
          <w:lang w:val="kk-KZ"/>
        </w:rPr>
        <w:t>НАСИРОВА А.С.</w:t>
      </w:r>
    </w:p>
    <w:p w:rsidR="00EF07D1" w:rsidRPr="00507D16" w:rsidRDefault="00EF07D1" w:rsidP="006D049A">
      <w:pPr>
        <w:jc w:val="center"/>
        <w:rPr>
          <w:b/>
          <w:bCs/>
          <w:sz w:val="28"/>
          <w:szCs w:val="28"/>
          <w:lang w:val="kk-KZ"/>
        </w:rPr>
      </w:pPr>
    </w:p>
    <w:p w:rsidR="00EF07D1" w:rsidRPr="00507D16" w:rsidRDefault="00EF07D1" w:rsidP="006D049A">
      <w:pPr>
        <w:jc w:val="center"/>
        <w:rPr>
          <w:b/>
          <w:bCs/>
          <w:sz w:val="28"/>
          <w:szCs w:val="28"/>
          <w:lang w:val="kk-KZ"/>
        </w:rPr>
      </w:pPr>
    </w:p>
    <w:p w:rsidR="00EF07D1" w:rsidRPr="00507D16" w:rsidRDefault="00EF07D1" w:rsidP="006D049A">
      <w:pPr>
        <w:jc w:val="center"/>
        <w:rPr>
          <w:b/>
          <w:bCs/>
          <w:sz w:val="28"/>
          <w:szCs w:val="28"/>
          <w:lang w:val="kk-KZ"/>
        </w:rPr>
      </w:pPr>
    </w:p>
    <w:p w:rsidR="00EF07D1" w:rsidRPr="00507D16" w:rsidRDefault="00EF07D1" w:rsidP="006D049A">
      <w:pPr>
        <w:jc w:val="center"/>
        <w:rPr>
          <w:b/>
          <w:bCs/>
          <w:sz w:val="28"/>
          <w:szCs w:val="28"/>
          <w:lang w:val="kk-KZ"/>
        </w:rPr>
      </w:pPr>
    </w:p>
    <w:p w:rsidR="00EF07D1" w:rsidRPr="00507D16" w:rsidRDefault="00EF07D1" w:rsidP="006D049A">
      <w:pPr>
        <w:jc w:val="center"/>
        <w:rPr>
          <w:b/>
          <w:bCs/>
          <w:sz w:val="28"/>
          <w:szCs w:val="28"/>
          <w:lang w:val="kk-KZ"/>
        </w:rPr>
      </w:pPr>
    </w:p>
    <w:p w:rsidR="00EF07D1" w:rsidRPr="00507D16" w:rsidRDefault="00EF07D1" w:rsidP="006D049A">
      <w:pPr>
        <w:jc w:val="center"/>
        <w:rPr>
          <w:b/>
          <w:bCs/>
          <w:sz w:val="36"/>
          <w:szCs w:val="36"/>
          <w:lang w:val="kk-KZ"/>
        </w:rPr>
      </w:pPr>
      <w:r w:rsidRPr="00507D16">
        <w:rPr>
          <w:color w:val="000000"/>
          <w:sz w:val="36"/>
          <w:szCs w:val="36"/>
          <w:lang w:val="kk-KZ"/>
        </w:rPr>
        <w:t>ШАҒЫН БИЗНЕС СУБЪЕКТІЛЕРІН КӨЛДЕНЕҢ ИНТЕГРАЦИЯЛАУ: ТЕОРИЯСЫ МЕН МЕХАНИЗМДЕРІ</w:t>
      </w:r>
    </w:p>
    <w:p w:rsidR="00EF07D1" w:rsidRPr="00507D16" w:rsidRDefault="00EF07D1" w:rsidP="006D049A">
      <w:pPr>
        <w:jc w:val="center"/>
        <w:rPr>
          <w:b/>
          <w:bCs/>
          <w:sz w:val="28"/>
          <w:szCs w:val="28"/>
          <w:lang w:val="kk-KZ"/>
        </w:rPr>
      </w:pPr>
    </w:p>
    <w:p w:rsidR="00EF07D1" w:rsidRPr="00507D16" w:rsidRDefault="00EF07D1" w:rsidP="006D049A">
      <w:pPr>
        <w:tabs>
          <w:tab w:val="left" w:pos="360"/>
        </w:tabs>
        <w:jc w:val="center"/>
        <w:rPr>
          <w:b/>
          <w:bCs/>
          <w:sz w:val="28"/>
          <w:szCs w:val="28"/>
          <w:lang w:val="kk-KZ"/>
        </w:rPr>
      </w:pPr>
    </w:p>
    <w:p w:rsidR="00EF07D1" w:rsidRPr="00507D16" w:rsidRDefault="00EF07D1" w:rsidP="006D049A">
      <w:pPr>
        <w:tabs>
          <w:tab w:val="left" w:pos="360"/>
        </w:tabs>
        <w:jc w:val="center"/>
        <w:rPr>
          <w:b/>
          <w:bCs/>
          <w:sz w:val="28"/>
          <w:szCs w:val="28"/>
          <w:lang w:val="kk-KZ"/>
        </w:rPr>
      </w:pPr>
    </w:p>
    <w:p w:rsidR="00EF07D1" w:rsidRPr="00507D16" w:rsidRDefault="00EF07D1" w:rsidP="006D049A">
      <w:pPr>
        <w:ind w:firstLine="15"/>
        <w:jc w:val="center"/>
        <w:rPr>
          <w:b/>
          <w:bCs/>
          <w:i/>
          <w:iCs/>
          <w:sz w:val="32"/>
          <w:szCs w:val="32"/>
          <w:lang w:val="kk-KZ"/>
        </w:rPr>
      </w:pPr>
      <w:r w:rsidRPr="00507D16">
        <w:rPr>
          <w:b/>
          <w:bCs/>
          <w:i/>
          <w:iCs/>
          <w:sz w:val="32"/>
          <w:szCs w:val="32"/>
          <w:lang w:val="kk-KZ"/>
        </w:rPr>
        <w:t>Монография</w:t>
      </w:r>
    </w:p>
    <w:p w:rsidR="00EF07D1" w:rsidRPr="00507D16" w:rsidRDefault="00EF07D1" w:rsidP="006D049A">
      <w:pPr>
        <w:ind w:firstLine="15"/>
        <w:jc w:val="center"/>
        <w:rPr>
          <w:sz w:val="32"/>
          <w:szCs w:val="32"/>
        </w:rPr>
      </w:pPr>
    </w:p>
    <w:p w:rsidR="00EF07D1" w:rsidRPr="00507D16" w:rsidRDefault="00EF07D1" w:rsidP="006D049A">
      <w:pPr>
        <w:jc w:val="center"/>
        <w:rPr>
          <w:sz w:val="28"/>
          <w:szCs w:val="28"/>
        </w:rPr>
      </w:pPr>
    </w:p>
    <w:p w:rsidR="00EF07D1" w:rsidRPr="00507D16" w:rsidRDefault="00EF07D1" w:rsidP="006D049A">
      <w:pPr>
        <w:jc w:val="center"/>
        <w:rPr>
          <w:sz w:val="28"/>
          <w:szCs w:val="28"/>
        </w:rPr>
      </w:pPr>
      <w:r w:rsidRPr="00507D16">
        <w:rPr>
          <w:sz w:val="28"/>
          <w:szCs w:val="28"/>
        </w:rPr>
        <w:t>Редактор Есиркепова А.М.</w:t>
      </w:r>
    </w:p>
    <w:p w:rsidR="00EF07D1" w:rsidRPr="00507D16" w:rsidRDefault="00EF07D1" w:rsidP="006D049A">
      <w:pPr>
        <w:jc w:val="center"/>
        <w:rPr>
          <w:sz w:val="28"/>
          <w:szCs w:val="28"/>
        </w:rPr>
      </w:pPr>
    </w:p>
    <w:p w:rsidR="00EF07D1" w:rsidRPr="00507D16" w:rsidRDefault="00EF07D1" w:rsidP="006D049A">
      <w:pPr>
        <w:jc w:val="center"/>
        <w:rPr>
          <w:sz w:val="28"/>
          <w:szCs w:val="28"/>
        </w:rPr>
      </w:pPr>
    </w:p>
    <w:p w:rsidR="00EF07D1" w:rsidRPr="00507D16" w:rsidRDefault="00EF07D1" w:rsidP="006D049A">
      <w:pPr>
        <w:jc w:val="center"/>
        <w:rPr>
          <w:sz w:val="28"/>
          <w:szCs w:val="28"/>
        </w:rPr>
      </w:pPr>
    </w:p>
    <w:p w:rsidR="00EF07D1" w:rsidRPr="00507D16" w:rsidRDefault="00EF07D1" w:rsidP="006D049A">
      <w:pPr>
        <w:jc w:val="center"/>
        <w:rPr>
          <w:sz w:val="28"/>
          <w:szCs w:val="28"/>
        </w:rPr>
      </w:pPr>
      <w:r w:rsidRPr="00507D16">
        <w:rPr>
          <w:sz w:val="28"/>
          <w:szCs w:val="28"/>
        </w:rPr>
        <w:t>Подписано в печать __________________</w:t>
      </w:r>
    </w:p>
    <w:p w:rsidR="00EF07D1" w:rsidRPr="00507D16" w:rsidRDefault="00EF07D1" w:rsidP="006D049A">
      <w:pPr>
        <w:jc w:val="center"/>
        <w:rPr>
          <w:sz w:val="28"/>
          <w:szCs w:val="28"/>
        </w:rPr>
      </w:pPr>
      <w:r w:rsidRPr="00507D16">
        <w:rPr>
          <w:sz w:val="28"/>
          <w:szCs w:val="28"/>
        </w:rPr>
        <w:t xml:space="preserve">                                     (число, месяц, год)</w:t>
      </w:r>
    </w:p>
    <w:p w:rsidR="00EF07D1" w:rsidRPr="00507D16" w:rsidRDefault="00EF07D1" w:rsidP="006D049A">
      <w:pPr>
        <w:jc w:val="center"/>
        <w:rPr>
          <w:sz w:val="28"/>
          <w:szCs w:val="28"/>
        </w:rPr>
      </w:pPr>
      <w:r w:rsidRPr="00507D16">
        <w:rPr>
          <w:sz w:val="28"/>
          <w:szCs w:val="28"/>
        </w:rPr>
        <w:t>Формат бумаги А4  1/16</w:t>
      </w:r>
    </w:p>
    <w:p w:rsidR="00EF07D1" w:rsidRPr="00507D16" w:rsidRDefault="00EF07D1" w:rsidP="006D049A">
      <w:pPr>
        <w:jc w:val="center"/>
        <w:rPr>
          <w:sz w:val="28"/>
          <w:szCs w:val="28"/>
        </w:rPr>
      </w:pPr>
      <w:r w:rsidRPr="00507D16">
        <w:rPr>
          <w:sz w:val="28"/>
          <w:szCs w:val="28"/>
        </w:rPr>
        <w:t>Бумага типографская. Печать офсетная. Объем 6,25 п.л.</w:t>
      </w:r>
    </w:p>
    <w:p w:rsidR="00EF07D1" w:rsidRPr="00507D16" w:rsidRDefault="00EF07D1" w:rsidP="006D049A">
      <w:pPr>
        <w:jc w:val="center"/>
        <w:rPr>
          <w:sz w:val="28"/>
          <w:szCs w:val="28"/>
        </w:rPr>
      </w:pPr>
      <w:r w:rsidRPr="00507D16">
        <w:rPr>
          <w:sz w:val="28"/>
          <w:szCs w:val="28"/>
        </w:rPr>
        <w:t>Тираж 500 экз. Заказ № ……*</w:t>
      </w:r>
    </w:p>
    <w:p w:rsidR="00EF07D1" w:rsidRPr="00507D16" w:rsidRDefault="00EF07D1" w:rsidP="006D049A">
      <w:pPr>
        <w:rPr>
          <w:i/>
          <w:iCs/>
          <w:sz w:val="28"/>
          <w:szCs w:val="28"/>
        </w:rPr>
      </w:pPr>
    </w:p>
    <w:p w:rsidR="00EF07D1" w:rsidRPr="00507D16" w:rsidRDefault="00EF07D1" w:rsidP="006D049A">
      <w:pPr>
        <w:rPr>
          <w:i/>
          <w:iCs/>
          <w:sz w:val="28"/>
          <w:szCs w:val="28"/>
        </w:rPr>
      </w:pPr>
    </w:p>
    <w:p w:rsidR="00EF07D1" w:rsidRPr="00507D16" w:rsidRDefault="00EF07D1" w:rsidP="006D049A">
      <w:pPr>
        <w:rPr>
          <w:i/>
          <w:iCs/>
          <w:sz w:val="28"/>
          <w:szCs w:val="28"/>
        </w:rPr>
      </w:pPr>
    </w:p>
    <w:p w:rsidR="00EF07D1" w:rsidRPr="00507D16" w:rsidRDefault="00EF07D1" w:rsidP="006D049A">
      <w:pPr>
        <w:rPr>
          <w:i/>
          <w:iCs/>
          <w:sz w:val="28"/>
          <w:szCs w:val="28"/>
        </w:rPr>
      </w:pPr>
    </w:p>
    <w:p w:rsidR="00EF07D1" w:rsidRPr="00507D16" w:rsidRDefault="00EF07D1" w:rsidP="006D049A">
      <w:pPr>
        <w:rPr>
          <w:i/>
          <w:iCs/>
          <w:sz w:val="28"/>
          <w:szCs w:val="28"/>
        </w:rPr>
      </w:pPr>
    </w:p>
    <w:p w:rsidR="00EF07D1" w:rsidRPr="00507D16" w:rsidRDefault="00EF07D1" w:rsidP="006D049A">
      <w:pPr>
        <w:rPr>
          <w:i/>
          <w:iCs/>
          <w:sz w:val="28"/>
          <w:szCs w:val="28"/>
        </w:rPr>
      </w:pPr>
    </w:p>
    <w:p w:rsidR="00EF07D1" w:rsidRPr="00507D16" w:rsidRDefault="00EF07D1" w:rsidP="006D049A">
      <w:pPr>
        <w:rPr>
          <w:i/>
          <w:iCs/>
          <w:sz w:val="28"/>
          <w:szCs w:val="28"/>
        </w:rPr>
      </w:pPr>
    </w:p>
    <w:p w:rsidR="00EF07D1" w:rsidRPr="00507D16" w:rsidRDefault="00EF07D1" w:rsidP="006D049A">
      <w:pPr>
        <w:rPr>
          <w:i/>
          <w:iCs/>
          <w:sz w:val="28"/>
          <w:szCs w:val="28"/>
        </w:rPr>
      </w:pPr>
    </w:p>
    <w:p w:rsidR="00EF07D1" w:rsidRPr="00507D16" w:rsidRDefault="00EF07D1" w:rsidP="006D049A">
      <w:pPr>
        <w:rPr>
          <w:i/>
          <w:iCs/>
          <w:sz w:val="28"/>
          <w:szCs w:val="28"/>
        </w:rPr>
      </w:pPr>
    </w:p>
    <w:p w:rsidR="00EF07D1" w:rsidRPr="00507D16" w:rsidRDefault="00EF07D1" w:rsidP="006D049A">
      <w:pPr>
        <w:rPr>
          <w:i/>
          <w:iCs/>
          <w:sz w:val="28"/>
          <w:szCs w:val="28"/>
        </w:rPr>
      </w:pPr>
    </w:p>
    <w:p w:rsidR="00EF07D1" w:rsidRPr="00507D16" w:rsidRDefault="00EF07D1" w:rsidP="006D049A">
      <w:pPr>
        <w:rPr>
          <w:i/>
          <w:iCs/>
          <w:sz w:val="28"/>
          <w:szCs w:val="28"/>
        </w:rPr>
      </w:pPr>
    </w:p>
    <w:p w:rsidR="00EF07D1" w:rsidRPr="00507D16" w:rsidRDefault="00EF07D1" w:rsidP="006D049A">
      <w:pPr>
        <w:rPr>
          <w:sz w:val="28"/>
          <w:szCs w:val="28"/>
        </w:rPr>
      </w:pPr>
      <w:r w:rsidRPr="00507D16">
        <w:rPr>
          <w:sz w:val="28"/>
          <w:szCs w:val="28"/>
        </w:rPr>
        <w:t xml:space="preserve">©  </w:t>
      </w:r>
      <w:r w:rsidRPr="00507D16">
        <w:rPr>
          <w:sz w:val="28"/>
          <w:szCs w:val="28"/>
          <w:lang w:val="kk-KZ"/>
        </w:rPr>
        <w:t>Есиркепова А.М., 2013</w:t>
      </w:r>
    </w:p>
    <w:p w:rsidR="00EF07D1" w:rsidRPr="00507D16" w:rsidRDefault="00EF07D1" w:rsidP="006D049A">
      <w:pPr>
        <w:rPr>
          <w:sz w:val="28"/>
          <w:szCs w:val="28"/>
        </w:rPr>
      </w:pPr>
    </w:p>
    <w:p w:rsidR="00EF07D1" w:rsidRPr="00507D16" w:rsidRDefault="00EF07D1" w:rsidP="006D049A">
      <w:pPr>
        <w:rPr>
          <w:sz w:val="28"/>
          <w:szCs w:val="28"/>
        </w:rPr>
      </w:pPr>
    </w:p>
    <w:p w:rsidR="00EF07D1" w:rsidRPr="00507D16" w:rsidRDefault="00EF07D1" w:rsidP="006D049A">
      <w:pPr>
        <w:rPr>
          <w:i/>
          <w:iCs/>
          <w:sz w:val="28"/>
          <w:szCs w:val="28"/>
        </w:rPr>
      </w:pPr>
    </w:p>
    <w:p w:rsidR="00EF07D1" w:rsidRPr="00507D16" w:rsidRDefault="00EF07D1" w:rsidP="006D049A">
      <w:pPr>
        <w:ind w:left="360"/>
        <w:rPr>
          <w:sz w:val="28"/>
          <w:szCs w:val="28"/>
        </w:rPr>
      </w:pPr>
      <w:r w:rsidRPr="00507D16">
        <w:rPr>
          <w:sz w:val="28"/>
          <w:szCs w:val="28"/>
        </w:rPr>
        <w:t>*Данные значения выставляются ИЦ</w:t>
      </w:r>
    </w:p>
    <w:sectPr w:rsidR="00EF07D1" w:rsidRPr="00507D16" w:rsidSect="00101EAC">
      <w:footerReference w:type="default" r:id="rId75"/>
      <w:pgSz w:w="11906" w:h="16838"/>
      <w:pgMar w:top="851"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95C82" w:rsidRDefault="00E95C82" w:rsidP="00781ADA">
      <w:r>
        <w:separator/>
      </w:r>
    </w:p>
  </w:endnote>
  <w:endnote w:type="continuationSeparator" w:id="1">
    <w:p w:rsidR="00E95C82" w:rsidRDefault="00E95C82" w:rsidP="00781AD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CC"/>
    <w:family w:val="swiss"/>
    <w:pitch w:val="variable"/>
    <w:sig w:usb0="A10006FF" w:usb1="4000205B" w:usb2="00000010" w:usb3="00000000" w:csb0="0000019F"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KZ Arial">
    <w:panose1 w:val="020B0604020202020204"/>
    <w:charset w:val="CC"/>
    <w:family w:val="swiss"/>
    <w:pitch w:val="variable"/>
    <w:sig w:usb0="00000287" w:usb1="00000000" w:usb2="00000000" w:usb3="00000000" w:csb0="0000009F" w:csb1="00000000"/>
  </w:font>
  <w:font w:name="Times Kaz">
    <w:panose1 w:val="02020500000000000000"/>
    <w:charset w:val="00"/>
    <w:family w:val="roman"/>
    <w:pitch w:val="variable"/>
    <w:sig w:usb0="00000203"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Sans Serif">
    <w:altName w:val="Arial"/>
    <w:panose1 w:val="00000000000000000000"/>
    <w:charset w:val="00"/>
    <w:family w:val="swiss"/>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Arial CYR">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07D16" w:rsidRDefault="00507D16">
    <w:pPr>
      <w:pStyle w:val="af0"/>
      <w:jc w:val="center"/>
    </w:pPr>
    <w:fldSimple w:instr=" PAGE   \* MERGEFORMAT ">
      <w:r w:rsidR="00A52E5A">
        <w:rPr>
          <w:noProof/>
        </w:rPr>
        <w:t>65</w:t>
      </w:r>
    </w:fldSimple>
  </w:p>
  <w:p w:rsidR="00507D16" w:rsidRDefault="00507D16">
    <w:pPr>
      <w:pStyle w:val="af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F07D1" w:rsidRDefault="005E59E3" w:rsidP="00BF0BC4">
    <w:pPr>
      <w:pStyle w:val="af0"/>
      <w:framePr w:wrap="auto" w:vAnchor="text" w:hAnchor="margin" w:xAlign="center" w:y="1"/>
      <w:rPr>
        <w:rStyle w:val="af2"/>
      </w:rPr>
    </w:pPr>
    <w:r>
      <w:rPr>
        <w:rStyle w:val="af2"/>
      </w:rPr>
      <w:fldChar w:fldCharType="begin"/>
    </w:r>
    <w:r w:rsidR="00EF07D1">
      <w:rPr>
        <w:rStyle w:val="af2"/>
      </w:rPr>
      <w:instrText xml:space="preserve">PAGE  </w:instrText>
    </w:r>
    <w:r>
      <w:rPr>
        <w:rStyle w:val="af2"/>
      </w:rPr>
      <w:fldChar w:fldCharType="separate"/>
    </w:r>
    <w:r w:rsidR="00A52E5A">
      <w:rPr>
        <w:rStyle w:val="af2"/>
        <w:noProof/>
      </w:rPr>
      <w:t>90</w:t>
    </w:r>
    <w:r>
      <w:rPr>
        <w:rStyle w:val="af2"/>
      </w:rPr>
      <w:fldChar w:fldCharType="end"/>
    </w:r>
  </w:p>
  <w:p w:rsidR="00EF07D1" w:rsidRDefault="00EF07D1">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95C82" w:rsidRDefault="00E95C82" w:rsidP="00781ADA">
      <w:r>
        <w:separator/>
      </w:r>
    </w:p>
  </w:footnote>
  <w:footnote w:type="continuationSeparator" w:id="1">
    <w:p w:rsidR="00E95C82" w:rsidRDefault="00E95C82" w:rsidP="00781AD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6C45AB"/>
    <w:multiLevelType w:val="hybridMultilevel"/>
    <w:tmpl w:val="98CEB24A"/>
    <w:lvl w:ilvl="0" w:tplc="582ADE74">
      <w:numFmt w:val="bullet"/>
      <w:lvlText w:val="-"/>
      <w:lvlJc w:val="left"/>
      <w:pPr>
        <w:ind w:left="900" w:hanging="360"/>
      </w:pPr>
      <w:rPr>
        <w:rFonts w:ascii="Times New Roman" w:eastAsia="Times New Roman" w:hAnsi="Times New Roman" w:hint="default"/>
      </w:rPr>
    </w:lvl>
    <w:lvl w:ilvl="1" w:tplc="04190003">
      <w:start w:val="1"/>
      <w:numFmt w:val="bullet"/>
      <w:lvlText w:val="o"/>
      <w:lvlJc w:val="left"/>
      <w:pPr>
        <w:ind w:left="1620" w:hanging="360"/>
      </w:pPr>
      <w:rPr>
        <w:rFonts w:ascii="Courier New" w:hAnsi="Courier New" w:cs="Courier New" w:hint="default"/>
      </w:rPr>
    </w:lvl>
    <w:lvl w:ilvl="2" w:tplc="04190005">
      <w:start w:val="1"/>
      <w:numFmt w:val="bullet"/>
      <w:lvlText w:val=""/>
      <w:lvlJc w:val="left"/>
      <w:pPr>
        <w:ind w:left="2340" w:hanging="360"/>
      </w:pPr>
      <w:rPr>
        <w:rFonts w:ascii="Wingdings" w:hAnsi="Wingdings" w:cs="Wingdings" w:hint="default"/>
      </w:rPr>
    </w:lvl>
    <w:lvl w:ilvl="3" w:tplc="04190001">
      <w:start w:val="1"/>
      <w:numFmt w:val="bullet"/>
      <w:lvlText w:val=""/>
      <w:lvlJc w:val="left"/>
      <w:pPr>
        <w:ind w:left="3060" w:hanging="360"/>
      </w:pPr>
      <w:rPr>
        <w:rFonts w:ascii="Symbol" w:hAnsi="Symbol" w:cs="Symbol" w:hint="default"/>
      </w:rPr>
    </w:lvl>
    <w:lvl w:ilvl="4" w:tplc="04190003">
      <w:start w:val="1"/>
      <w:numFmt w:val="bullet"/>
      <w:lvlText w:val="o"/>
      <w:lvlJc w:val="left"/>
      <w:pPr>
        <w:ind w:left="3780" w:hanging="360"/>
      </w:pPr>
      <w:rPr>
        <w:rFonts w:ascii="Courier New" w:hAnsi="Courier New" w:cs="Courier New" w:hint="default"/>
      </w:rPr>
    </w:lvl>
    <w:lvl w:ilvl="5" w:tplc="04190005">
      <w:start w:val="1"/>
      <w:numFmt w:val="bullet"/>
      <w:lvlText w:val=""/>
      <w:lvlJc w:val="left"/>
      <w:pPr>
        <w:ind w:left="4500" w:hanging="360"/>
      </w:pPr>
      <w:rPr>
        <w:rFonts w:ascii="Wingdings" w:hAnsi="Wingdings" w:cs="Wingdings" w:hint="default"/>
      </w:rPr>
    </w:lvl>
    <w:lvl w:ilvl="6" w:tplc="04190001">
      <w:start w:val="1"/>
      <w:numFmt w:val="bullet"/>
      <w:lvlText w:val=""/>
      <w:lvlJc w:val="left"/>
      <w:pPr>
        <w:ind w:left="5220" w:hanging="360"/>
      </w:pPr>
      <w:rPr>
        <w:rFonts w:ascii="Symbol" w:hAnsi="Symbol" w:cs="Symbol" w:hint="default"/>
      </w:rPr>
    </w:lvl>
    <w:lvl w:ilvl="7" w:tplc="04190003">
      <w:start w:val="1"/>
      <w:numFmt w:val="bullet"/>
      <w:lvlText w:val="o"/>
      <w:lvlJc w:val="left"/>
      <w:pPr>
        <w:ind w:left="5940" w:hanging="360"/>
      </w:pPr>
      <w:rPr>
        <w:rFonts w:ascii="Courier New" w:hAnsi="Courier New" w:cs="Courier New" w:hint="default"/>
      </w:rPr>
    </w:lvl>
    <w:lvl w:ilvl="8" w:tplc="04190005">
      <w:start w:val="1"/>
      <w:numFmt w:val="bullet"/>
      <w:lvlText w:val=""/>
      <w:lvlJc w:val="left"/>
      <w:pPr>
        <w:ind w:left="6660" w:hanging="360"/>
      </w:pPr>
      <w:rPr>
        <w:rFonts w:ascii="Wingdings" w:hAnsi="Wingdings" w:cs="Wingdings" w:hint="default"/>
      </w:rPr>
    </w:lvl>
  </w:abstractNum>
  <w:abstractNum w:abstractNumId="1">
    <w:nsid w:val="11EA70FF"/>
    <w:multiLevelType w:val="hybridMultilevel"/>
    <w:tmpl w:val="6FA48626"/>
    <w:lvl w:ilvl="0" w:tplc="8332B1C6">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
    <w:nsid w:val="144D14E5"/>
    <w:multiLevelType w:val="hybridMultilevel"/>
    <w:tmpl w:val="7C2C10AC"/>
    <w:lvl w:ilvl="0" w:tplc="04190001">
      <w:start w:val="1"/>
      <w:numFmt w:val="bullet"/>
      <w:lvlText w:val=""/>
      <w:lvlJc w:val="left"/>
      <w:pPr>
        <w:tabs>
          <w:tab w:val="num" w:pos="1260"/>
        </w:tabs>
        <w:ind w:left="1260" w:hanging="360"/>
      </w:pPr>
      <w:rPr>
        <w:rFonts w:ascii="Symbol" w:hAnsi="Symbol" w:cs="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cs="Wingdings" w:hint="default"/>
      </w:rPr>
    </w:lvl>
    <w:lvl w:ilvl="3" w:tplc="04190001">
      <w:start w:val="1"/>
      <w:numFmt w:val="bullet"/>
      <w:lvlText w:val=""/>
      <w:lvlJc w:val="left"/>
      <w:pPr>
        <w:tabs>
          <w:tab w:val="num" w:pos="3420"/>
        </w:tabs>
        <w:ind w:left="3420" w:hanging="360"/>
      </w:pPr>
      <w:rPr>
        <w:rFonts w:ascii="Symbol" w:hAnsi="Symbol" w:cs="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cs="Wingdings" w:hint="default"/>
      </w:rPr>
    </w:lvl>
    <w:lvl w:ilvl="6" w:tplc="04190001">
      <w:start w:val="1"/>
      <w:numFmt w:val="bullet"/>
      <w:lvlText w:val=""/>
      <w:lvlJc w:val="left"/>
      <w:pPr>
        <w:tabs>
          <w:tab w:val="num" w:pos="5580"/>
        </w:tabs>
        <w:ind w:left="5580" w:hanging="360"/>
      </w:pPr>
      <w:rPr>
        <w:rFonts w:ascii="Symbol" w:hAnsi="Symbol" w:cs="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cs="Wingdings" w:hint="default"/>
      </w:rPr>
    </w:lvl>
  </w:abstractNum>
  <w:abstractNum w:abstractNumId="3">
    <w:nsid w:val="149F5ACB"/>
    <w:multiLevelType w:val="hybridMultilevel"/>
    <w:tmpl w:val="9A484CA6"/>
    <w:lvl w:ilvl="0" w:tplc="64B26BEC">
      <w:start w:val="1"/>
      <w:numFmt w:val="decimal"/>
      <w:lvlText w:val="%1)"/>
      <w:lvlJc w:val="left"/>
      <w:pPr>
        <w:ind w:left="1060" w:hanging="660"/>
      </w:pPr>
      <w:rPr>
        <w:rFonts w:hint="default"/>
      </w:rPr>
    </w:lvl>
    <w:lvl w:ilvl="1" w:tplc="04190019">
      <w:start w:val="1"/>
      <w:numFmt w:val="lowerLetter"/>
      <w:lvlText w:val="%2."/>
      <w:lvlJc w:val="left"/>
      <w:pPr>
        <w:ind w:left="1480" w:hanging="360"/>
      </w:pPr>
    </w:lvl>
    <w:lvl w:ilvl="2" w:tplc="0419001B">
      <w:start w:val="1"/>
      <w:numFmt w:val="lowerRoman"/>
      <w:lvlText w:val="%3."/>
      <w:lvlJc w:val="right"/>
      <w:pPr>
        <w:ind w:left="2200" w:hanging="180"/>
      </w:pPr>
    </w:lvl>
    <w:lvl w:ilvl="3" w:tplc="0419000F">
      <w:start w:val="1"/>
      <w:numFmt w:val="decimal"/>
      <w:lvlText w:val="%4."/>
      <w:lvlJc w:val="left"/>
      <w:pPr>
        <w:ind w:left="2920" w:hanging="360"/>
      </w:pPr>
    </w:lvl>
    <w:lvl w:ilvl="4" w:tplc="04190019">
      <w:start w:val="1"/>
      <w:numFmt w:val="lowerLetter"/>
      <w:lvlText w:val="%5."/>
      <w:lvlJc w:val="left"/>
      <w:pPr>
        <w:ind w:left="3640" w:hanging="360"/>
      </w:pPr>
    </w:lvl>
    <w:lvl w:ilvl="5" w:tplc="0419001B">
      <w:start w:val="1"/>
      <w:numFmt w:val="lowerRoman"/>
      <w:lvlText w:val="%6."/>
      <w:lvlJc w:val="right"/>
      <w:pPr>
        <w:ind w:left="4360" w:hanging="180"/>
      </w:pPr>
    </w:lvl>
    <w:lvl w:ilvl="6" w:tplc="0419000F">
      <w:start w:val="1"/>
      <w:numFmt w:val="decimal"/>
      <w:lvlText w:val="%7."/>
      <w:lvlJc w:val="left"/>
      <w:pPr>
        <w:ind w:left="5080" w:hanging="360"/>
      </w:pPr>
    </w:lvl>
    <w:lvl w:ilvl="7" w:tplc="04190019">
      <w:start w:val="1"/>
      <w:numFmt w:val="lowerLetter"/>
      <w:lvlText w:val="%8."/>
      <w:lvlJc w:val="left"/>
      <w:pPr>
        <w:ind w:left="5800" w:hanging="360"/>
      </w:pPr>
    </w:lvl>
    <w:lvl w:ilvl="8" w:tplc="0419001B">
      <w:start w:val="1"/>
      <w:numFmt w:val="lowerRoman"/>
      <w:lvlText w:val="%9."/>
      <w:lvlJc w:val="right"/>
      <w:pPr>
        <w:ind w:left="6520" w:hanging="180"/>
      </w:pPr>
    </w:lvl>
  </w:abstractNum>
  <w:abstractNum w:abstractNumId="4">
    <w:nsid w:val="15B2021E"/>
    <w:multiLevelType w:val="hybridMultilevel"/>
    <w:tmpl w:val="3AEE26E6"/>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16A317DF"/>
    <w:multiLevelType w:val="hybridMultilevel"/>
    <w:tmpl w:val="08BEE10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6">
    <w:nsid w:val="182629EC"/>
    <w:multiLevelType w:val="hybridMultilevel"/>
    <w:tmpl w:val="116C9902"/>
    <w:lvl w:ilvl="0" w:tplc="0419000D">
      <w:start w:val="1"/>
      <w:numFmt w:val="bullet"/>
      <w:lvlText w:val=""/>
      <w:lvlJc w:val="left"/>
      <w:pPr>
        <w:ind w:left="1429" w:hanging="360"/>
      </w:pPr>
      <w:rPr>
        <w:rFonts w:ascii="Wingdings" w:hAnsi="Wingdings" w:cs="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7">
    <w:nsid w:val="18DD7D6D"/>
    <w:multiLevelType w:val="hybridMultilevel"/>
    <w:tmpl w:val="02A006D4"/>
    <w:lvl w:ilvl="0" w:tplc="04190001">
      <w:start w:val="1"/>
      <w:numFmt w:val="bullet"/>
      <w:lvlText w:val=""/>
      <w:lvlJc w:val="left"/>
      <w:pPr>
        <w:tabs>
          <w:tab w:val="num" w:pos="900"/>
        </w:tabs>
        <w:ind w:left="900" w:hanging="360"/>
      </w:pPr>
      <w:rPr>
        <w:rFonts w:ascii="Symbol" w:hAnsi="Symbol" w:cs="Symbol" w:hint="default"/>
      </w:rPr>
    </w:lvl>
    <w:lvl w:ilvl="1" w:tplc="04190003">
      <w:start w:val="1"/>
      <w:numFmt w:val="bullet"/>
      <w:lvlText w:val="o"/>
      <w:lvlJc w:val="left"/>
      <w:pPr>
        <w:tabs>
          <w:tab w:val="num" w:pos="1620"/>
        </w:tabs>
        <w:ind w:left="1620" w:hanging="360"/>
      </w:pPr>
      <w:rPr>
        <w:rFonts w:ascii="Courier New" w:hAnsi="Courier New" w:cs="Courier New" w:hint="default"/>
      </w:rPr>
    </w:lvl>
    <w:lvl w:ilvl="2" w:tplc="04190005">
      <w:start w:val="1"/>
      <w:numFmt w:val="bullet"/>
      <w:lvlText w:val=""/>
      <w:lvlJc w:val="left"/>
      <w:pPr>
        <w:tabs>
          <w:tab w:val="num" w:pos="2340"/>
        </w:tabs>
        <w:ind w:left="2340" w:hanging="360"/>
      </w:pPr>
      <w:rPr>
        <w:rFonts w:ascii="Wingdings" w:hAnsi="Wingdings" w:cs="Wingdings" w:hint="default"/>
      </w:rPr>
    </w:lvl>
    <w:lvl w:ilvl="3" w:tplc="04190001">
      <w:start w:val="1"/>
      <w:numFmt w:val="bullet"/>
      <w:lvlText w:val=""/>
      <w:lvlJc w:val="left"/>
      <w:pPr>
        <w:tabs>
          <w:tab w:val="num" w:pos="3060"/>
        </w:tabs>
        <w:ind w:left="3060" w:hanging="360"/>
      </w:pPr>
      <w:rPr>
        <w:rFonts w:ascii="Symbol" w:hAnsi="Symbol" w:cs="Symbol" w:hint="default"/>
      </w:rPr>
    </w:lvl>
    <w:lvl w:ilvl="4" w:tplc="04190003">
      <w:start w:val="1"/>
      <w:numFmt w:val="bullet"/>
      <w:lvlText w:val="o"/>
      <w:lvlJc w:val="left"/>
      <w:pPr>
        <w:tabs>
          <w:tab w:val="num" w:pos="3780"/>
        </w:tabs>
        <w:ind w:left="3780" w:hanging="360"/>
      </w:pPr>
      <w:rPr>
        <w:rFonts w:ascii="Courier New" w:hAnsi="Courier New" w:cs="Courier New" w:hint="default"/>
      </w:rPr>
    </w:lvl>
    <w:lvl w:ilvl="5" w:tplc="04190005">
      <w:start w:val="1"/>
      <w:numFmt w:val="bullet"/>
      <w:lvlText w:val=""/>
      <w:lvlJc w:val="left"/>
      <w:pPr>
        <w:tabs>
          <w:tab w:val="num" w:pos="4500"/>
        </w:tabs>
        <w:ind w:left="4500" w:hanging="360"/>
      </w:pPr>
      <w:rPr>
        <w:rFonts w:ascii="Wingdings" w:hAnsi="Wingdings" w:cs="Wingdings" w:hint="default"/>
      </w:rPr>
    </w:lvl>
    <w:lvl w:ilvl="6" w:tplc="04190001">
      <w:start w:val="1"/>
      <w:numFmt w:val="bullet"/>
      <w:lvlText w:val=""/>
      <w:lvlJc w:val="left"/>
      <w:pPr>
        <w:tabs>
          <w:tab w:val="num" w:pos="5220"/>
        </w:tabs>
        <w:ind w:left="5220" w:hanging="360"/>
      </w:pPr>
      <w:rPr>
        <w:rFonts w:ascii="Symbol" w:hAnsi="Symbol" w:cs="Symbol" w:hint="default"/>
      </w:rPr>
    </w:lvl>
    <w:lvl w:ilvl="7" w:tplc="04190003">
      <w:start w:val="1"/>
      <w:numFmt w:val="bullet"/>
      <w:lvlText w:val="o"/>
      <w:lvlJc w:val="left"/>
      <w:pPr>
        <w:tabs>
          <w:tab w:val="num" w:pos="5940"/>
        </w:tabs>
        <w:ind w:left="5940" w:hanging="360"/>
      </w:pPr>
      <w:rPr>
        <w:rFonts w:ascii="Courier New" w:hAnsi="Courier New" w:cs="Courier New" w:hint="default"/>
      </w:rPr>
    </w:lvl>
    <w:lvl w:ilvl="8" w:tplc="04190005">
      <w:start w:val="1"/>
      <w:numFmt w:val="bullet"/>
      <w:lvlText w:val=""/>
      <w:lvlJc w:val="left"/>
      <w:pPr>
        <w:tabs>
          <w:tab w:val="num" w:pos="6660"/>
        </w:tabs>
        <w:ind w:left="6660" w:hanging="360"/>
      </w:pPr>
      <w:rPr>
        <w:rFonts w:ascii="Wingdings" w:hAnsi="Wingdings" w:cs="Wingdings" w:hint="default"/>
      </w:rPr>
    </w:lvl>
  </w:abstractNum>
  <w:abstractNum w:abstractNumId="8">
    <w:nsid w:val="1F802D57"/>
    <w:multiLevelType w:val="hybridMultilevel"/>
    <w:tmpl w:val="53E28734"/>
    <w:lvl w:ilvl="0" w:tplc="7E94654A">
      <w:start w:val="1"/>
      <w:numFmt w:val="bullet"/>
      <w:lvlText w:val="−"/>
      <w:lvlJc w:val="left"/>
      <w:pPr>
        <w:tabs>
          <w:tab w:val="num" w:pos="567"/>
        </w:tabs>
        <w:ind w:left="567" w:hanging="567"/>
      </w:pPr>
      <w:rPr>
        <w:rFonts w:ascii="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
    <w:nsid w:val="1FEA0496"/>
    <w:multiLevelType w:val="multilevel"/>
    <w:tmpl w:val="37229132"/>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21CA0CF3"/>
    <w:multiLevelType w:val="hybridMultilevel"/>
    <w:tmpl w:val="F1C83BEC"/>
    <w:lvl w:ilvl="0" w:tplc="0419000B">
      <w:start w:val="1"/>
      <w:numFmt w:val="bullet"/>
      <w:lvlText w:val=""/>
      <w:lvlJc w:val="left"/>
      <w:pPr>
        <w:ind w:left="1287" w:hanging="360"/>
      </w:pPr>
      <w:rPr>
        <w:rFonts w:ascii="Wingdings" w:hAnsi="Wingdings" w:cs="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11">
    <w:nsid w:val="27CE3327"/>
    <w:multiLevelType w:val="hybridMultilevel"/>
    <w:tmpl w:val="21AAE732"/>
    <w:lvl w:ilvl="0" w:tplc="0419000F">
      <w:start w:val="1"/>
      <w:numFmt w:val="decimal"/>
      <w:lvlText w:val="%1."/>
      <w:lvlJc w:val="left"/>
      <w:pPr>
        <w:tabs>
          <w:tab w:val="num" w:pos="502"/>
        </w:tabs>
        <w:ind w:left="502"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2">
    <w:nsid w:val="2C68491A"/>
    <w:multiLevelType w:val="hybridMultilevel"/>
    <w:tmpl w:val="BCB2B38E"/>
    <w:lvl w:ilvl="0" w:tplc="EB362780">
      <w:start w:val="1"/>
      <w:numFmt w:val="decimal"/>
      <w:lvlText w:val="%1."/>
      <w:lvlJc w:val="left"/>
      <w:pPr>
        <w:tabs>
          <w:tab w:val="num" w:pos="1560"/>
        </w:tabs>
        <w:ind w:left="1560" w:hanging="1020"/>
      </w:pPr>
      <w:rPr>
        <w:rFonts w:hint="default"/>
      </w:rPr>
    </w:lvl>
    <w:lvl w:ilvl="1" w:tplc="04190019">
      <w:start w:val="1"/>
      <w:numFmt w:val="lowerLetter"/>
      <w:lvlText w:val="%2."/>
      <w:lvlJc w:val="left"/>
      <w:pPr>
        <w:tabs>
          <w:tab w:val="num" w:pos="1620"/>
        </w:tabs>
        <w:ind w:left="1620" w:hanging="360"/>
      </w:pPr>
    </w:lvl>
    <w:lvl w:ilvl="2" w:tplc="0419001B">
      <w:start w:val="1"/>
      <w:numFmt w:val="lowerRoman"/>
      <w:lvlText w:val="%3."/>
      <w:lvlJc w:val="right"/>
      <w:pPr>
        <w:tabs>
          <w:tab w:val="num" w:pos="2340"/>
        </w:tabs>
        <w:ind w:left="2340" w:hanging="180"/>
      </w:pPr>
    </w:lvl>
    <w:lvl w:ilvl="3" w:tplc="0419000F">
      <w:start w:val="1"/>
      <w:numFmt w:val="decimal"/>
      <w:lvlText w:val="%4."/>
      <w:lvlJc w:val="left"/>
      <w:pPr>
        <w:tabs>
          <w:tab w:val="num" w:pos="3060"/>
        </w:tabs>
        <w:ind w:left="3060" w:hanging="360"/>
      </w:pPr>
    </w:lvl>
    <w:lvl w:ilvl="4" w:tplc="04190019">
      <w:start w:val="1"/>
      <w:numFmt w:val="lowerLetter"/>
      <w:lvlText w:val="%5."/>
      <w:lvlJc w:val="left"/>
      <w:pPr>
        <w:tabs>
          <w:tab w:val="num" w:pos="3780"/>
        </w:tabs>
        <w:ind w:left="3780" w:hanging="360"/>
      </w:pPr>
    </w:lvl>
    <w:lvl w:ilvl="5" w:tplc="0419001B">
      <w:start w:val="1"/>
      <w:numFmt w:val="lowerRoman"/>
      <w:lvlText w:val="%6."/>
      <w:lvlJc w:val="right"/>
      <w:pPr>
        <w:tabs>
          <w:tab w:val="num" w:pos="4500"/>
        </w:tabs>
        <w:ind w:left="4500" w:hanging="180"/>
      </w:pPr>
    </w:lvl>
    <w:lvl w:ilvl="6" w:tplc="0419000F">
      <w:start w:val="1"/>
      <w:numFmt w:val="decimal"/>
      <w:lvlText w:val="%7."/>
      <w:lvlJc w:val="left"/>
      <w:pPr>
        <w:tabs>
          <w:tab w:val="num" w:pos="5220"/>
        </w:tabs>
        <w:ind w:left="5220" w:hanging="360"/>
      </w:pPr>
    </w:lvl>
    <w:lvl w:ilvl="7" w:tplc="04190019">
      <w:start w:val="1"/>
      <w:numFmt w:val="lowerLetter"/>
      <w:lvlText w:val="%8."/>
      <w:lvlJc w:val="left"/>
      <w:pPr>
        <w:tabs>
          <w:tab w:val="num" w:pos="5940"/>
        </w:tabs>
        <w:ind w:left="5940" w:hanging="360"/>
      </w:pPr>
    </w:lvl>
    <w:lvl w:ilvl="8" w:tplc="0419001B">
      <w:start w:val="1"/>
      <w:numFmt w:val="lowerRoman"/>
      <w:lvlText w:val="%9."/>
      <w:lvlJc w:val="right"/>
      <w:pPr>
        <w:tabs>
          <w:tab w:val="num" w:pos="6660"/>
        </w:tabs>
        <w:ind w:left="6660" w:hanging="180"/>
      </w:pPr>
    </w:lvl>
  </w:abstractNum>
  <w:abstractNum w:abstractNumId="13">
    <w:nsid w:val="2CC54119"/>
    <w:multiLevelType w:val="hybridMultilevel"/>
    <w:tmpl w:val="1C5651C0"/>
    <w:lvl w:ilvl="0" w:tplc="8328078E">
      <w:start w:val="3"/>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nsid w:val="2CF73FEB"/>
    <w:multiLevelType w:val="hybridMultilevel"/>
    <w:tmpl w:val="B1A8E5A8"/>
    <w:lvl w:ilvl="0" w:tplc="142A01AE">
      <w:numFmt w:val="bullet"/>
      <w:lvlText w:val="-"/>
      <w:lvlJc w:val="left"/>
      <w:pPr>
        <w:tabs>
          <w:tab w:val="num" w:pos="1425"/>
        </w:tabs>
        <w:ind w:left="1425" w:hanging="885"/>
      </w:pPr>
      <w:rPr>
        <w:rFonts w:ascii="Times New Roman" w:eastAsia="Times New Roman" w:hAnsi="Times New Roman" w:hint="default"/>
      </w:rPr>
    </w:lvl>
    <w:lvl w:ilvl="1" w:tplc="04190003">
      <w:start w:val="1"/>
      <w:numFmt w:val="bullet"/>
      <w:lvlText w:val="o"/>
      <w:lvlJc w:val="left"/>
      <w:pPr>
        <w:tabs>
          <w:tab w:val="num" w:pos="1620"/>
        </w:tabs>
        <w:ind w:left="1620" w:hanging="360"/>
      </w:pPr>
      <w:rPr>
        <w:rFonts w:ascii="Courier New" w:hAnsi="Courier New" w:cs="Courier New" w:hint="default"/>
      </w:rPr>
    </w:lvl>
    <w:lvl w:ilvl="2" w:tplc="04190005">
      <w:start w:val="1"/>
      <w:numFmt w:val="bullet"/>
      <w:lvlText w:val=""/>
      <w:lvlJc w:val="left"/>
      <w:pPr>
        <w:tabs>
          <w:tab w:val="num" w:pos="2340"/>
        </w:tabs>
        <w:ind w:left="2340" w:hanging="360"/>
      </w:pPr>
      <w:rPr>
        <w:rFonts w:ascii="Wingdings" w:hAnsi="Wingdings" w:cs="Wingdings" w:hint="default"/>
      </w:rPr>
    </w:lvl>
    <w:lvl w:ilvl="3" w:tplc="04190001">
      <w:start w:val="1"/>
      <w:numFmt w:val="bullet"/>
      <w:lvlText w:val=""/>
      <w:lvlJc w:val="left"/>
      <w:pPr>
        <w:tabs>
          <w:tab w:val="num" w:pos="3060"/>
        </w:tabs>
        <w:ind w:left="3060" w:hanging="360"/>
      </w:pPr>
      <w:rPr>
        <w:rFonts w:ascii="Symbol" w:hAnsi="Symbol" w:cs="Symbol" w:hint="default"/>
      </w:rPr>
    </w:lvl>
    <w:lvl w:ilvl="4" w:tplc="04190003">
      <w:start w:val="1"/>
      <w:numFmt w:val="bullet"/>
      <w:lvlText w:val="o"/>
      <w:lvlJc w:val="left"/>
      <w:pPr>
        <w:tabs>
          <w:tab w:val="num" w:pos="3780"/>
        </w:tabs>
        <w:ind w:left="3780" w:hanging="360"/>
      </w:pPr>
      <w:rPr>
        <w:rFonts w:ascii="Courier New" w:hAnsi="Courier New" w:cs="Courier New" w:hint="default"/>
      </w:rPr>
    </w:lvl>
    <w:lvl w:ilvl="5" w:tplc="04190005">
      <w:start w:val="1"/>
      <w:numFmt w:val="bullet"/>
      <w:lvlText w:val=""/>
      <w:lvlJc w:val="left"/>
      <w:pPr>
        <w:tabs>
          <w:tab w:val="num" w:pos="4500"/>
        </w:tabs>
        <w:ind w:left="4500" w:hanging="360"/>
      </w:pPr>
      <w:rPr>
        <w:rFonts w:ascii="Wingdings" w:hAnsi="Wingdings" w:cs="Wingdings" w:hint="default"/>
      </w:rPr>
    </w:lvl>
    <w:lvl w:ilvl="6" w:tplc="04190001">
      <w:start w:val="1"/>
      <w:numFmt w:val="bullet"/>
      <w:lvlText w:val=""/>
      <w:lvlJc w:val="left"/>
      <w:pPr>
        <w:tabs>
          <w:tab w:val="num" w:pos="5220"/>
        </w:tabs>
        <w:ind w:left="5220" w:hanging="360"/>
      </w:pPr>
      <w:rPr>
        <w:rFonts w:ascii="Symbol" w:hAnsi="Symbol" w:cs="Symbol" w:hint="default"/>
      </w:rPr>
    </w:lvl>
    <w:lvl w:ilvl="7" w:tplc="04190003">
      <w:start w:val="1"/>
      <w:numFmt w:val="bullet"/>
      <w:lvlText w:val="o"/>
      <w:lvlJc w:val="left"/>
      <w:pPr>
        <w:tabs>
          <w:tab w:val="num" w:pos="5940"/>
        </w:tabs>
        <w:ind w:left="5940" w:hanging="360"/>
      </w:pPr>
      <w:rPr>
        <w:rFonts w:ascii="Courier New" w:hAnsi="Courier New" w:cs="Courier New" w:hint="default"/>
      </w:rPr>
    </w:lvl>
    <w:lvl w:ilvl="8" w:tplc="04190005">
      <w:start w:val="1"/>
      <w:numFmt w:val="bullet"/>
      <w:lvlText w:val=""/>
      <w:lvlJc w:val="left"/>
      <w:pPr>
        <w:tabs>
          <w:tab w:val="num" w:pos="6660"/>
        </w:tabs>
        <w:ind w:left="6660" w:hanging="360"/>
      </w:pPr>
      <w:rPr>
        <w:rFonts w:ascii="Wingdings" w:hAnsi="Wingdings" w:cs="Wingdings" w:hint="default"/>
      </w:rPr>
    </w:lvl>
  </w:abstractNum>
  <w:abstractNum w:abstractNumId="15">
    <w:nsid w:val="335F11E8"/>
    <w:multiLevelType w:val="hybridMultilevel"/>
    <w:tmpl w:val="C9823F62"/>
    <w:lvl w:ilvl="0" w:tplc="0419000F">
      <w:start w:val="1"/>
      <w:numFmt w:val="decimal"/>
      <w:lvlText w:val="%1."/>
      <w:lvlJc w:val="left"/>
      <w:pPr>
        <w:tabs>
          <w:tab w:val="num" w:pos="720"/>
        </w:tabs>
        <w:ind w:left="720" w:hanging="360"/>
      </w:pPr>
    </w:lvl>
    <w:lvl w:ilvl="1" w:tplc="FCBEA8EC">
      <w:numFmt w:val="bullet"/>
      <w:lvlText w:val="-"/>
      <w:lvlJc w:val="left"/>
      <w:pPr>
        <w:tabs>
          <w:tab w:val="num" w:pos="1980"/>
        </w:tabs>
        <w:ind w:left="1980" w:hanging="900"/>
      </w:pPr>
      <w:rPr>
        <w:rFonts w:ascii="Times New Roman" w:eastAsia="Times New Roman" w:hAnsi="Times New Roman"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
    <w:nsid w:val="36192CB8"/>
    <w:multiLevelType w:val="hybridMultilevel"/>
    <w:tmpl w:val="4148BBD6"/>
    <w:lvl w:ilvl="0" w:tplc="8D40528C">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17">
    <w:nsid w:val="38C2388F"/>
    <w:multiLevelType w:val="hybridMultilevel"/>
    <w:tmpl w:val="0F6881C2"/>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8">
    <w:nsid w:val="3DB931C4"/>
    <w:multiLevelType w:val="hybridMultilevel"/>
    <w:tmpl w:val="CAA24328"/>
    <w:lvl w:ilvl="0" w:tplc="0419000D">
      <w:start w:val="1"/>
      <w:numFmt w:val="bullet"/>
      <w:lvlText w:val=""/>
      <w:lvlJc w:val="left"/>
      <w:pPr>
        <w:ind w:left="1287" w:hanging="360"/>
      </w:pPr>
      <w:rPr>
        <w:rFonts w:ascii="Wingdings" w:hAnsi="Wingdings" w:cs="Wingdings"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cs="Wingdings" w:hint="default"/>
      </w:rPr>
    </w:lvl>
    <w:lvl w:ilvl="3" w:tplc="04190001">
      <w:start w:val="1"/>
      <w:numFmt w:val="bullet"/>
      <w:lvlText w:val=""/>
      <w:lvlJc w:val="left"/>
      <w:pPr>
        <w:ind w:left="3447" w:hanging="360"/>
      </w:pPr>
      <w:rPr>
        <w:rFonts w:ascii="Symbol" w:hAnsi="Symbol" w:cs="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cs="Wingdings" w:hint="default"/>
      </w:rPr>
    </w:lvl>
    <w:lvl w:ilvl="6" w:tplc="04190001">
      <w:start w:val="1"/>
      <w:numFmt w:val="bullet"/>
      <w:lvlText w:val=""/>
      <w:lvlJc w:val="left"/>
      <w:pPr>
        <w:ind w:left="5607" w:hanging="360"/>
      </w:pPr>
      <w:rPr>
        <w:rFonts w:ascii="Symbol" w:hAnsi="Symbol" w:cs="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cs="Wingdings" w:hint="default"/>
      </w:rPr>
    </w:lvl>
  </w:abstractNum>
  <w:abstractNum w:abstractNumId="19">
    <w:nsid w:val="41C561AD"/>
    <w:multiLevelType w:val="hybridMultilevel"/>
    <w:tmpl w:val="A38491F8"/>
    <w:lvl w:ilvl="0" w:tplc="9AF059E2">
      <w:start w:val="3"/>
      <w:numFmt w:val="bullet"/>
      <w:lvlText w:val="-"/>
      <w:lvlJc w:val="left"/>
      <w:pPr>
        <w:ind w:left="720" w:hanging="360"/>
      </w:pPr>
      <w:rPr>
        <w:rFonts w:ascii="Times New Roman" w:eastAsia="Times New Roman" w:hAnsi="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0">
    <w:nsid w:val="460623AA"/>
    <w:multiLevelType w:val="multilevel"/>
    <w:tmpl w:val="CE00872C"/>
    <w:lvl w:ilvl="0">
      <w:start w:val="1"/>
      <w:numFmt w:val="decimal"/>
      <w:lvlText w:val="%1-"/>
      <w:lvlJc w:val="left"/>
      <w:pPr>
        <w:ind w:left="480" w:hanging="48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880" w:hanging="144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nsid w:val="48A828CB"/>
    <w:multiLevelType w:val="hybridMultilevel"/>
    <w:tmpl w:val="6B668D26"/>
    <w:lvl w:ilvl="0" w:tplc="04190001">
      <w:start w:val="1"/>
      <w:numFmt w:val="bullet"/>
      <w:lvlText w:val=""/>
      <w:lvlJc w:val="left"/>
      <w:pPr>
        <w:tabs>
          <w:tab w:val="num" w:pos="1260"/>
        </w:tabs>
        <w:ind w:left="1260" w:hanging="360"/>
      </w:pPr>
      <w:rPr>
        <w:rFonts w:ascii="Symbol" w:hAnsi="Symbol" w:cs="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cs="Wingdings" w:hint="default"/>
      </w:rPr>
    </w:lvl>
    <w:lvl w:ilvl="3" w:tplc="04190001">
      <w:start w:val="1"/>
      <w:numFmt w:val="bullet"/>
      <w:lvlText w:val=""/>
      <w:lvlJc w:val="left"/>
      <w:pPr>
        <w:tabs>
          <w:tab w:val="num" w:pos="3420"/>
        </w:tabs>
        <w:ind w:left="3420" w:hanging="360"/>
      </w:pPr>
      <w:rPr>
        <w:rFonts w:ascii="Symbol" w:hAnsi="Symbol" w:cs="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cs="Wingdings" w:hint="default"/>
      </w:rPr>
    </w:lvl>
    <w:lvl w:ilvl="6" w:tplc="04190001">
      <w:start w:val="1"/>
      <w:numFmt w:val="bullet"/>
      <w:lvlText w:val=""/>
      <w:lvlJc w:val="left"/>
      <w:pPr>
        <w:tabs>
          <w:tab w:val="num" w:pos="5580"/>
        </w:tabs>
        <w:ind w:left="5580" w:hanging="360"/>
      </w:pPr>
      <w:rPr>
        <w:rFonts w:ascii="Symbol" w:hAnsi="Symbol" w:cs="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cs="Wingdings" w:hint="default"/>
      </w:rPr>
    </w:lvl>
  </w:abstractNum>
  <w:abstractNum w:abstractNumId="22">
    <w:nsid w:val="4BB3633A"/>
    <w:multiLevelType w:val="hybridMultilevel"/>
    <w:tmpl w:val="66A2C88C"/>
    <w:lvl w:ilvl="0" w:tplc="8300259E">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3">
    <w:nsid w:val="551664DF"/>
    <w:multiLevelType w:val="hybridMultilevel"/>
    <w:tmpl w:val="12FC8DE2"/>
    <w:lvl w:ilvl="0" w:tplc="04190001">
      <w:start w:val="1"/>
      <w:numFmt w:val="bullet"/>
      <w:lvlText w:val=""/>
      <w:lvlJc w:val="left"/>
      <w:pPr>
        <w:tabs>
          <w:tab w:val="num" w:pos="1260"/>
        </w:tabs>
        <w:ind w:left="1260" w:hanging="360"/>
      </w:pPr>
      <w:rPr>
        <w:rFonts w:ascii="Symbol" w:hAnsi="Symbol" w:cs="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cs="Wingdings" w:hint="default"/>
      </w:rPr>
    </w:lvl>
    <w:lvl w:ilvl="3" w:tplc="04190001">
      <w:start w:val="1"/>
      <w:numFmt w:val="bullet"/>
      <w:lvlText w:val=""/>
      <w:lvlJc w:val="left"/>
      <w:pPr>
        <w:tabs>
          <w:tab w:val="num" w:pos="3420"/>
        </w:tabs>
        <w:ind w:left="3420" w:hanging="360"/>
      </w:pPr>
      <w:rPr>
        <w:rFonts w:ascii="Symbol" w:hAnsi="Symbol" w:cs="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cs="Wingdings" w:hint="default"/>
      </w:rPr>
    </w:lvl>
    <w:lvl w:ilvl="6" w:tplc="04190001">
      <w:start w:val="1"/>
      <w:numFmt w:val="bullet"/>
      <w:lvlText w:val=""/>
      <w:lvlJc w:val="left"/>
      <w:pPr>
        <w:tabs>
          <w:tab w:val="num" w:pos="5580"/>
        </w:tabs>
        <w:ind w:left="5580" w:hanging="360"/>
      </w:pPr>
      <w:rPr>
        <w:rFonts w:ascii="Symbol" w:hAnsi="Symbol" w:cs="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cs="Wingdings" w:hint="default"/>
      </w:rPr>
    </w:lvl>
  </w:abstractNum>
  <w:abstractNum w:abstractNumId="24">
    <w:nsid w:val="5902747B"/>
    <w:multiLevelType w:val="multilevel"/>
    <w:tmpl w:val="CE9A7110"/>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nsid w:val="59072887"/>
    <w:multiLevelType w:val="hybridMultilevel"/>
    <w:tmpl w:val="14AE9532"/>
    <w:lvl w:ilvl="0" w:tplc="04190011">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6">
    <w:nsid w:val="595309B6"/>
    <w:multiLevelType w:val="hybridMultilevel"/>
    <w:tmpl w:val="7786BCA2"/>
    <w:lvl w:ilvl="0" w:tplc="04190001">
      <w:start w:val="1"/>
      <w:numFmt w:val="bullet"/>
      <w:lvlText w:val=""/>
      <w:lvlJc w:val="left"/>
      <w:pPr>
        <w:tabs>
          <w:tab w:val="num" w:pos="1260"/>
        </w:tabs>
        <w:ind w:left="1260" w:hanging="360"/>
      </w:pPr>
      <w:rPr>
        <w:rFonts w:ascii="Symbol" w:hAnsi="Symbol" w:cs="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cs="Wingdings" w:hint="default"/>
      </w:rPr>
    </w:lvl>
    <w:lvl w:ilvl="3" w:tplc="04190001">
      <w:start w:val="1"/>
      <w:numFmt w:val="bullet"/>
      <w:lvlText w:val=""/>
      <w:lvlJc w:val="left"/>
      <w:pPr>
        <w:tabs>
          <w:tab w:val="num" w:pos="3420"/>
        </w:tabs>
        <w:ind w:left="3420" w:hanging="360"/>
      </w:pPr>
      <w:rPr>
        <w:rFonts w:ascii="Symbol" w:hAnsi="Symbol" w:cs="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cs="Wingdings" w:hint="default"/>
      </w:rPr>
    </w:lvl>
    <w:lvl w:ilvl="6" w:tplc="04190001">
      <w:start w:val="1"/>
      <w:numFmt w:val="bullet"/>
      <w:lvlText w:val=""/>
      <w:lvlJc w:val="left"/>
      <w:pPr>
        <w:tabs>
          <w:tab w:val="num" w:pos="5580"/>
        </w:tabs>
        <w:ind w:left="5580" w:hanging="360"/>
      </w:pPr>
      <w:rPr>
        <w:rFonts w:ascii="Symbol" w:hAnsi="Symbol" w:cs="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cs="Wingdings" w:hint="default"/>
      </w:rPr>
    </w:lvl>
  </w:abstractNum>
  <w:abstractNum w:abstractNumId="27">
    <w:nsid w:val="59E14B84"/>
    <w:multiLevelType w:val="hybridMultilevel"/>
    <w:tmpl w:val="BAE8E188"/>
    <w:lvl w:ilvl="0" w:tplc="40A09C46">
      <w:start w:val="1"/>
      <w:numFmt w:val="bullet"/>
      <w:lvlText w:val="–"/>
      <w:lvlJc w:val="left"/>
      <w:pPr>
        <w:tabs>
          <w:tab w:val="num" w:pos="567"/>
        </w:tabs>
        <w:ind w:left="567" w:hanging="567"/>
      </w:pPr>
      <w:rPr>
        <w:rFonts w:ascii="Verdana" w:hAnsi="Verdana" w:cs="Verdana"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nsid w:val="5D8211EE"/>
    <w:multiLevelType w:val="hybridMultilevel"/>
    <w:tmpl w:val="DF32285C"/>
    <w:lvl w:ilvl="0" w:tplc="07268B48">
      <w:start w:val="1"/>
      <w:numFmt w:val="decimal"/>
      <w:lvlText w:val="%1)"/>
      <w:lvlJc w:val="left"/>
      <w:pPr>
        <w:ind w:left="1879" w:hanging="117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9">
    <w:nsid w:val="5EC86AD1"/>
    <w:multiLevelType w:val="singleLevel"/>
    <w:tmpl w:val="1F2425C6"/>
    <w:lvl w:ilvl="0">
      <w:start w:val="1"/>
      <w:numFmt w:val="decimal"/>
      <w:lvlText w:val="%1."/>
      <w:legacy w:legacy="1" w:legacySpace="0" w:legacyIndent="283"/>
      <w:lvlJc w:val="left"/>
      <w:rPr>
        <w:rFonts w:ascii="Times New Roman" w:hAnsi="Times New Roman" w:cs="Times New Roman" w:hint="default"/>
      </w:rPr>
    </w:lvl>
  </w:abstractNum>
  <w:abstractNum w:abstractNumId="30">
    <w:nsid w:val="6001447A"/>
    <w:multiLevelType w:val="hybridMultilevel"/>
    <w:tmpl w:val="5718A7D6"/>
    <w:lvl w:ilvl="0" w:tplc="F9BEB228">
      <w:start w:val="7"/>
      <w:numFmt w:val="bullet"/>
      <w:lvlText w:val="-"/>
      <w:lvlJc w:val="left"/>
      <w:pPr>
        <w:ind w:left="760" w:hanging="360"/>
      </w:pPr>
      <w:rPr>
        <w:rFonts w:ascii="Times New Roman" w:eastAsia="Times New Roman" w:hAnsi="Times New Roman" w:hint="default"/>
      </w:rPr>
    </w:lvl>
    <w:lvl w:ilvl="1" w:tplc="04190003">
      <w:start w:val="1"/>
      <w:numFmt w:val="bullet"/>
      <w:lvlText w:val="o"/>
      <w:lvlJc w:val="left"/>
      <w:pPr>
        <w:ind w:left="1480" w:hanging="360"/>
      </w:pPr>
      <w:rPr>
        <w:rFonts w:ascii="Courier New" w:hAnsi="Courier New" w:cs="Courier New" w:hint="default"/>
      </w:rPr>
    </w:lvl>
    <w:lvl w:ilvl="2" w:tplc="04190005">
      <w:start w:val="1"/>
      <w:numFmt w:val="bullet"/>
      <w:lvlText w:val=""/>
      <w:lvlJc w:val="left"/>
      <w:pPr>
        <w:ind w:left="2200" w:hanging="360"/>
      </w:pPr>
      <w:rPr>
        <w:rFonts w:ascii="Wingdings" w:hAnsi="Wingdings" w:cs="Wingdings" w:hint="default"/>
      </w:rPr>
    </w:lvl>
    <w:lvl w:ilvl="3" w:tplc="04190001">
      <w:start w:val="1"/>
      <w:numFmt w:val="bullet"/>
      <w:lvlText w:val=""/>
      <w:lvlJc w:val="left"/>
      <w:pPr>
        <w:ind w:left="2920" w:hanging="360"/>
      </w:pPr>
      <w:rPr>
        <w:rFonts w:ascii="Symbol" w:hAnsi="Symbol" w:cs="Symbol" w:hint="default"/>
      </w:rPr>
    </w:lvl>
    <w:lvl w:ilvl="4" w:tplc="04190003">
      <w:start w:val="1"/>
      <w:numFmt w:val="bullet"/>
      <w:lvlText w:val="o"/>
      <w:lvlJc w:val="left"/>
      <w:pPr>
        <w:ind w:left="3640" w:hanging="360"/>
      </w:pPr>
      <w:rPr>
        <w:rFonts w:ascii="Courier New" w:hAnsi="Courier New" w:cs="Courier New" w:hint="default"/>
      </w:rPr>
    </w:lvl>
    <w:lvl w:ilvl="5" w:tplc="04190005">
      <w:start w:val="1"/>
      <w:numFmt w:val="bullet"/>
      <w:lvlText w:val=""/>
      <w:lvlJc w:val="left"/>
      <w:pPr>
        <w:ind w:left="4360" w:hanging="360"/>
      </w:pPr>
      <w:rPr>
        <w:rFonts w:ascii="Wingdings" w:hAnsi="Wingdings" w:cs="Wingdings" w:hint="default"/>
      </w:rPr>
    </w:lvl>
    <w:lvl w:ilvl="6" w:tplc="04190001">
      <w:start w:val="1"/>
      <w:numFmt w:val="bullet"/>
      <w:lvlText w:val=""/>
      <w:lvlJc w:val="left"/>
      <w:pPr>
        <w:ind w:left="5080" w:hanging="360"/>
      </w:pPr>
      <w:rPr>
        <w:rFonts w:ascii="Symbol" w:hAnsi="Symbol" w:cs="Symbol" w:hint="default"/>
      </w:rPr>
    </w:lvl>
    <w:lvl w:ilvl="7" w:tplc="04190003">
      <w:start w:val="1"/>
      <w:numFmt w:val="bullet"/>
      <w:lvlText w:val="o"/>
      <w:lvlJc w:val="left"/>
      <w:pPr>
        <w:ind w:left="5800" w:hanging="360"/>
      </w:pPr>
      <w:rPr>
        <w:rFonts w:ascii="Courier New" w:hAnsi="Courier New" w:cs="Courier New" w:hint="default"/>
      </w:rPr>
    </w:lvl>
    <w:lvl w:ilvl="8" w:tplc="04190005">
      <w:start w:val="1"/>
      <w:numFmt w:val="bullet"/>
      <w:lvlText w:val=""/>
      <w:lvlJc w:val="left"/>
      <w:pPr>
        <w:ind w:left="6520" w:hanging="360"/>
      </w:pPr>
      <w:rPr>
        <w:rFonts w:ascii="Wingdings" w:hAnsi="Wingdings" w:cs="Wingdings" w:hint="default"/>
      </w:rPr>
    </w:lvl>
  </w:abstractNum>
  <w:abstractNum w:abstractNumId="31">
    <w:nsid w:val="60225540"/>
    <w:multiLevelType w:val="hybridMultilevel"/>
    <w:tmpl w:val="9AD20A7C"/>
    <w:lvl w:ilvl="0" w:tplc="614615C6">
      <w:numFmt w:val="bullet"/>
      <w:lvlText w:val="-"/>
      <w:lvlJc w:val="left"/>
      <w:pPr>
        <w:ind w:left="1211" w:hanging="360"/>
      </w:pPr>
      <w:rPr>
        <w:rFonts w:ascii="Times New Roman" w:eastAsia="Times New Roman" w:hAnsi="Times New Roman" w:hint="default"/>
      </w:rPr>
    </w:lvl>
    <w:lvl w:ilvl="1" w:tplc="04190003">
      <w:start w:val="1"/>
      <w:numFmt w:val="bullet"/>
      <w:lvlText w:val="o"/>
      <w:lvlJc w:val="left"/>
      <w:pPr>
        <w:ind w:left="1931" w:hanging="360"/>
      </w:pPr>
      <w:rPr>
        <w:rFonts w:ascii="Courier New" w:hAnsi="Courier New" w:cs="Courier New" w:hint="default"/>
      </w:rPr>
    </w:lvl>
    <w:lvl w:ilvl="2" w:tplc="04190005">
      <w:start w:val="1"/>
      <w:numFmt w:val="bullet"/>
      <w:lvlText w:val=""/>
      <w:lvlJc w:val="left"/>
      <w:pPr>
        <w:ind w:left="2651" w:hanging="360"/>
      </w:pPr>
      <w:rPr>
        <w:rFonts w:ascii="Wingdings" w:hAnsi="Wingdings" w:cs="Wingdings" w:hint="default"/>
      </w:rPr>
    </w:lvl>
    <w:lvl w:ilvl="3" w:tplc="04190001">
      <w:start w:val="1"/>
      <w:numFmt w:val="bullet"/>
      <w:lvlText w:val=""/>
      <w:lvlJc w:val="left"/>
      <w:pPr>
        <w:ind w:left="3371" w:hanging="360"/>
      </w:pPr>
      <w:rPr>
        <w:rFonts w:ascii="Symbol" w:hAnsi="Symbol" w:cs="Symbol" w:hint="default"/>
      </w:rPr>
    </w:lvl>
    <w:lvl w:ilvl="4" w:tplc="04190003">
      <w:start w:val="1"/>
      <w:numFmt w:val="bullet"/>
      <w:lvlText w:val="o"/>
      <w:lvlJc w:val="left"/>
      <w:pPr>
        <w:ind w:left="4091" w:hanging="360"/>
      </w:pPr>
      <w:rPr>
        <w:rFonts w:ascii="Courier New" w:hAnsi="Courier New" w:cs="Courier New" w:hint="default"/>
      </w:rPr>
    </w:lvl>
    <w:lvl w:ilvl="5" w:tplc="04190005">
      <w:start w:val="1"/>
      <w:numFmt w:val="bullet"/>
      <w:lvlText w:val=""/>
      <w:lvlJc w:val="left"/>
      <w:pPr>
        <w:ind w:left="4811" w:hanging="360"/>
      </w:pPr>
      <w:rPr>
        <w:rFonts w:ascii="Wingdings" w:hAnsi="Wingdings" w:cs="Wingdings" w:hint="default"/>
      </w:rPr>
    </w:lvl>
    <w:lvl w:ilvl="6" w:tplc="04190001">
      <w:start w:val="1"/>
      <w:numFmt w:val="bullet"/>
      <w:lvlText w:val=""/>
      <w:lvlJc w:val="left"/>
      <w:pPr>
        <w:ind w:left="5531" w:hanging="360"/>
      </w:pPr>
      <w:rPr>
        <w:rFonts w:ascii="Symbol" w:hAnsi="Symbol" w:cs="Symbol" w:hint="default"/>
      </w:rPr>
    </w:lvl>
    <w:lvl w:ilvl="7" w:tplc="04190003">
      <w:start w:val="1"/>
      <w:numFmt w:val="bullet"/>
      <w:lvlText w:val="o"/>
      <w:lvlJc w:val="left"/>
      <w:pPr>
        <w:ind w:left="6251" w:hanging="360"/>
      </w:pPr>
      <w:rPr>
        <w:rFonts w:ascii="Courier New" w:hAnsi="Courier New" w:cs="Courier New" w:hint="default"/>
      </w:rPr>
    </w:lvl>
    <w:lvl w:ilvl="8" w:tplc="04190005">
      <w:start w:val="1"/>
      <w:numFmt w:val="bullet"/>
      <w:lvlText w:val=""/>
      <w:lvlJc w:val="left"/>
      <w:pPr>
        <w:ind w:left="6971" w:hanging="360"/>
      </w:pPr>
      <w:rPr>
        <w:rFonts w:ascii="Wingdings" w:hAnsi="Wingdings" w:cs="Wingdings" w:hint="default"/>
      </w:rPr>
    </w:lvl>
  </w:abstractNum>
  <w:abstractNum w:abstractNumId="32">
    <w:nsid w:val="60253531"/>
    <w:multiLevelType w:val="hybridMultilevel"/>
    <w:tmpl w:val="31A63364"/>
    <w:lvl w:ilvl="0" w:tplc="053ADDA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3">
    <w:nsid w:val="619309AD"/>
    <w:multiLevelType w:val="hybridMultilevel"/>
    <w:tmpl w:val="11CE480C"/>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nsid w:val="61C64660"/>
    <w:multiLevelType w:val="hybridMultilevel"/>
    <w:tmpl w:val="C5829752"/>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nsid w:val="63A87A49"/>
    <w:multiLevelType w:val="hybridMultilevel"/>
    <w:tmpl w:val="17F8E86C"/>
    <w:lvl w:ilvl="0" w:tplc="36F6E9C4">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6">
    <w:nsid w:val="64893922"/>
    <w:multiLevelType w:val="hybridMultilevel"/>
    <w:tmpl w:val="C66EF92E"/>
    <w:lvl w:ilvl="0" w:tplc="1BB43A9C">
      <w:start w:val="1"/>
      <w:numFmt w:val="decimal"/>
      <w:lvlText w:val="%1."/>
      <w:lvlJc w:val="left"/>
      <w:pPr>
        <w:ind w:left="1068" w:hanging="360"/>
      </w:pPr>
      <w:rPr>
        <w:rFonts w:hint="default"/>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37">
    <w:nsid w:val="651E0EA0"/>
    <w:multiLevelType w:val="hybridMultilevel"/>
    <w:tmpl w:val="8820A334"/>
    <w:lvl w:ilvl="0" w:tplc="BCBC1E02">
      <w:start w:val="1"/>
      <w:numFmt w:val="bullet"/>
      <w:lvlText w:val="-"/>
      <w:lvlJc w:val="left"/>
      <w:pPr>
        <w:tabs>
          <w:tab w:val="num" w:pos="360"/>
        </w:tabs>
        <w:ind w:left="360" w:hanging="360"/>
      </w:pPr>
      <w:rPr>
        <w:rFonts w:ascii="Courier New" w:hAnsi="Courier New" w:cs="Courier New"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8">
    <w:nsid w:val="68C938E6"/>
    <w:multiLevelType w:val="hybridMultilevel"/>
    <w:tmpl w:val="8B8E4594"/>
    <w:lvl w:ilvl="0" w:tplc="9B882B68">
      <w:start w:val="2010"/>
      <w:numFmt w:val="bullet"/>
      <w:lvlText w:val="-"/>
      <w:lvlJc w:val="left"/>
      <w:pPr>
        <w:ind w:left="720" w:hanging="360"/>
      </w:pPr>
      <w:rPr>
        <w:rFonts w:ascii="Times New Roman" w:eastAsia="Times New Roman" w:hAnsi="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9">
    <w:nsid w:val="6C501326"/>
    <w:multiLevelType w:val="hybridMultilevel"/>
    <w:tmpl w:val="B9F6B38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70EB4114"/>
    <w:multiLevelType w:val="hybridMultilevel"/>
    <w:tmpl w:val="FCA4A9CA"/>
    <w:lvl w:ilvl="0" w:tplc="0B842A08">
      <w:start w:val="1"/>
      <w:numFmt w:val="decimal"/>
      <w:lvlText w:val="%1)"/>
      <w:lvlJc w:val="left"/>
      <w:pPr>
        <w:ind w:left="1068" w:hanging="360"/>
      </w:pPr>
      <w:rPr>
        <w:rFonts w:hint="default"/>
      </w:r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41">
    <w:nsid w:val="725A46DB"/>
    <w:multiLevelType w:val="hybridMultilevel"/>
    <w:tmpl w:val="855CC0E2"/>
    <w:lvl w:ilvl="0" w:tplc="1D1CFC2A">
      <w:start w:val="1"/>
      <w:numFmt w:val="decimal"/>
      <w:lvlText w:val="%1)"/>
      <w:lvlJc w:val="left"/>
      <w:pPr>
        <w:ind w:left="1068" w:hanging="360"/>
      </w:pPr>
      <w:rPr>
        <w:rFonts w:hint="default"/>
      </w:rPr>
    </w:lvl>
    <w:lvl w:ilvl="1" w:tplc="17B24D7C">
      <w:start w:val="1"/>
      <w:numFmt w:val="decimal"/>
      <w:lvlText w:val="%2."/>
      <w:lvlJc w:val="left"/>
      <w:pPr>
        <w:tabs>
          <w:tab w:val="num" w:pos="1788"/>
        </w:tabs>
        <w:ind w:left="1788" w:hanging="360"/>
      </w:pPr>
      <w:rPr>
        <w:rFonts w:hint="default"/>
      </w:r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42">
    <w:nsid w:val="725F6ACE"/>
    <w:multiLevelType w:val="hybridMultilevel"/>
    <w:tmpl w:val="211A5956"/>
    <w:lvl w:ilvl="0" w:tplc="57781EA4">
      <w:start w:val="1"/>
      <w:numFmt w:val="decimal"/>
      <w:lvlText w:val="%1."/>
      <w:lvlJc w:val="left"/>
      <w:pPr>
        <w:tabs>
          <w:tab w:val="num" w:pos="510"/>
        </w:tabs>
        <w:ind w:left="284" w:hanging="284"/>
      </w:pPr>
      <w:rPr>
        <w:rFonts w:hint="default"/>
        <w:b w:val="0"/>
        <w:bCs w:val="0"/>
        <w:i w:val="0"/>
        <w:iCs w:val="0"/>
        <w:sz w:val="28"/>
        <w:szCs w:val="28"/>
      </w:rPr>
    </w:lvl>
    <w:lvl w:ilvl="1" w:tplc="609A63D4">
      <w:start w:val="1"/>
      <w:numFmt w:val="decimal"/>
      <w:lvlText w:val="%2."/>
      <w:lvlJc w:val="left"/>
      <w:pPr>
        <w:tabs>
          <w:tab w:val="num" w:pos="510"/>
        </w:tabs>
        <w:ind w:left="284" w:hanging="284"/>
      </w:pPr>
      <w:rPr>
        <w:rFonts w:hint="default"/>
        <w:b w:val="0"/>
        <w:bCs w:val="0"/>
        <w:i w:val="0"/>
        <w:iCs w:val="0"/>
        <w:sz w:val="28"/>
        <w:szCs w:val="28"/>
      </w:rPr>
    </w:lvl>
    <w:lvl w:ilvl="2" w:tplc="0419001B">
      <w:start w:val="1"/>
      <w:numFmt w:val="lowerRoman"/>
      <w:lvlText w:val="%3."/>
      <w:lvlJc w:val="right"/>
      <w:pPr>
        <w:tabs>
          <w:tab w:val="num" w:pos="2869"/>
        </w:tabs>
        <w:ind w:left="2869" w:hanging="180"/>
      </w:pPr>
    </w:lvl>
    <w:lvl w:ilvl="3" w:tplc="0419000F">
      <w:start w:val="1"/>
      <w:numFmt w:val="decimal"/>
      <w:lvlText w:val="%4."/>
      <w:lvlJc w:val="left"/>
      <w:pPr>
        <w:tabs>
          <w:tab w:val="num" w:pos="3589"/>
        </w:tabs>
        <w:ind w:left="3589" w:hanging="360"/>
      </w:pPr>
    </w:lvl>
    <w:lvl w:ilvl="4" w:tplc="04190019">
      <w:start w:val="1"/>
      <w:numFmt w:val="lowerLetter"/>
      <w:lvlText w:val="%5."/>
      <w:lvlJc w:val="left"/>
      <w:pPr>
        <w:tabs>
          <w:tab w:val="num" w:pos="4309"/>
        </w:tabs>
        <w:ind w:left="4309" w:hanging="360"/>
      </w:pPr>
    </w:lvl>
    <w:lvl w:ilvl="5" w:tplc="0419001B">
      <w:start w:val="1"/>
      <w:numFmt w:val="lowerRoman"/>
      <w:lvlText w:val="%6."/>
      <w:lvlJc w:val="right"/>
      <w:pPr>
        <w:tabs>
          <w:tab w:val="num" w:pos="5029"/>
        </w:tabs>
        <w:ind w:left="5029" w:hanging="180"/>
      </w:pPr>
    </w:lvl>
    <w:lvl w:ilvl="6" w:tplc="0419000F">
      <w:start w:val="1"/>
      <w:numFmt w:val="decimal"/>
      <w:lvlText w:val="%7."/>
      <w:lvlJc w:val="left"/>
      <w:pPr>
        <w:tabs>
          <w:tab w:val="num" w:pos="5749"/>
        </w:tabs>
        <w:ind w:left="5749" w:hanging="360"/>
      </w:pPr>
    </w:lvl>
    <w:lvl w:ilvl="7" w:tplc="04190019">
      <w:start w:val="1"/>
      <w:numFmt w:val="lowerLetter"/>
      <w:lvlText w:val="%8."/>
      <w:lvlJc w:val="left"/>
      <w:pPr>
        <w:tabs>
          <w:tab w:val="num" w:pos="6469"/>
        </w:tabs>
        <w:ind w:left="6469" w:hanging="360"/>
      </w:pPr>
    </w:lvl>
    <w:lvl w:ilvl="8" w:tplc="0419001B">
      <w:start w:val="1"/>
      <w:numFmt w:val="lowerRoman"/>
      <w:lvlText w:val="%9."/>
      <w:lvlJc w:val="right"/>
      <w:pPr>
        <w:tabs>
          <w:tab w:val="num" w:pos="7189"/>
        </w:tabs>
        <w:ind w:left="7189" w:hanging="180"/>
      </w:pPr>
    </w:lvl>
  </w:abstractNum>
  <w:abstractNum w:abstractNumId="43">
    <w:nsid w:val="75AE6FBD"/>
    <w:multiLevelType w:val="hybridMultilevel"/>
    <w:tmpl w:val="4C5CFD86"/>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4">
    <w:nsid w:val="7A8C1C8F"/>
    <w:multiLevelType w:val="hybridMultilevel"/>
    <w:tmpl w:val="83700262"/>
    <w:lvl w:ilvl="0" w:tplc="FCBEA8EC">
      <w:numFmt w:val="bullet"/>
      <w:lvlText w:val="-"/>
      <w:lvlJc w:val="left"/>
      <w:pPr>
        <w:tabs>
          <w:tab w:val="num" w:pos="1980"/>
        </w:tabs>
        <w:ind w:left="1980" w:hanging="90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num w:numId="1">
    <w:abstractNumId w:val="9"/>
  </w:num>
  <w:num w:numId="2">
    <w:abstractNumId w:val="24"/>
  </w:num>
  <w:num w:numId="3">
    <w:abstractNumId w:val="31"/>
  </w:num>
  <w:num w:numId="4">
    <w:abstractNumId w:val="29"/>
  </w:num>
  <w:num w:numId="5">
    <w:abstractNumId w:val="12"/>
  </w:num>
  <w:num w:numId="6">
    <w:abstractNumId w:val="44"/>
  </w:num>
  <w:num w:numId="7">
    <w:abstractNumId w:val="40"/>
  </w:num>
  <w:num w:numId="8">
    <w:abstractNumId w:val="41"/>
  </w:num>
  <w:num w:numId="9">
    <w:abstractNumId w:val="43"/>
  </w:num>
  <w:num w:numId="10">
    <w:abstractNumId w:val="20"/>
  </w:num>
  <w:num w:numId="11">
    <w:abstractNumId w:val="17"/>
  </w:num>
  <w:num w:numId="12">
    <w:abstractNumId w:val="3"/>
  </w:num>
  <w:num w:numId="13">
    <w:abstractNumId w:val="30"/>
  </w:num>
  <w:num w:numId="14">
    <w:abstractNumId w:val="15"/>
  </w:num>
  <w:num w:numId="15">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5"/>
  </w:num>
  <w:num w:numId="19">
    <w:abstractNumId w:val="13"/>
  </w:num>
  <w:num w:numId="20">
    <w:abstractNumId w:val="38"/>
  </w:num>
  <w:num w:numId="21">
    <w:abstractNumId w:val="23"/>
  </w:num>
  <w:num w:numId="22">
    <w:abstractNumId w:val="8"/>
  </w:num>
  <w:num w:numId="23">
    <w:abstractNumId w:val="26"/>
  </w:num>
  <w:num w:numId="24">
    <w:abstractNumId w:val="19"/>
  </w:num>
  <w:num w:numId="25">
    <w:abstractNumId w:val="33"/>
  </w:num>
  <w:num w:numId="26">
    <w:abstractNumId w:val="36"/>
  </w:num>
  <w:num w:numId="27">
    <w:abstractNumId w:val="39"/>
  </w:num>
  <w:num w:numId="28">
    <w:abstractNumId w:val="34"/>
  </w:num>
  <w:num w:numId="29">
    <w:abstractNumId w:val="4"/>
  </w:num>
  <w:num w:numId="30">
    <w:abstractNumId w:val="5"/>
  </w:num>
  <w:num w:numId="31">
    <w:abstractNumId w:val="21"/>
  </w:num>
  <w:num w:numId="32">
    <w:abstractNumId w:val="14"/>
  </w:num>
  <w:num w:numId="33">
    <w:abstractNumId w:val="2"/>
  </w:num>
  <w:num w:numId="34">
    <w:abstractNumId w:val="42"/>
  </w:num>
  <w:num w:numId="35">
    <w:abstractNumId w:val="25"/>
  </w:num>
  <w:num w:numId="36">
    <w:abstractNumId w:val="7"/>
  </w:num>
  <w:num w:numId="37">
    <w:abstractNumId w:val="0"/>
  </w:num>
  <w:num w:numId="38">
    <w:abstractNumId w:val="11"/>
  </w:num>
  <w:num w:numId="39">
    <w:abstractNumId w:val="18"/>
  </w:num>
  <w:num w:numId="40">
    <w:abstractNumId w:val="16"/>
  </w:num>
  <w:num w:numId="41">
    <w:abstractNumId w:val="10"/>
  </w:num>
  <w:num w:numId="42">
    <w:abstractNumId w:val="22"/>
  </w:num>
  <w:num w:numId="43">
    <w:abstractNumId w:val="6"/>
  </w:num>
  <w:num w:numId="44">
    <w:abstractNumId w:val="1"/>
  </w:num>
  <w:num w:numId="45">
    <w:abstractNumId w:val="28"/>
  </w:num>
  <w:num w:numId="46">
    <w:abstractNumId w:val="3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embedSystemFonts/>
  <w:hideSpellingErrors/>
  <w:doNotTrackMoves/>
  <w:defaultTabStop w:val="708"/>
  <w:doNotHyphenateCaps/>
  <w:drawingGridHorizontalSpacing w:val="120"/>
  <w:displayHorizontalDrawingGridEvery w:val="2"/>
  <w:characterSpacingControl w:val="doNotCompress"/>
  <w:doNotValidateAgainstSchema/>
  <w:doNotDemarcateInvalidXml/>
  <w:footnotePr>
    <w:numRestart w:val="eachPage"/>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F0BC4"/>
    <w:rsid w:val="00006539"/>
    <w:rsid w:val="000077DF"/>
    <w:rsid w:val="000108A4"/>
    <w:rsid w:val="000134D3"/>
    <w:rsid w:val="000234A1"/>
    <w:rsid w:val="00024D18"/>
    <w:rsid w:val="0003152E"/>
    <w:rsid w:val="0004103F"/>
    <w:rsid w:val="00063871"/>
    <w:rsid w:val="000714BD"/>
    <w:rsid w:val="00071A32"/>
    <w:rsid w:val="00083AFE"/>
    <w:rsid w:val="00090883"/>
    <w:rsid w:val="00092C40"/>
    <w:rsid w:val="00095ADF"/>
    <w:rsid w:val="000A62E5"/>
    <w:rsid w:val="000C0E93"/>
    <w:rsid w:val="000C1659"/>
    <w:rsid w:val="000C4FC5"/>
    <w:rsid w:val="00101EAC"/>
    <w:rsid w:val="001118DB"/>
    <w:rsid w:val="00115AFC"/>
    <w:rsid w:val="00117704"/>
    <w:rsid w:val="00122C06"/>
    <w:rsid w:val="00130F38"/>
    <w:rsid w:val="001315E0"/>
    <w:rsid w:val="00141C37"/>
    <w:rsid w:val="00142210"/>
    <w:rsid w:val="0014448A"/>
    <w:rsid w:val="0014636B"/>
    <w:rsid w:val="001504FA"/>
    <w:rsid w:val="00164B1B"/>
    <w:rsid w:val="00170745"/>
    <w:rsid w:val="00184A52"/>
    <w:rsid w:val="001C32CF"/>
    <w:rsid w:val="001C7961"/>
    <w:rsid w:val="001D6EA8"/>
    <w:rsid w:val="001E0053"/>
    <w:rsid w:val="001E3305"/>
    <w:rsid w:val="001E4563"/>
    <w:rsid w:val="001F5FC1"/>
    <w:rsid w:val="00201F89"/>
    <w:rsid w:val="00217FFD"/>
    <w:rsid w:val="00224331"/>
    <w:rsid w:val="00233BA2"/>
    <w:rsid w:val="0024568B"/>
    <w:rsid w:val="002530DC"/>
    <w:rsid w:val="00255C18"/>
    <w:rsid w:val="00266EBF"/>
    <w:rsid w:val="00287CE3"/>
    <w:rsid w:val="002A3F93"/>
    <w:rsid w:val="002B3636"/>
    <w:rsid w:val="002C36B7"/>
    <w:rsid w:val="002C6DBD"/>
    <w:rsid w:val="002D0AF5"/>
    <w:rsid w:val="002E0B30"/>
    <w:rsid w:val="003005AC"/>
    <w:rsid w:val="0031216A"/>
    <w:rsid w:val="00325315"/>
    <w:rsid w:val="00330DD7"/>
    <w:rsid w:val="00331D1B"/>
    <w:rsid w:val="00342073"/>
    <w:rsid w:val="00346825"/>
    <w:rsid w:val="00353C62"/>
    <w:rsid w:val="00365D56"/>
    <w:rsid w:val="003679FF"/>
    <w:rsid w:val="00383D90"/>
    <w:rsid w:val="00394437"/>
    <w:rsid w:val="0039463D"/>
    <w:rsid w:val="0039707A"/>
    <w:rsid w:val="003A0F80"/>
    <w:rsid w:val="003B36C6"/>
    <w:rsid w:val="003C22DA"/>
    <w:rsid w:val="003C3987"/>
    <w:rsid w:val="003D2F55"/>
    <w:rsid w:val="003D4A3A"/>
    <w:rsid w:val="003E0196"/>
    <w:rsid w:val="003E5181"/>
    <w:rsid w:val="003E5602"/>
    <w:rsid w:val="003E570C"/>
    <w:rsid w:val="004073DB"/>
    <w:rsid w:val="00425700"/>
    <w:rsid w:val="00453456"/>
    <w:rsid w:val="0045450E"/>
    <w:rsid w:val="0046056B"/>
    <w:rsid w:val="00461429"/>
    <w:rsid w:val="00463926"/>
    <w:rsid w:val="00467A04"/>
    <w:rsid w:val="00473916"/>
    <w:rsid w:val="0048436C"/>
    <w:rsid w:val="00492942"/>
    <w:rsid w:val="0049767B"/>
    <w:rsid w:val="004E195C"/>
    <w:rsid w:val="00502228"/>
    <w:rsid w:val="00503F55"/>
    <w:rsid w:val="00507D16"/>
    <w:rsid w:val="00515634"/>
    <w:rsid w:val="005213B1"/>
    <w:rsid w:val="0055531C"/>
    <w:rsid w:val="00555EE2"/>
    <w:rsid w:val="005564DB"/>
    <w:rsid w:val="005570B2"/>
    <w:rsid w:val="00566A8D"/>
    <w:rsid w:val="00571E22"/>
    <w:rsid w:val="00574148"/>
    <w:rsid w:val="00577B99"/>
    <w:rsid w:val="005870C1"/>
    <w:rsid w:val="005903F4"/>
    <w:rsid w:val="0059200E"/>
    <w:rsid w:val="00593CE0"/>
    <w:rsid w:val="00596EFD"/>
    <w:rsid w:val="005A2EBB"/>
    <w:rsid w:val="005E459E"/>
    <w:rsid w:val="005E59E3"/>
    <w:rsid w:val="005F0F3C"/>
    <w:rsid w:val="005F5A27"/>
    <w:rsid w:val="006021E9"/>
    <w:rsid w:val="00612CC0"/>
    <w:rsid w:val="00623DE9"/>
    <w:rsid w:val="0062757F"/>
    <w:rsid w:val="00630034"/>
    <w:rsid w:val="006410E1"/>
    <w:rsid w:val="006466B6"/>
    <w:rsid w:val="006717D3"/>
    <w:rsid w:val="006877FC"/>
    <w:rsid w:val="00693639"/>
    <w:rsid w:val="006A013E"/>
    <w:rsid w:val="006A069A"/>
    <w:rsid w:val="006A6B2B"/>
    <w:rsid w:val="006A76E4"/>
    <w:rsid w:val="006B78CD"/>
    <w:rsid w:val="006D049A"/>
    <w:rsid w:val="006F109C"/>
    <w:rsid w:val="00700C9C"/>
    <w:rsid w:val="00705157"/>
    <w:rsid w:val="00706E00"/>
    <w:rsid w:val="007128AB"/>
    <w:rsid w:val="00715DEA"/>
    <w:rsid w:val="00715EF7"/>
    <w:rsid w:val="00725749"/>
    <w:rsid w:val="00731D48"/>
    <w:rsid w:val="00731E4B"/>
    <w:rsid w:val="0075363E"/>
    <w:rsid w:val="00781ADA"/>
    <w:rsid w:val="007822BB"/>
    <w:rsid w:val="007905F6"/>
    <w:rsid w:val="00797A6E"/>
    <w:rsid w:val="007A3A2A"/>
    <w:rsid w:val="007D621A"/>
    <w:rsid w:val="007F2FE5"/>
    <w:rsid w:val="00801B71"/>
    <w:rsid w:val="00812164"/>
    <w:rsid w:val="00812DED"/>
    <w:rsid w:val="00817387"/>
    <w:rsid w:val="00832C1E"/>
    <w:rsid w:val="00842C3F"/>
    <w:rsid w:val="00842CDE"/>
    <w:rsid w:val="0085446D"/>
    <w:rsid w:val="00862CC9"/>
    <w:rsid w:val="00873831"/>
    <w:rsid w:val="00886D15"/>
    <w:rsid w:val="008934ED"/>
    <w:rsid w:val="008A0E90"/>
    <w:rsid w:val="008A1827"/>
    <w:rsid w:val="008C313C"/>
    <w:rsid w:val="008C4D91"/>
    <w:rsid w:val="008E2577"/>
    <w:rsid w:val="008E3076"/>
    <w:rsid w:val="008E6305"/>
    <w:rsid w:val="008F000E"/>
    <w:rsid w:val="008F1ED3"/>
    <w:rsid w:val="008F3E7B"/>
    <w:rsid w:val="008F5DDE"/>
    <w:rsid w:val="009073B3"/>
    <w:rsid w:val="009147B0"/>
    <w:rsid w:val="009303B9"/>
    <w:rsid w:val="00942F56"/>
    <w:rsid w:val="00944750"/>
    <w:rsid w:val="009A52D2"/>
    <w:rsid w:val="009A6342"/>
    <w:rsid w:val="009B4BCC"/>
    <w:rsid w:val="009D13E6"/>
    <w:rsid w:val="009D35AE"/>
    <w:rsid w:val="009E6054"/>
    <w:rsid w:val="009F4519"/>
    <w:rsid w:val="00A04090"/>
    <w:rsid w:val="00A16F9E"/>
    <w:rsid w:val="00A217AE"/>
    <w:rsid w:val="00A22DEF"/>
    <w:rsid w:val="00A52E5A"/>
    <w:rsid w:val="00A578DF"/>
    <w:rsid w:val="00A7684C"/>
    <w:rsid w:val="00A84BE9"/>
    <w:rsid w:val="00A9611D"/>
    <w:rsid w:val="00A96843"/>
    <w:rsid w:val="00AB0412"/>
    <w:rsid w:val="00AB1CC7"/>
    <w:rsid w:val="00AB4BC1"/>
    <w:rsid w:val="00AC5BD3"/>
    <w:rsid w:val="00AD288E"/>
    <w:rsid w:val="00AF4250"/>
    <w:rsid w:val="00B36ECB"/>
    <w:rsid w:val="00B70F64"/>
    <w:rsid w:val="00B83BA3"/>
    <w:rsid w:val="00B83D47"/>
    <w:rsid w:val="00B90211"/>
    <w:rsid w:val="00B94834"/>
    <w:rsid w:val="00BA7C3E"/>
    <w:rsid w:val="00BB1AFE"/>
    <w:rsid w:val="00BC5518"/>
    <w:rsid w:val="00BC6DE0"/>
    <w:rsid w:val="00BC70FA"/>
    <w:rsid w:val="00BD6334"/>
    <w:rsid w:val="00BE2955"/>
    <w:rsid w:val="00BF0361"/>
    <w:rsid w:val="00BF0BC4"/>
    <w:rsid w:val="00BF31CC"/>
    <w:rsid w:val="00C04668"/>
    <w:rsid w:val="00C06EEF"/>
    <w:rsid w:val="00C2001E"/>
    <w:rsid w:val="00C27254"/>
    <w:rsid w:val="00C32F34"/>
    <w:rsid w:val="00C40DAD"/>
    <w:rsid w:val="00C425D5"/>
    <w:rsid w:val="00C510A1"/>
    <w:rsid w:val="00C72C31"/>
    <w:rsid w:val="00C77F82"/>
    <w:rsid w:val="00C81632"/>
    <w:rsid w:val="00C81ACD"/>
    <w:rsid w:val="00C85772"/>
    <w:rsid w:val="00CB44FC"/>
    <w:rsid w:val="00CB6C95"/>
    <w:rsid w:val="00CC0C20"/>
    <w:rsid w:val="00CD5587"/>
    <w:rsid w:val="00CE4A24"/>
    <w:rsid w:val="00CF62FA"/>
    <w:rsid w:val="00D15394"/>
    <w:rsid w:val="00D22E05"/>
    <w:rsid w:val="00D2554E"/>
    <w:rsid w:val="00D261C3"/>
    <w:rsid w:val="00D278CA"/>
    <w:rsid w:val="00D34C0E"/>
    <w:rsid w:val="00D46000"/>
    <w:rsid w:val="00D544B6"/>
    <w:rsid w:val="00D64252"/>
    <w:rsid w:val="00D75D22"/>
    <w:rsid w:val="00D87067"/>
    <w:rsid w:val="00D9115A"/>
    <w:rsid w:val="00D926D9"/>
    <w:rsid w:val="00DA0478"/>
    <w:rsid w:val="00DA675D"/>
    <w:rsid w:val="00DC0B2F"/>
    <w:rsid w:val="00DC7770"/>
    <w:rsid w:val="00DE17F6"/>
    <w:rsid w:val="00DE3719"/>
    <w:rsid w:val="00DE3A2B"/>
    <w:rsid w:val="00DE677F"/>
    <w:rsid w:val="00DE697A"/>
    <w:rsid w:val="00E01203"/>
    <w:rsid w:val="00E4253B"/>
    <w:rsid w:val="00E50680"/>
    <w:rsid w:val="00E64539"/>
    <w:rsid w:val="00E87FE0"/>
    <w:rsid w:val="00E95C82"/>
    <w:rsid w:val="00EA463E"/>
    <w:rsid w:val="00EB59A2"/>
    <w:rsid w:val="00EC5EEF"/>
    <w:rsid w:val="00EC7AFB"/>
    <w:rsid w:val="00ED2761"/>
    <w:rsid w:val="00ED7175"/>
    <w:rsid w:val="00ED7960"/>
    <w:rsid w:val="00EE2F5B"/>
    <w:rsid w:val="00EE7E38"/>
    <w:rsid w:val="00EF07D1"/>
    <w:rsid w:val="00EF704D"/>
    <w:rsid w:val="00F1698F"/>
    <w:rsid w:val="00F26297"/>
    <w:rsid w:val="00F466C8"/>
    <w:rsid w:val="00F55577"/>
    <w:rsid w:val="00F56741"/>
    <w:rsid w:val="00F75310"/>
    <w:rsid w:val="00F81A71"/>
    <w:rsid w:val="00F87260"/>
    <w:rsid w:val="00F90CF9"/>
    <w:rsid w:val="00F91D97"/>
    <w:rsid w:val="00F9366B"/>
    <w:rsid w:val="00F96AD6"/>
    <w:rsid w:val="00FA5636"/>
    <w:rsid w:val="00FF2928"/>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semiHidden="1" w:unhideWhenUsed="1"/>
    <w:lsdException w:name="header" w:locked="1" w:uiPriority="0"/>
    <w:lsdException w:name="footer" w:lock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locked="1" w:uiPriority="0"/>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locked="1" w:uiPriority="0"/>
    <w:lsdException w:name="Note Heading" w:semiHidden="1" w:unhideWhenUsed="1"/>
    <w:lsdException w:name="Body Text 2" w:locked="1" w:uiPriority="0"/>
    <w:lsdException w:name="Body Text 3" w:locked="1" w:uiPriority="0"/>
    <w:lsdException w:name="Body Text Indent 2" w:locked="1" w:uiPriority="0"/>
    <w:lsdException w:name="Body Text Indent 3" w:locked="1" w:uiPriority="0"/>
    <w:lsdException w:name="Block Text" w:locked="1" w:uiPriority="0"/>
    <w:lsdException w:name="Hyperlink" w:locked="1" w:uiPriority="0"/>
    <w:lsdException w:name="FollowedHyperlink" w:locked="1" w:uiPriority="0"/>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F0BC4"/>
    <w:rPr>
      <w:rFonts w:ascii="Times New Roman" w:eastAsia="Times New Roman" w:hAnsi="Times New Roman"/>
      <w:sz w:val="24"/>
      <w:szCs w:val="24"/>
    </w:rPr>
  </w:style>
  <w:style w:type="paragraph" w:styleId="1">
    <w:name w:val="heading 1"/>
    <w:basedOn w:val="a"/>
    <w:link w:val="10"/>
    <w:uiPriority w:val="99"/>
    <w:qFormat/>
    <w:rsid w:val="00BF0BC4"/>
    <w:pPr>
      <w:spacing w:before="100" w:beforeAutospacing="1" w:after="100" w:afterAutospacing="1"/>
      <w:outlineLvl w:val="0"/>
    </w:pPr>
    <w:rPr>
      <w:kern w:val="36"/>
      <w:sz w:val="37"/>
      <w:szCs w:val="37"/>
    </w:rPr>
  </w:style>
  <w:style w:type="paragraph" w:styleId="2">
    <w:name w:val="heading 2"/>
    <w:basedOn w:val="a"/>
    <w:next w:val="a"/>
    <w:link w:val="20"/>
    <w:uiPriority w:val="99"/>
    <w:qFormat/>
    <w:rsid w:val="00BF0BC4"/>
    <w:pPr>
      <w:keepNext/>
      <w:spacing w:before="240" w:after="60"/>
      <w:outlineLvl w:val="1"/>
    </w:pPr>
    <w:rPr>
      <w:rFonts w:ascii="Arial" w:hAnsi="Arial" w:cs="Arial"/>
      <w:b/>
      <w:bCs/>
      <w:i/>
      <w:iCs/>
      <w:sz w:val="28"/>
      <w:szCs w:val="28"/>
    </w:rPr>
  </w:style>
  <w:style w:type="paragraph" w:styleId="3">
    <w:name w:val="heading 3"/>
    <w:basedOn w:val="a0"/>
    <w:next w:val="a"/>
    <w:link w:val="30"/>
    <w:uiPriority w:val="99"/>
    <w:qFormat/>
    <w:rsid w:val="00101EAC"/>
    <w:pPr>
      <w:keepNext/>
      <w:spacing w:before="200" w:after="200"/>
      <w:ind w:firstLine="0"/>
      <w:jc w:val="left"/>
      <w:outlineLvl w:val="2"/>
    </w:pPr>
    <w:rPr>
      <w:rFonts w:ascii="Arial" w:hAnsi="Arial" w:cs="Arial"/>
      <w:b/>
      <w:bCs/>
      <w:sz w:val="22"/>
      <w:szCs w:val="22"/>
    </w:rPr>
  </w:style>
  <w:style w:type="paragraph" w:styleId="4">
    <w:name w:val="heading 4"/>
    <w:basedOn w:val="a"/>
    <w:next w:val="a"/>
    <w:link w:val="40"/>
    <w:uiPriority w:val="99"/>
    <w:qFormat/>
    <w:rsid w:val="00101EAC"/>
    <w:pPr>
      <w:keepNext/>
      <w:outlineLvl w:val="3"/>
    </w:pPr>
    <w:rPr>
      <w:rFonts w:ascii="Arial" w:hAnsi="Arial" w:cs="Arial"/>
      <w:b/>
      <w:bCs/>
      <w:sz w:val="12"/>
      <w:szCs w:val="12"/>
    </w:rPr>
  </w:style>
  <w:style w:type="paragraph" w:styleId="5">
    <w:name w:val="heading 5"/>
    <w:basedOn w:val="a"/>
    <w:next w:val="a"/>
    <w:link w:val="50"/>
    <w:uiPriority w:val="99"/>
    <w:qFormat/>
    <w:rsid w:val="00101EAC"/>
    <w:pPr>
      <w:spacing w:before="240" w:after="60"/>
      <w:outlineLvl w:val="4"/>
    </w:pPr>
    <w:rPr>
      <w:b/>
      <w:bCs/>
      <w:i/>
      <w:iCs/>
      <w:sz w:val="26"/>
      <w:szCs w:val="26"/>
    </w:rPr>
  </w:style>
  <w:style w:type="paragraph" w:styleId="6">
    <w:name w:val="heading 6"/>
    <w:basedOn w:val="a"/>
    <w:next w:val="a"/>
    <w:link w:val="60"/>
    <w:uiPriority w:val="99"/>
    <w:qFormat/>
    <w:rsid w:val="00101EAC"/>
    <w:pPr>
      <w:keepNext/>
      <w:jc w:val="center"/>
      <w:outlineLvl w:val="5"/>
    </w:pPr>
    <w:rPr>
      <w:rFonts w:ascii="Arial" w:hAnsi="Arial" w:cs="Arial"/>
      <w:b/>
      <w:bCs/>
      <w:sz w:val="13"/>
      <w:szCs w:val="13"/>
    </w:rPr>
  </w:style>
  <w:style w:type="paragraph" w:styleId="7">
    <w:name w:val="heading 7"/>
    <w:basedOn w:val="a"/>
    <w:next w:val="a"/>
    <w:link w:val="70"/>
    <w:uiPriority w:val="99"/>
    <w:qFormat/>
    <w:rsid w:val="00101EAC"/>
    <w:pPr>
      <w:spacing w:before="240" w:after="60"/>
      <w:outlineLvl w:val="6"/>
    </w:pPr>
  </w:style>
  <w:style w:type="paragraph" w:styleId="8">
    <w:name w:val="heading 8"/>
    <w:basedOn w:val="a"/>
    <w:next w:val="a"/>
    <w:link w:val="80"/>
    <w:uiPriority w:val="99"/>
    <w:qFormat/>
    <w:rsid w:val="00101EAC"/>
    <w:pPr>
      <w:keepNext/>
      <w:jc w:val="both"/>
      <w:outlineLvl w:val="7"/>
    </w:pPr>
    <w:rPr>
      <w:rFonts w:ascii="KZ Arial" w:hAnsi="KZ Arial" w:cs="KZ Arial"/>
      <w:i/>
      <w:iCs/>
      <w:sz w:val="12"/>
      <w:szCs w:val="12"/>
      <w:lang w:val="kk-KZ"/>
    </w:rPr>
  </w:style>
  <w:style w:type="paragraph" w:styleId="9">
    <w:name w:val="heading 9"/>
    <w:basedOn w:val="a"/>
    <w:next w:val="a"/>
    <w:link w:val="90"/>
    <w:uiPriority w:val="99"/>
    <w:qFormat/>
    <w:rsid w:val="00101EAC"/>
    <w:pPr>
      <w:keepNext/>
      <w:jc w:val="center"/>
      <w:outlineLvl w:val="8"/>
    </w:pPr>
    <w:rPr>
      <w:rFonts w:ascii="KZ Arial" w:hAnsi="KZ Arial" w:cs="KZ Arial"/>
      <w:b/>
      <w:bCs/>
      <w:color w:val="000000"/>
      <w:sz w:val="16"/>
      <w:szCs w:val="16"/>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locked/>
    <w:rsid w:val="00BF0BC4"/>
    <w:rPr>
      <w:rFonts w:ascii="Times New Roman" w:hAnsi="Times New Roman" w:cs="Times New Roman"/>
      <w:kern w:val="36"/>
      <w:sz w:val="37"/>
      <w:szCs w:val="37"/>
      <w:lang w:eastAsia="ru-RU"/>
    </w:rPr>
  </w:style>
  <w:style w:type="character" w:customStyle="1" w:styleId="20">
    <w:name w:val="Заголовок 2 Знак"/>
    <w:basedOn w:val="a1"/>
    <w:link w:val="2"/>
    <w:uiPriority w:val="99"/>
    <w:locked/>
    <w:rsid w:val="00BF0BC4"/>
    <w:rPr>
      <w:rFonts w:ascii="Arial" w:hAnsi="Arial" w:cs="Arial"/>
      <w:b/>
      <w:bCs/>
      <w:i/>
      <w:iCs/>
      <w:sz w:val="28"/>
      <w:szCs w:val="28"/>
      <w:lang w:eastAsia="ru-RU"/>
    </w:rPr>
  </w:style>
  <w:style w:type="character" w:customStyle="1" w:styleId="30">
    <w:name w:val="Заголовок 3 Знак"/>
    <w:basedOn w:val="a1"/>
    <w:link w:val="3"/>
    <w:uiPriority w:val="99"/>
    <w:locked/>
    <w:rsid w:val="00101EAC"/>
    <w:rPr>
      <w:rFonts w:ascii="Arial" w:hAnsi="Arial" w:cs="Arial"/>
      <w:b/>
      <w:bCs/>
      <w:sz w:val="20"/>
      <w:szCs w:val="20"/>
      <w:lang w:eastAsia="ru-RU"/>
    </w:rPr>
  </w:style>
  <w:style w:type="character" w:customStyle="1" w:styleId="40">
    <w:name w:val="Заголовок 4 Знак"/>
    <w:basedOn w:val="a1"/>
    <w:link w:val="4"/>
    <w:uiPriority w:val="99"/>
    <w:locked/>
    <w:rsid w:val="00101EAC"/>
    <w:rPr>
      <w:rFonts w:ascii="Arial" w:hAnsi="Arial" w:cs="Arial"/>
      <w:b/>
      <w:bCs/>
      <w:sz w:val="20"/>
      <w:szCs w:val="20"/>
      <w:lang w:eastAsia="ru-RU"/>
    </w:rPr>
  </w:style>
  <w:style w:type="character" w:customStyle="1" w:styleId="50">
    <w:name w:val="Заголовок 5 Знак"/>
    <w:basedOn w:val="a1"/>
    <w:link w:val="5"/>
    <w:uiPriority w:val="99"/>
    <w:locked/>
    <w:rsid w:val="00101EAC"/>
    <w:rPr>
      <w:rFonts w:ascii="Times New Roman" w:hAnsi="Times New Roman" w:cs="Times New Roman"/>
      <w:b/>
      <w:bCs/>
      <w:i/>
      <w:iCs/>
      <w:sz w:val="26"/>
      <w:szCs w:val="26"/>
      <w:lang w:eastAsia="ru-RU"/>
    </w:rPr>
  </w:style>
  <w:style w:type="character" w:customStyle="1" w:styleId="60">
    <w:name w:val="Заголовок 6 Знак"/>
    <w:basedOn w:val="a1"/>
    <w:link w:val="6"/>
    <w:uiPriority w:val="99"/>
    <w:locked/>
    <w:rsid w:val="00101EAC"/>
    <w:rPr>
      <w:rFonts w:ascii="Arial" w:hAnsi="Arial" w:cs="Arial"/>
      <w:b/>
      <w:bCs/>
      <w:sz w:val="20"/>
      <w:szCs w:val="20"/>
      <w:lang w:eastAsia="ru-RU"/>
    </w:rPr>
  </w:style>
  <w:style w:type="character" w:customStyle="1" w:styleId="70">
    <w:name w:val="Заголовок 7 Знак"/>
    <w:basedOn w:val="a1"/>
    <w:link w:val="7"/>
    <w:uiPriority w:val="99"/>
    <w:locked/>
    <w:rsid w:val="00101EAC"/>
    <w:rPr>
      <w:rFonts w:ascii="Times New Roman" w:hAnsi="Times New Roman" w:cs="Times New Roman"/>
      <w:sz w:val="24"/>
      <w:szCs w:val="24"/>
      <w:lang w:eastAsia="ru-RU"/>
    </w:rPr>
  </w:style>
  <w:style w:type="character" w:customStyle="1" w:styleId="80">
    <w:name w:val="Заголовок 8 Знак"/>
    <w:basedOn w:val="a1"/>
    <w:link w:val="8"/>
    <w:uiPriority w:val="99"/>
    <w:locked/>
    <w:rsid w:val="00101EAC"/>
    <w:rPr>
      <w:rFonts w:ascii="KZ Arial" w:hAnsi="KZ Arial" w:cs="KZ Arial"/>
      <w:i/>
      <w:iCs/>
      <w:sz w:val="20"/>
      <w:szCs w:val="20"/>
      <w:lang w:val="kk-KZ" w:eastAsia="ru-RU"/>
    </w:rPr>
  </w:style>
  <w:style w:type="character" w:customStyle="1" w:styleId="90">
    <w:name w:val="Заголовок 9 Знак"/>
    <w:basedOn w:val="a1"/>
    <w:link w:val="9"/>
    <w:uiPriority w:val="99"/>
    <w:locked/>
    <w:rsid w:val="00101EAC"/>
    <w:rPr>
      <w:rFonts w:ascii="KZ Arial" w:hAnsi="KZ Arial" w:cs="KZ Arial"/>
      <w:b/>
      <w:bCs/>
      <w:color w:val="000000"/>
      <w:sz w:val="20"/>
      <w:szCs w:val="20"/>
      <w:lang w:eastAsia="ru-RU"/>
    </w:rPr>
  </w:style>
  <w:style w:type="paragraph" w:styleId="a4">
    <w:name w:val="Title"/>
    <w:basedOn w:val="a"/>
    <w:link w:val="a5"/>
    <w:uiPriority w:val="99"/>
    <w:qFormat/>
    <w:rsid w:val="00BF0BC4"/>
    <w:pPr>
      <w:jc w:val="center"/>
    </w:pPr>
    <w:rPr>
      <w:b/>
      <w:bCs/>
      <w:sz w:val="28"/>
      <w:szCs w:val="28"/>
    </w:rPr>
  </w:style>
  <w:style w:type="character" w:customStyle="1" w:styleId="a5">
    <w:name w:val="Название Знак"/>
    <w:basedOn w:val="a1"/>
    <w:link w:val="a4"/>
    <w:uiPriority w:val="99"/>
    <w:locked/>
    <w:rsid w:val="00BF0BC4"/>
    <w:rPr>
      <w:rFonts w:ascii="Times New Roman" w:hAnsi="Times New Roman" w:cs="Times New Roman"/>
      <w:b/>
      <w:bCs/>
      <w:sz w:val="20"/>
      <w:szCs w:val="20"/>
      <w:lang w:eastAsia="ru-RU"/>
    </w:rPr>
  </w:style>
  <w:style w:type="paragraph" w:customStyle="1" w:styleId="a6">
    <w:name w:val="Знак Знак Знак Знак Знак Знак Знак Знак Знак Знак Знак Знак Знак"/>
    <w:basedOn w:val="a"/>
    <w:autoRedefine/>
    <w:uiPriority w:val="99"/>
    <w:rsid w:val="00BF0BC4"/>
    <w:pPr>
      <w:spacing w:after="160" w:line="240" w:lineRule="exact"/>
    </w:pPr>
    <w:rPr>
      <w:sz w:val="28"/>
      <w:szCs w:val="28"/>
      <w:lang w:val="en-US" w:eastAsia="en-US"/>
    </w:rPr>
  </w:style>
  <w:style w:type="paragraph" w:styleId="a7">
    <w:name w:val="List Paragraph"/>
    <w:basedOn w:val="a"/>
    <w:uiPriority w:val="99"/>
    <w:qFormat/>
    <w:rsid w:val="00BF0BC4"/>
    <w:pPr>
      <w:spacing w:after="200" w:line="276" w:lineRule="auto"/>
      <w:ind w:left="720"/>
    </w:pPr>
    <w:rPr>
      <w:rFonts w:ascii="Calibri" w:eastAsia="Calibri" w:hAnsi="Calibri" w:cs="Calibri"/>
      <w:sz w:val="22"/>
      <w:szCs w:val="22"/>
      <w:lang w:eastAsia="en-US"/>
    </w:rPr>
  </w:style>
  <w:style w:type="paragraph" w:styleId="a8">
    <w:name w:val="Normal (Web)"/>
    <w:aliases w:val="Знак"/>
    <w:basedOn w:val="a"/>
    <w:link w:val="a9"/>
    <w:uiPriority w:val="99"/>
    <w:rsid w:val="00BF0BC4"/>
    <w:pPr>
      <w:spacing w:before="100" w:beforeAutospacing="1" w:after="100" w:afterAutospacing="1"/>
      <w:jc w:val="both"/>
    </w:pPr>
    <w:rPr>
      <w:sz w:val="20"/>
      <w:szCs w:val="20"/>
      <w:lang/>
    </w:rPr>
  </w:style>
  <w:style w:type="character" w:customStyle="1" w:styleId="a9">
    <w:name w:val="Обычный (веб) Знак"/>
    <w:aliases w:val="Знак Знак"/>
    <w:link w:val="a8"/>
    <w:uiPriority w:val="99"/>
    <w:locked/>
    <w:rsid w:val="00BF0BC4"/>
    <w:rPr>
      <w:rFonts w:ascii="Times New Roman" w:eastAsia="Times New Roman" w:hAnsi="Times New Roman" w:cs="Times New Roman"/>
      <w:sz w:val="20"/>
      <w:szCs w:val="20"/>
      <w:lang w:eastAsia="ru-RU"/>
    </w:rPr>
  </w:style>
  <w:style w:type="character" w:styleId="aa">
    <w:name w:val="Hyperlink"/>
    <w:basedOn w:val="a1"/>
    <w:uiPriority w:val="99"/>
    <w:rsid w:val="00BF0BC4"/>
    <w:rPr>
      <w:color w:val="auto"/>
      <w:u w:val="single"/>
    </w:rPr>
  </w:style>
  <w:style w:type="paragraph" w:customStyle="1" w:styleId="dash041e0431044b0447043d044b0439">
    <w:name w:val="dash041e_0431_044b_0447_043d_044b_0439"/>
    <w:basedOn w:val="a"/>
    <w:uiPriority w:val="99"/>
    <w:rsid w:val="00BF0BC4"/>
  </w:style>
  <w:style w:type="character" w:customStyle="1" w:styleId="dash041e0431044b0447043d044b0439char1">
    <w:name w:val="dash041e_0431_044b_0447_043d_044b_0439__char1"/>
    <w:basedOn w:val="a1"/>
    <w:uiPriority w:val="99"/>
    <w:rsid w:val="00BF0BC4"/>
    <w:rPr>
      <w:rFonts w:ascii="Times New Roman" w:hAnsi="Times New Roman" w:cs="Times New Roman"/>
      <w:sz w:val="24"/>
      <w:szCs w:val="24"/>
      <w:u w:val="none"/>
      <w:effect w:val="none"/>
    </w:rPr>
  </w:style>
  <w:style w:type="paragraph" w:styleId="ab">
    <w:name w:val="Block Text"/>
    <w:basedOn w:val="a"/>
    <w:uiPriority w:val="99"/>
    <w:rsid w:val="00BF0BC4"/>
    <w:pPr>
      <w:ind w:left="-567" w:right="-625" w:firstLine="567"/>
      <w:jc w:val="center"/>
    </w:pPr>
    <w:rPr>
      <w:rFonts w:ascii="Times Kaz" w:hAnsi="Times Kaz" w:cs="Times Kaz"/>
      <w:b/>
      <w:bCs/>
      <w:sz w:val="28"/>
      <w:szCs w:val="28"/>
      <w:lang w:val="tr-TR" w:eastAsia="ko-KR"/>
    </w:rPr>
  </w:style>
  <w:style w:type="character" w:customStyle="1" w:styleId="ac">
    <w:name w:val="Знак Знак Знак"/>
    <w:uiPriority w:val="99"/>
    <w:rsid w:val="00BF0BC4"/>
    <w:rPr>
      <w:sz w:val="24"/>
      <w:szCs w:val="24"/>
      <w:lang w:val="ru-RU" w:eastAsia="ru-RU"/>
    </w:rPr>
  </w:style>
  <w:style w:type="paragraph" w:styleId="ad">
    <w:name w:val="caption"/>
    <w:basedOn w:val="a"/>
    <w:next w:val="a"/>
    <w:uiPriority w:val="99"/>
    <w:qFormat/>
    <w:rsid w:val="00BF0BC4"/>
    <w:rPr>
      <w:b/>
      <w:bCs/>
      <w:sz w:val="20"/>
      <w:szCs w:val="20"/>
    </w:rPr>
  </w:style>
  <w:style w:type="paragraph" w:styleId="ae">
    <w:name w:val="Body Text"/>
    <w:basedOn w:val="a"/>
    <w:link w:val="af"/>
    <w:uiPriority w:val="99"/>
    <w:rsid w:val="00BF0BC4"/>
    <w:pPr>
      <w:jc w:val="both"/>
    </w:pPr>
    <w:rPr>
      <w:sz w:val="28"/>
      <w:szCs w:val="28"/>
    </w:rPr>
  </w:style>
  <w:style w:type="character" w:customStyle="1" w:styleId="af">
    <w:name w:val="Основной текст Знак"/>
    <w:basedOn w:val="a1"/>
    <w:link w:val="ae"/>
    <w:uiPriority w:val="99"/>
    <w:locked/>
    <w:rsid w:val="00BF0BC4"/>
    <w:rPr>
      <w:rFonts w:ascii="Times New Roman" w:hAnsi="Times New Roman" w:cs="Times New Roman"/>
      <w:sz w:val="24"/>
      <w:szCs w:val="24"/>
      <w:lang w:eastAsia="ru-RU"/>
    </w:rPr>
  </w:style>
  <w:style w:type="paragraph" w:customStyle="1" w:styleId="st">
    <w:name w:val="st"/>
    <w:basedOn w:val="a"/>
    <w:uiPriority w:val="99"/>
    <w:rsid w:val="00BF0BC4"/>
    <w:pPr>
      <w:spacing w:before="33" w:after="100" w:afterAutospacing="1"/>
      <w:ind w:firstLine="720"/>
      <w:jc w:val="both"/>
    </w:pPr>
    <w:rPr>
      <w:rFonts w:ascii="Verdana" w:hAnsi="Verdana" w:cs="Verdana"/>
      <w:sz w:val="20"/>
      <w:szCs w:val="20"/>
    </w:rPr>
  </w:style>
  <w:style w:type="paragraph" w:customStyle="1" w:styleId="stf">
    <w:name w:val="stf"/>
    <w:basedOn w:val="a"/>
    <w:uiPriority w:val="99"/>
    <w:rsid w:val="00BF0BC4"/>
    <w:pPr>
      <w:spacing w:before="201" w:after="100" w:afterAutospacing="1"/>
      <w:ind w:firstLine="720"/>
      <w:jc w:val="both"/>
    </w:pPr>
    <w:rPr>
      <w:rFonts w:ascii="Verdana" w:hAnsi="Verdana" w:cs="Verdana"/>
      <w:sz w:val="20"/>
      <w:szCs w:val="20"/>
    </w:rPr>
  </w:style>
  <w:style w:type="paragraph" w:styleId="21">
    <w:name w:val="Body Text 2"/>
    <w:basedOn w:val="a"/>
    <w:link w:val="22"/>
    <w:uiPriority w:val="99"/>
    <w:rsid w:val="00BF0BC4"/>
    <w:pPr>
      <w:spacing w:after="120" w:line="480" w:lineRule="auto"/>
    </w:pPr>
    <w:rPr>
      <w:rFonts w:ascii="Calibri" w:eastAsia="Calibri" w:hAnsi="Calibri" w:cs="Calibri"/>
      <w:sz w:val="22"/>
      <w:szCs w:val="22"/>
      <w:lang w:eastAsia="en-US"/>
    </w:rPr>
  </w:style>
  <w:style w:type="character" w:customStyle="1" w:styleId="22">
    <w:name w:val="Основной текст 2 Знак"/>
    <w:basedOn w:val="a1"/>
    <w:link w:val="21"/>
    <w:uiPriority w:val="99"/>
    <w:locked/>
    <w:rsid w:val="00BF0BC4"/>
    <w:rPr>
      <w:rFonts w:ascii="Calibri" w:eastAsia="Times New Roman" w:hAnsi="Calibri" w:cs="Calibri"/>
    </w:rPr>
  </w:style>
  <w:style w:type="character" w:customStyle="1" w:styleId="hl1">
    <w:name w:val="hl1"/>
    <w:uiPriority w:val="99"/>
    <w:rsid w:val="00BF0BC4"/>
    <w:rPr>
      <w:color w:val="auto"/>
    </w:rPr>
  </w:style>
  <w:style w:type="paragraph" w:styleId="af0">
    <w:name w:val="footer"/>
    <w:basedOn w:val="a"/>
    <w:link w:val="af1"/>
    <w:uiPriority w:val="99"/>
    <w:rsid w:val="00BF0BC4"/>
    <w:pPr>
      <w:tabs>
        <w:tab w:val="center" w:pos="4677"/>
        <w:tab w:val="right" w:pos="9355"/>
      </w:tabs>
      <w:spacing w:after="200" w:line="276" w:lineRule="auto"/>
    </w:pPr>
    <w:rPr>
      <w:rFonts w:ascii="Calibri" w:eastAsia="Calibri" w:hAnsi="Calibri" w:cs="Calibri"/>
      <w:sz w:val="22"/>
      <w:szCs w:val="22"/>
      <w:lang w:eastAsia="en-US"/>
    </w:rPr>
  </w:style>
  <w:style w:type="character" w:customStyle="1" w:styleId="af1">
    <w:name w:val="Нижний колонтитул Знак"/>
    <w:basedOn w:val="a1"/>
    <w:link w:val="af0"/>
    <w:uiPriority w:val="99"/>
    <w:locked/>
    <w:rsid w:val="00BF0BC4"/>
    <w:rPr>
      <w:rFonts w:ascii="Calibri" w:eastAsia="Times New Roman" w:hAnsi="Calibri" w:cs="Calibri"/>
    </w:rPr>
  </w:style>
  <w:style w:type="character" w:styleId="af2">
    <w:name w:val="page number"/>
    <w:basedOn w:val="a1"/>
    <w:uiPriority w:val="99"/>
    <w:rsid w:val="00BF0BC4"/>
  </w:style>
  <w:style w:type="paragraph" w:customStyle="1" w:styleId="article">
    <w:name w:val="article"/>
    <w:basedOn w:val="a"/>
    <w:link w:val="article0"/>
    <w:uiPriority w:val="99"/>
    <w:rsid w:val="00BF0BC4"/>
    <w:pPr>
      <w:spacing w:before="144" w:after="48"/>
    </w:pPr>
    <w:rPr>
      <w:rFonts w:eastAsia="Calibri"/>
      <w:lang/>
    </w:rPr>
  </w:style>
  <w:style w:type="character" w:customStyle="1" w:styleId="article0">
    <w:name w:val="article Знак"/>
    <w:link w:val="article"/>
    <w:uiPriority w:val="99"/>
    <w:locked/>
    <w:rsid w:val="00BF0BC4"/>
    <w:rPr>
      <w:rFonts w:ascii="Times New Roman" w:hAnsi="Times New Roman" w:cs="Times New Roman"/>
      <w:sz w:val="24"/>
      <w:szCs w:val="24"/>
    </w:rPr>
  </w:style>
  <w:style w:type="paragraph" w:styleId="af3">
    <w:name w:val="Balloon Text"/>
    <w:basedOn w:val="a"/>
    <w:link w:val="af4"/>
    <w:uiPriority w:val="99"/>
    <w:semiHidden/>
    <w:rsid w:val="00BF0BC4"/>
    <w:rPr>
      <w:rFonts w:ascii="Tahoma" w:hAnsi="Tahoma" w:cs="Tahoma"/>
      <w:sz w:val="16"/>
      <w:szCs w:val="16"/>
    </w:rPr>
  </w:style>
  <w:style w:type="character" w:customStyle="1" w:styleId="af4">
    <w:name w:val="Текст выноски Знак"/>
    <w:basedOn w:val="a1"/>
    <w:link w:val="af3"/>
    <w:uiPriority w:val="99"/>
    <w:locked/>
    <w:rsid w:val="00BF0BC4"/>
    <w:rPr>
      <w:rFonts w:ascii="Tahoma" w:hAnsi="Tahoma" w:cs="Tahoma"/>
      <w:sz w:val="16"/>
      <w:szCs w:val="16"/>
      <w:lang w:eastAsia="ru-RU"/>
    </w:rPr>
  </w:style>
  <w:style w:type="table" w:styleId="af5">
    <w:name w:val="Table Grid"/>
    <w:basedOn w:val="a2"/>
    <w:uiPriority w:val="99"/>
    <w:rsid w:val="00101EA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6">
    <w:name w:val="footnote text"/>
    <w:basedOn w:val="a"/>
    <w:link w:val="af7"/>
    <w:uiPriority w:val="99"/>
    <w:semiHidden/>
    <w:rsid w:val="00101EAC"/>
    <w:rPr>
      <w:sz w:val="20"/>
      <w:szCs w:val="20"/>
    </w:rPr>
  </w:style>
  <w:style w:type="character" w:customStyle="1" w:styleId="af7">
    <w:name w:val="Текст сноски Знак"/>
    <w:basedOn w:val="a1"/>
    <w:link w:val="af6"/>
    <w:uiPriority w:val="99"/>
    <w:semiHidden/>
    <w:locked/>
    <w:rsid w:val="00101EAC"/>
    <w:rPr>
      <w:rFonts w:ascii="Times New Roman" w:hAnsi="Times New Roman" w:cs="Times New Roman"/>
      <w:sz w:val="20"/>
      <w:szCs w:val="20"/>
      <w:lang w:eastAsia="ru-RU"/>
    </w:rPr>
  </w:style>
  <w:style w:type="character" w:styleId="af8">
    <w:name w:val="footnote reference"/>
    <w:basedOn w:val="a1"/>
    <w:uiPriority w:val="99"/>
    <w:semiHidden/>
    <w:rsid w:val="00101EAC"/>
    <w:rPr>
      <w:vertAlign w:val="superscript"/>
    </w:rPr>
  </w:style>
  <w:style w:type="paragraph" w:styleId="23">
    <w:name w:val="Body Text Indent 2"/>
    <w:basedOn w:val="a"/>
    <w:link w:val="24"/>
    <w:uiPriority w:val="99"/>
    <w:rsid w:val="00101EAC"/>
    <w:pPr>
      <w:spacing w:line="360" w:lineRule="auto"/>
      <w:ind w:firstLine="720"/>
      <w:jc w:val="both"/>
    </w:pPr>
    <w:rPr>
      <w:sz w:val="28"/>
      <w:szCs w:val="28"/>
    </w:rPr>
  </w:style>
  <w:style w:type="character" w:customStyle="1" w:styleId="24">
    <w:name w:val="Основной текст с отступом 2 Знак"/>
    <w:basedOn w:val="a1"/>
    <w:link w:val="23"/>
    <w:uiPriority w:val="99"/>
    <w:locked/>
    <w:rsid w:val="00101EAC"/>
    <w:rPr>
      <w:rFonts w:ascii="Times New Roman" w:hAnsi="Times New Roman" w:cs="Times New Roman"/>
      <w:sz w:val="24"/>
      <w:szCs w:val="24"/>
      <w:lang w:eastAsia="ru-RU"/>
    </w:rPr>
  </w:style>
  <w:style w:type="paragraph" w:customStyle="1" w:styleId="main">
    <w:name w:val="main"/>
    <w:basedOn w:val="a"/>
    <w:uiPriority w:val="99"/>
    <w:rsid w:val="00101EAC"/>
    <w:pPr>
      <w:spacing w:before="100" w:beforeAutospacing="1" w:after="100" w:afterAutospacing="1"/>
      <w:ind w:firstLine="400"/>
      <w:jc w:val="both"/>
    </w:pPr>
    <w:rPr>
      <w:color w:val="624435"/>
    </w:rPr>
  </w:style>
  <w:style w:type="character" w:styleId="af9">
    <w:name w:val="Strong"/>
    <w:basedOn w:val="a1"/>
    <w:uiPriority w:val="99"/>
    <w:qFormat/>
    <w:rsid w:val="00101EAC"/>
    <w:rPr>
      <w:b/>
      <w:bCs/>
    </w:rPr>
  </w:style>
  <w:style w:type="paragraph" w:styleId="31">
    <w:name w:val="Body Text 3"/>
    <w:basedOn w:val="a"/>
    <w:link w:val="32"/>
    <w:uiPriority w:val="99"/>
    <w:rsid w:val="00101EAC"/>
    <w:pPr>
      <w:spacing w:after="120"/>
    </w:pPr>
    <w:rPr>
      <w:sz w:val="16"/>
      <w:szCs w:val="16"/>
    </w:rPr>
  </w:style>
  <w:style w:type="character" w:customStyle="1" w:styleId="32">
    <w:name w:val="Основной текст 3 Знак"/>
    <w:basedOn w:val="a1"/>
    <w:link w:val="31"/>
    <w:uiPriority w:val="99"/>
    <w:locked/>
    <w:rsid w:val="00101EAC"/>
    <w:rPr>
      <w:rFonts w:ascii="Times New Roman" w:hAnsi="Times New Roman" w:cs="Times New Roman"/>
      <w:sz w:val="16"/>
      <w:szCs w:val="16"/>
      <w:lang w:eastAsia="ru-RU"/>
    </w:rPr>
  </w:style>
  <w:style w:type="paragraph" w:styleId="33">
    <w:name w:val="Body Text Indent 3"/>
    <w:basedOn w:val="a"/>
    <w:link w:val="34"/>
    <w:uiPriority w:val="99"/>
    <w:rsid w:val="00101EAC"/>
    <w:pPr>
      <w:spacing w:after="120"/>
      <w:ind w:left="283"/>
    </w:pPr>
    <w:rPr>
      <w:sz w:val="16"/>
      <w:szCs w:val="16"/>
    </w:rPr>
  </w:style>
  <w:style w:type="character" w:customStyle="1" w:styleId="34">
    <w:name w:val="Основной текст с отступом 3 Знак"/>
    <w:basedOn w:val="a1"/>
    <w:link w:val="33"/>
    <w:uiPriority w:val="99"/>
    <w:locked/>
    <w:rsid w:val="00101EAC"/>
    <w:rPr>
      <w:rFonts w:ascii="Times New Roman" w:hAnsi="Times New Roman" w:cs="Times New Roman"/>
      <w:sz w:val="16"/>
      <w:szCs w:val="16"/>
      <w:lang w:eastAsia="ru-RU"/>
    </w:rPr>
  </w:style>
  <w:style w:type="paragraph" w:customStyle="1" w:styleId="xl25">
    <w:name w:val="xl25"/>
    <w:basedOn w:val="a"/>
    <w:uiPriority w:val="99"/>
    <w:rsid w:val="00101EAC"/>
    <w:pPr>
      <w:spacing w:before="100" w:after="100"/>
      <w:jc w:val="center"/>
    </w:pPr>
    <w:rPr>
      <w:rFonts w:ascii="Arial" w:eastAsia="Arial Unicode MS" w:hAnsi="Arial" w:cs="Arial"/>
      <w:b/>
      <w:bCs/>
    </w:rPr>
  </w:style>
  <w:style w:type="paragraph" w:customStyle="1" w:styleId="xl28">
    <w:name w:val="xl28"/>
    <w:basedOn w:val="a"/>
    <w:uiPriority w:val="99"/>
    <w:rsid w:val="00101EAC"/>
    <w:pPr>
      <w:spacing w:before="100" w:after="100"/>
      <w:jc w:val="center"/>
    </w:pPr>
    <w:rPr>
      <w:rFonts w:ascii="Arial" w:eastAsia="Arial Unicode MS" w:hAnsi="Arial" w:cs="Arial"/>
    </w:rPr>
  </w:style>
  <w:style w:type="paragraph" w:customStyle="1" w:styleId="11">
    <w:name w:val="Подзаголовок1"/>
    <w:basedOn w:val="a"/>
    <w:uiPriority w:val="99"/>
    <w:rsid w:val="00101EAC"/>
    <w:pPr>
      <w:spacing w:after="60"/>
      <w:jc w:val="center"/>
    </w:pPr>
    <w:rPr>
      <w:rFonts w:ascii="Arial" w:hAnsi="Arial" w:cs="Arial"/>
    </w:rPr>
  </w:style>
  <w:style w:type="paragraph" w:styleId="afa">
    <w:name w:val="header"/>
    <w:basedOn w:val="a"/>
    <w:link w:val="afb"/>
    <w:uiPriority w:val="99"/>
    <w:rsid w:val="00101EAC"/>
    <w:pPr>
      <w:tabs>
        <w:tab w:val="center" w:pos="4677"/>
        <w:tab w:val="right" w:pos="9355"/>
      </w:tabs>
    </w:pPr>
  </w:style>
  <w:style w:type="character" w:customStyle="1" w:styleId="afb">
    <w:name w:val="Верхний колонтитул Знак"/>
    <w:basedOn w:val="a1"/>
    <w:link w:val="afa"/>
    <w:uiPriority w:val="99"/>
    <w:locked/>
    <w:rsid w:val="00101EAC"/>
    <w:rPr>
      <w:rFonts w:ascii="Times New Roman" w:hAnsi="Times New Roman" w:cs="Times New Roman"/>
      <w:sz w:val="24"/>
      <w:szCs w:val="24"/>
      <w:lang w:eastAsia="ru-RU"/>
    </w:rPr>
  </w:style>
  <w:style w:type="paragraph" w:styleId="afc">
    <w:name w:val="Body Text Indent"/>
    <w:basedOn w:val="a"/>
    <w:link w:val="afd"/>
    <w:uiPriority w:val="99"/>
    <w:rsid w:val="00101EAC"/>
    <w:pPr>
      <w:spacing w:after="120"/>
      <w:ind w:left="283"/>
    </w:pPr>
  </w:style>
  <w:style w:type="character" w:customStyle="1" w:styleId="afd">
    <w:name w:val="Основной текст с отступом Знак"/>
    <w:basedOn w:val="a1"/>
    <w:link w:val="afc"/>
    <w:uiPriority w:val="99"/>
    <w:locked/>
    <w:rsid w:val="00101EAC"/>
    <w:rPr>
      <w:rFonts w:ascii="Times New Roman" w:hAnsi="Times New Roman" w:cs="Times New Roman"/>
      <w:sz w:val="24"/>
      <w:szCs w:val="24"/>
      <w:lang w:eastAsia="ru-RU"/>
    </w:rPr>
  </w:style>
  <w:style w:type="paragraph" w:customStyle="1" w:styleId="210">
    <w:name w:val="Основной текст 21"/>
    <w:basedOn w:val="a"/>
    <w:uiPriority w:val="99"/>
    <w:rsid w:val="00101EAC"/>
    <w:pPr>
      <w:ind w:firstLine="709"/>
      <w:jc w:val="both"/>
    </w:pPr>
    <w:rPr>
      <w:sz w:val="28"/>
      <w:szCs w:val="28"/>
    </w:rPr>
  </w:style>
  <w:style w:type="paragraph" w:customStyle="1" w:styleId="12">
    <w:name w:val="Основной текст с отступом.Основной текст 1.Нумерованный список !!"/>
    <w:basedOn w:val="a"/>
    <w:uiPriority w:val="99"/>
    <w:rsid w:val="00101EAC"/>
    <w:pPr>
      <w:ind w:firstLine="567"/>
      <w:jc w:val="both"/>
    </w:pPr>
    <w:rPr>
      <w:sz w:val="28"/>
      <w:szCs w:val="28"/>
    </w:rPr>
  </w:style>
  <w:style w:type="paragraph" w:customStyle="1" w:styleId="13">
    <w:name w:val="Обычный1"/>
    <w:uiPriority w:val="99"/>
    <w:rsid w:val="00101EAC"/>
    <w:rPr>
      <w:rFonts w:ascii="Times New Roman" w:eastAsia="Times New Roman" w:hAnsi="Times New Roman"/>
      <w:sz w:val="28"/>
      <w:szCs w:val="28"/>
    </w:rPr>
  </w:style>
  <w:style w:type="paragraph" w:customStyle="1" w:styleId="caaieiaie2">
    <w:name w:val="caaieiaie 2"/>
    <w:basedOn w:val="a"/>
    <w:next w:val="a"/>
    <w:uiPriority w:val="99"/>
    <w:rsid w:val="00101EAC"/>
    <w:pPr>
      <w:numPr>
        <w:ilvl w:val="12"/>
      </w:numPr>
      <w:ind w:firstLine="709"/>
      <w:jc w:val="both"/>
    </w:pPr>
    <w:rPr>
      <w:sz w:val="28"/>
      <w:szCs w:val="28"/>
    </w:rPr>
  </w:style>
  <w:style w:type="paragraph" w:customStyle="1" w:styleId="afe">
    <w:name w:val="Ñòèëü"/>
    <w:uiPriority w:val="99"/>
    <w:rsid w:val="00101EAC"/>
    <w:rPr>
      <w:rFonts w:ascii="MS Sans Serif" w:eastAsia="Times New Roman" w:hAnsi="MS Sans Serif" w:cs="MS Sans Serif"/>
      <w:lang w:val="en-US"/>
    </w:rPr>
  </w:style>
  <w:style w:type="character" w:customStyle="1" w:styleId="text">
    <w:name w:val="text"/>
    <w:basedOn w:val="a1"/>
    <w:uiPriority w:val="99"/>
    <w:rsid w:val="00101EAC"/>
  </w:style>
  <w:style w:type="paragraph" w:customStyle="1" w:styleId="aff">
    <w:name w:val="Боковик"/>
    <w:basedOn w:val="a"/>
    <w:link w:val="aff0"/>
    <w:uiPriority w:val="99"/>
    <w:rsid w:val="00101EAC"/>
    <w:rPr>
      <w:sz w:val="16"/>
      <w:szCs w:val="16"/>
    </w:rPr>
  </w:style>
  <w:style w:type="paragraph" w:customStyle="1" w:styleId="a0">
    <w:name w:val="ОснТекст"/>
    <w:link w:val="14"/>
    <w:uiPriority w:val="99"/>
    <w:rsid w:val="00101EAC"/>
    <w:pPr>
      <w:ind w:firstLine="709"/>
      <w:jc w:val="both"/>
    </w:pPr>
    <w:rPr>
      <w:rFonts w:ascii="Times New Roman" w:eastAsia="Times New Roman" w:hAnsi="Times New Roman"/>
    </w:rPr>
  </w:style>
  <w:style w:type="character" w:customStyle="1" w:styleId="aff0">
    <w:name w:val="Боковик Знак"/>
    <w:basedOn w:val="a1"/>
    <w:link w:val="aff"/>
    <w:uiPriority w:val="99"/>
    <w:locked/>
    <w:rsid w:val="00101EAC"/>
    <w:rPr>
      <w:rFonts w:ascii="Times New Roman" w:hAnsi="Times New Roman" w:cs="Times New Roman"/>
      <w:sz w:val="20"/>
      <w:szCs w:val="20"/>
      <w:lang w:eastAsia="ru-RU"/>
    </w:rPr>
  </w:style>
  <w:style w:type="paragraph" w:customStyle="1" w:styleId="25">
    <w:name w:val="Знак2"/>
    <w:basedOn w:val="a"/>
    <w:uiPriority w:val="99"/>
    <w:rsid w:val="00101EAC"/>
    <w:pPr>
      <w:spacing w:after="160" w:line="240" w:lineRule="exact"/>
    </w:pPr>
    <w:rPr>
      <w:rFonts w:ascii="Verdana" w:hAnsi="Verdana" w:cs="Verdana"/>
      <w:sz w:val="20"/>
      <w:szCs w:val="20"/>
      <w:lang w:val="en-US" w:eastAsia="en-US"/>
    </w:rPr>
  </w:style>
  <w:style w:type="paragraph" w:customStyle="1" w:styleId="First">
    <w:name w:val="FirstОснТекст:"/>
    <w:basedOn w:val="a"/>
    <w:next w:val="a0"/>
    <w:link w:val="First0"/>
    <w:uiPriority w:val="99"/>
    <w:rsid w:val="00101EAC"/>
    <w:pPr>
      <w:spacing w:before="240" w:after="120"/>
      <w:jc w:val="both"/>
    </w:pPr>
    <w:rPr>
      <w:sz w:val="20"/>
      <w:szCs w:val="20"/>
    </w:rPr>
  </w:style>
  <w:style w:type="character" w:customStyle="1" w:styleId="First0">
    <w:name w:val="FirstОснТекст: Знак"/>
    <w:basedOn w:val="a1"/>
    <w:link w:val="First"/>
    <w:uiPriority w:val="99"/>
    <w:locked/>
    <w:rsid w:val="00101EAC"/>
    <w:rPr>
      <w:rFonts w:ascii="Times New Roman" w:hAnsi="Times New Roman" w:cs="Times New Roman"/>
      <w:sz w:val="20"/>
      <w:szCs w:val="20"/>
      <w:lang w:eastAsia="ru-RU"/>
    </w:rPr>
  </w:style>
  <w:style w:type="paragraph" w:customStyle="1" w:styleId="First1">
    <w:name w:val="FirstОснТекст"/>
    <w:basedOn w:val="a0"/>
    <w:next w:val="a0"/>
    <w:link w:val="First2"/>
    <w:uiPriority w:val="99"/>
    <w:rsid w:val="00101EAC"/>
    <w:pPr>
      <w:spacing w:before="160"/>
      <w:ind w:firstLine="0"/>
    </w:pPr>
  </w:style>
  <w:style w:type="character" w:customStyle="1" w:styleId="First2">
    <w:name w:val="FirstОснТекст Знак"/>
    <w:basedOn w:val="a1"/>
    <w:link w:val="First1"/>
    <w:uiPriority w:val="99"/>
    <w:locked/>
    <w:rsid w:val="00101EAC"/>
    <w:rPr>
      <w:rFonts w:ascii="Times New Roman" w:hAnsi="Times New Roman" w:cs="Times New Roman"/>
      <w:sz w:val="20"/>
      <w:szCs w:val="20"/>
      <w:lang w:eastAsia="ru-RU"/>
    </w:rPr>
  </w:style>
  <w:style w:type="paragraph" w:customStyle="1" w:styleId="aff1">
    <w:name w:val="Врезанная сноска"/>
    <w:basedOn w:val="a0"/>
    <w:next w:val="First1"/>
    <w:uiPriority w:val="99"/>
    <w:rsid w:val="00101EAC"/>
    <w:pPr>
      <w:spacing w:before="120"/>
      <w:ind w:left="851" w:firstLine="0"/>
      <w:jc w:val="left"/>
    </w:pPr>
    <w:rPr>
      <w:i/>
      <w:iCs/>
      <w:sz w:val="16"/>
      <w:szCs w:val="16"/>
    </w:rPr>
  </w:style>
  <w:style w:type="paragraph" w:customStyle="1" w:styleId="aff2">
    <w:name w:val="Единица измерения"/>
    <w:basedOn w:val="a0"/>
    <w:next w:val="aff3"/>
    <w:uiPriority w:val="99"/>
    <w:rsid w:val="00101EAC"/>
    <w:pPr>
      <w:spacing w:before="60" w:after="40"/>
      <w:ind w:firstLine="0"/>
      <w:jc w:val="right"/>
    </w:pPr>
    <w:rPr>
      <w:sz w:val="16"/>
      <w:szCs w:val="16"/>
    </w:rPr>
  </w:style>
  <w:style w:type="paragraph" w:customStyle="1" w:styleId="aff3">
    <w:name w:val="ШапкаТаблицы"/>
    <w:basedOn w:val="a0"/>
    <w:next w:val="aff"/>
    <w:link w:val="aff4"/>
    <w:uiPriority w:val="99"/>
    <w:rsid w:val="00101EAC"/>
    <w:pPr>
      <w:ind w:firstLine="0"/>
      <w:jc w:val="center"/>
    </w:pPr>
    <w:rPr>
      <w:sz w:val="16"/>
      <w:szCs w:val="16"/>
    </w:rPr>
  </w:style>
  <w:style w:type="paragraph" w:customStyle="1" w:styleId="aff5">
    <w:name w:val="Наименование"/>
    <w:basedOn w:val="a0"/>
    <w:next w:val="a0"/>
    <w:uiPriority w:val="99"/>
    <w:rsid w:val="00101EAC"/>
    <w:pPr>
      <w:spacing w:before="360" w:after="80"/>
      <w:ind w:firstLine="0"/>
      <w:jc w:val="center"/>
    </w:pPr>
    <w:rPr>
      <w:b/>
      <w:bCs/>
      <w:sz w:val="24"/>
      <w:szCs w:val="24"/>
    </w:rPr>
  </w:style>
  <w:style w:type="paragraph" w:customStyle="1" w:styleId="aff6">
    <w:name w:val="ОснТекст:"/>
    <w:basedOn w:val="a0"/>
    <w:next w:val="a"/>
    <w:uiPriority w:val="99"/>
    <w:rsid w:val="00101EAC"/>
    <w:pPr>
      <w:spacing w:after="120"/>
    </w:pPr>
  </w:style>
  <w:style w:type="paragraph" w:customStyle="1" w:styleId="aff7">
    <w:name w:val="Примечание"/>
    <w:basedOn w:val="a0"/>
    <w:next w:val="First1"/>
    <w:uiPriority w:val="99"/>
    <w:rsid w:val="00101EAC"/>
    <w:pPr>
      <w:spacing w:before="240" w:after="120"/>
      <w:ind w:firstLine="0"/>
      <w:jc w:val="left"/>
    </w:pPr>
    <w:rPr>
      <w:i/>
      <w:iCs/>
      <w:sz w:val="16"/>
      <w:szCs w:val="16"/>
    </w:rPr>
  </w:style>
  <w:style w:type="paragraph" w:customStyle="1" w:styleId="aff8">
    <w:name w:val="График"/>
    <w:basedOn w:val="a0"/>
    <w:next w:val="a0"/>
    <w:uiPriority w:val="99"/>
    <w:rsid w:val="00101EAC"/>
    <w:pPr>
      <w:spacing w:before="120"/>
      <w:ind w:firstLine="0"/>
      <w:jc w:val="center"/>
    </w:pPr>
  </w:style>
  <w:style w:type="paragraph" w:customStyle="1" w:styleId="aff9">
    <w:name w:val="Столбец"/>
    <w:basedOn w:val="a0"/>
    <w:link w:val="affa"/>
    <w:uiPriority w:val="99"/>
    <w:rsid w:val="00101EAC"/>
    <w:pPr>
      <w:ind w:firstLine="0"/>
      <w:jc w:val="right"/>
    </w:pPr>
    <w:rPr>
      <w:sz w:val="16"/>
      <w:szCs w:val="16"/>
    </w:rPr>
  </w:style>
  <w:style w:type="paragraph" w:customStyle="1" w:styleId="affb">
    <w:name w:val="Оснтекст"/>
    <w:uiPriority w:val="99"/>
    <w:rsid w:val="00101EAC"/>
    <w:pPr>
      <w:ind w:left="397" w:hanging="397"/>
      <w:jc w:val="both"/>
    </w:pPr>
    <w:rPr>
      <w:rFonts w:ascii="Times New Roman" w:eastAsia="Times New Roman" w:hAnsi="Times New Roman"/>
      <w:noProof/>
    </w:rPr>
  </w:style>
  <w:style w:type="paragraph" w:customStyle="1" w:styleId="15">
    <w:name w:val="Заголов 1"/>
    <w:basedOn w:val="1"/>
    <w:next w:val="First1"/>
    <w:uiPriority w:val="99"/>
    <w:rsid w:val="00101EAC"/>
    <w:pPr>
      <w:keepNext/>
      <w:pageBreakBefore/>
      <w:pBdr>
        <w:bottom w:val="single" w:sz="18" w:space="1" w:color="C0C0C0"/>
      </w:pBdr>
      <w:spacing w:before="480" w:beforeAutospacing="0" w:after="320" w:afterAutospacing="0"/>
    </w:pPr>
    <w:rPr>
      <w:rFonts w:ascii="Arial" w:hAnsi="Arial" w:cs="Arial"/>
      <w:b/>
      <w:bCs/>
      <w:kern w:val="28"/>
      <w:sz w:val="32"/>
      <w:szCs w:val="32"/>
    </w:rPr>
  </w:style>
  <w:style w:type="paragraph" w:customStyle="1" w:styleId="26">
    <w:name w:val="Заголов 2"/>
    <w:basedOn w:val="2"/>
    <w:next w:val="First1"/>
    <w:uiPriority w:val="99"/>
    <w:rsid w:val="00101EAC"/>
    <w:pPr>
      <w:spacing w:before="320" w:after="200"/>
    </w:pPr>
    <w:rPr>
      <w:i w:val="0"/>
      <w:iCs w:val="0"/>
      <w:sz w:val="24"/>
      <w:szCs w:val="24"/>
    </w:rPr>
  </w:style>
  <w:style w:type="paragraph" w:customStyle="1" w:styleId="35">
    <w:name w:val="Заголов 3"/>
    <w:basedOn w:val="a0"/>
    <w:next w:val="First1"/>
    <w:uiPriority w:val="99"/>
    <w:rsid w:val="00101EAC"/>
    <w:pPr>
      <w:spacing w:before="213" w:after="142"/>
      <w:ind w:firstLine="0"/>
      <w:outlineLvl w:val="2"/>
    </w:pPr>
    <w:rPr>
      <w:rFonts w:ascii="Arial" w:hAnsi="Arial" w:cs="Arial"/>
      <w:b/>
      <w:bCs/>
    </w:rPr>
  </w:style>
  <w:style w:type="paragraph" w:customStyle="1" w:styleId="affc">
    <w:name w:val="Перечисление"/>
    <w:basedOn w:val="affb"/>
    <w:uiPriority w:val="99"/>
    <w:rsid w:val="00101EAC"/>
    <w:pPr>
      <w:spacing w:before="60" w:after="60"/>
      <w:ind w:left="567" w:hanging="567"/>
    </w:pPr>
  </w:style>
  <w:style w:type="paragraph" w:customStyle="1" w:styleId="affd">
    <w:name w:val="Столбцы"/>
    <w:basedOn w:val="a"/>
    <w:uiPriority w:val="99"/>
    <w:rsid w:val="00101EAC"/>
    <w:pPr>
      <w:jc w:val="center"/>
    </w:pPr>
    <w:rPr>
      <w:rFonts w:ascii="Arial" w:hAnsi="Arial" w:cs="Arial"/>
      <w:sz w:val="14"/>
      <w:szCs w:val="14"/>
    </w:rPr>
  </w:style>
  <w:style w:type="paragraph" w:customStyle="1" w:styleId="affe">
    <w:name w:val="Строки"/>
    <w:basedOn w:val="a"/>
    <w:uiPriority w:val="99"/>
    <w:rsid w:val="00101EAC"/>
    <w:rPr>
      <w:rFonts w:ascii="Arial" w:hAnsi="Arial" w:cs="Arial"/>
      <w:sz w:val="14"/>
      <w:szCs w:val="14"/>
    </w:rPr>
  </w:style>
  <w:style w:type="paragraph" w:customStyle="1" w:styleId="81">
    <w:name w:val="заголовок 8"/>
    <w:basedOn w:val="a"/>
    <w:next w:val="a"/>
    <w:uiPriority w:val="99"/>
    <w:rsid w:val="00101EAC"/>
    <w:pPr>
      <w:keepNext/>
      <w:widowControl w:val="0"/>
    </w:pPr>
    <w:rPr>
      <w:rFonts w:ascii="TimesET" w:hAnsi="TimesET" w:cs="TimesET"/>
      <w:b/>
      <w:bCs/>
      <w:sz w:val="28"/>
      <w:szCs w:val="28"/>
    </w:rPr>
  </w:style>
  <w:style w:type="paragraph" w:customStyle="1" w:styleId="71">
    <w:name w:val="заголовок 7"/>
    <w:basedOn w:val="a"/>
    <w:next w:val="a"/>
    <w:uiPriority w:val="99"/>
    <w:rsid w:val="00101EAC"/>
    <w:pPr>
      <w:keepNext/>
      <w:widowControl w:val="0"/>
    </w:pPr>
    <w:rPr>
      <w:rFonts w:ascii="TimesET" w:hAnsi="TimesET" w:cs="TimesET"/>
      <w:sz w:val="26"/>
      <w:szCs w:val="26"/>
    </w:rPr>
  </w:style>
  <w:style w:type="paragraph" w:customStyle="1" w:styleId="41">
    <w:name w:val="заголовок 4"/>
    <w:basedOn w:val="a"/>
    <w:next w:val="a"/>
    <w:uiPriority w:val="99"/>
    <w:rsid w:val="00101EAC"/>
    <w:pPr>
      <w:keepNext/>
      <w:widowControl w:val="0"/>
    </w:pPr>
    <w:rPr>
      <w:rFonts w:ascii="TimesET" w:hAnsi="TimesET" w:cs="TimesET"/>
      <w:b/>
      <w:bCs/>
      <w:sz w:val="26"/>
      <w:szCs w:val="26"/>
    </w:rPr>
  </w:style>
  <w:style w:type="paragraph" w:customStyle="1" w:styleId="51">
    <w:name w:val="заголовок 5"/>
    <w:basedOn w:val="a"/>
    <w:next w:val="a"/>
    <w:uiPriority w:val="99"/>
    <w:rsid w:val="00101EAC"/>
    <w:pPr>
      <w:keepNext/>
      <w:widowControl w:val="0"/>
      <w:jc w:val="center"/>
    </w:pPr>
    <w:rPr>
      <w:sz w:val="28"/>
      <w:szCs w:val="28"/>
    </w:rPr>
  </w:style>
  <w:style w:type="paragraph" w:customStyle="1" w:styleId="16">
    <w:name w:val="Обыч1"/>
    <w:uiPriority w:val="99"/>
    <w:rsid w:val="00101EAC"/>
    <w:pPr>
      <w:widowControl w:val="0"/>
    </w:pPr>
    <w:rPr>
      <w:rFonts w:ascii="Times New Roman" w:eastAsia="Times New Roman" w:hAnsi="Times New Roman"/>
    </w:rPr>
  </w:style>
  <w:style w:type="paragraph" w:customStyle="1" w:styleId="17">
    <w:name w:val="Основной текст1"/>
    <w:basedOn w:val="a"/>
    <w:uiPriority w:val="99"/>
    <w:rsid w:val="00101EAC"/>
    <w:pPr>
      <w:widowControl w:val="0"/>
      <w:jc w:val="center"/>
    </w:pPr>
    <w:rPr>
      <w:rFonts w:ascii="TimesET" w:hAnsi="TimesET" w:cs="TimesET"/>
      <w:sz w:val="26"/>
      <w:szCs w:val="26"/>
    </w:rPr>
  </w:style>
  <w:style w:type="paragraph" w:customStyle="1" w:styleId="afff">
    <w:name w:val="Основной"/>
    <w:basedOn w:val="a"/>
    <w:uiPriority w:val="99"/>
    <w:rsid w:val="00101EAC"/>
    <w:pPr>
      <w:widowControl w:val="0"/>
      <w:jc w:val="both"/>
    </w:pPr>
  </w:style>
  <w:style w:type="paragraph" w:customStyle="1" w:styleId="18">
    <w:name w:val="Название объекта1"/>
    <w:basedOn w:val="a"/>
    <w:uiPriority w:val="99"/>
    <w:rsid w:val="00101EAC"/>
    <w:pPr>
      <w:widowControl w:val="0"/>
      <w:jc w:val="center"/>
    </w:pPr>
    <w:rPr>
      <w:rFonts w:ascii="TimesET" w:hAnsi="TimesET" w:cs="TimesET"/>
      <w:b/>
      <w:bCs/>
      <w:sz w:val="26"/>
      <w:szCs w:val="26"/>
    </w:rPr>
  </w:style>
  <w:style w:type="paragraph" w:customStyle="1" w:styleId="91">
    <w:name w:val="заголовок 9"/>
    <w:basedOn w:val="a"/>
    <w:next w:val="a"/>
    <w:uiPriority w:val="99"/>
    <w:rsid w:val="00101EAC"/>
    <w:pPr>
      <w:keepNext/>
      <w:widowControl w:val="0"/>
      <w:jc w:val="both"/>
    </w:pPr>
    <w:rPr>
      <w:rFonts w:ascii="TimesET" w:hAnsi="TimesET" w:cs="TimesET"/>
      <w:sz w:val="26"/>
      <w:szCs w:val="26"/>
    </w:rPr>
  </w:style>
  <w:style w:type="character" w:customStyle="1" w:styleId="b">
    <w:name w:val="номер страницбb"/>
    <w:basedOn w:val="a1"/>
    <w:uiPriority w:val="99"/>
    <w:rsid w:val="00101EAC"/>
    <w:rPr>
      <w:sz w:val="20"/>
      <w:szCs w:val="20"/>
    </w:rPr>
  </w:style>
  <w:style w:type="paragraph" w:customStyle="1" w:styleId="36">
    <w:name w:val="заголовок 3"/>
    <w:basedOn w:val="a"/>
    <w:next w:val="a"/>
    <w:uiPriority w:val="99"/>
    <w:rsid w:val="00101EAC"/>
    <w:pPr>
      <w:keepNext/>
      <w:widowControl w:val="0"/>
      <w:spacing w:before="240" w:after="60"/>
      <w:jc w:val="both"/>
    </w:pPr>
    <w:rPr>
      <w:rFonts w:ascii="TimesET" w:hAnsi="TimesET" w:cs="TimesET"/>
      <w:b/>
      <w:bCs/>
    </w:rPr>
  </w:style>
  <w:style w:type="paragraph" w:customStyle="1" w:styleId="ShapTabl">
    <w:name w:val="ShapTabl"/>
    <w:basedOn w:val="a"/>
    <w:uiPriority w:val="99"/>
    <w:rsid w:val="00101EAC"/>
    <w:pPr>
      <w:jc w:val="center"/>
    </w:pPr>
    <w:rPr>
      <w:rFonts w:ascii="KZ Arial" w:hAnsi="KZ Arial" w:cs="KZ Arial"/>
      <w:sz w:val="18"/>
      <w:szCs w:val="18"/>
    </w:rPr>
  </w:style>
  <w:style w:type="character" w:styleId="afff0">
    <w:name w:val="FollowedHyperlink"/>
    <w:basedOn w:val="a1"/>
    <w:uiPriority w:val="99"/>
    <w:rsid w:val="00101EAC"/>
    <w:rPr>
      <w:color w:val="800080"/>
      <w:u w:val="single"/>
    </w:rPr>
  </w:style>
  <w:style w:type="paragraph" w:customStyle="1" w:styleId="afff1">
    <w:name w:val="Интерв таб"/>
    <w:basedOn w:val="a"/>
    <w:uiPriority w:val="99"/>
    <w:rsid w:val="00101EAC"/>
    <w:pPr>
      <w:spacing w:line="160" w:lineRule="exact"/>
    </w:pPr>
    <w:rPr>
      <w:rFonts w:ascii="TimesET" w:hAnsi="TimesET" w:cs="TimesET"/>
      <w:sz w:val="20"/>
      <w:szCs w:val="20"/>
    </w:rPr>
  </w:style>
  <w:style w:type="paragraph" w:customStyle="1" w:styleId="Bok">
    <w:name w:val="Bok"/>
    <w:basedOn w:val="a"/>
    <w:uiPriority w:val="99"/>
    <w:rsid w:val="00101EAC"/>
    <w:rPr>
      <w:rFonts w:ascii="KZ Arial" w:hAnsi="KZ Arial" w:cs="KZ Arial"/>
      <w:sz w:val="18"/>
      <w:szCs w:val="18"/>
    </w:rPr>
  </w:style>
  <w:style w:type="paragraph" w:customStyle="1" w:styleId="afff2">
    <w:name w:val="Обыч"/>
    <w:uiPriority w:val="99"/>
    <w:rsid w:val="00101EAC"/>
    <w:pPr>
      <w:widowControl w:val="0"/>
    </w:pPr>
    <w:rPr>
      <w:rFonts w:ascii="Times New Roman" w:eastAsia="Times New Roman" w:hAnsi="Times New Roman"/>
    </w:rPr>
  </w:style>
  <w:style w:type="paragraph" w:customStyle="1" w:styleId="ce7e">
    <w:name w:val="ceсновн]7eй"/>
    <w:basedOn w:val="a"/>
    <w:uiPriority w:val="99"/>
    <w:rsid w:val="00101EAC"/>
    <w:pPr>
      <w:widowControl w:val="0"/>
      <w:jc w:val="both"/>
    </w:pPr>
  </w:style>
  <w:style w:type="paragraph" w:customStyle="1" w:styleId="Stlb">
    <w:name w:val="Stlb"/>
    <w:basedOn w:val="ShapTabl"/>
    <w:uiPriority w:val="99"/>
    <w:rsid w:val="00101EAC"/>
    <w:pPr>
      <w:jc w:val="right"/>
    </w:pPr>
  </w:style>
  <w:style w:type="paragraph" w:customStyle="1" w:styleId="Shema">
    <w:name w:val="Shema"/>
    <w:uiPriority w:val="99"/>
    <w:rsid w:val="00101EAC"/>
    <w:pPr>
      <w:jc w:val="center"/>
    </w:pPr>
    <w:rPr>
      <w:rFonts w:ascii="Arial" w:eastAsia="Times New Roman" w:hAnsi="Arial" w:cs="Arial"/>
      <w:sz w:val="17"/>
      <w:szCs w:val="17"/>
    </w:rPr>
  </w:style>
  <w:style w:type="paragraph" w:customStyle="1" w:styleId="19">
    <w:name w:val="Нижний колонтитул1"/>
    <w:basedOn w:val="a"/>
    <w:uiPriority w:val="99"/>
    <w:rsid w:val="00101EAC"/>
    <w:pPr>
      <w:widowControl w:val="0"/>
      <w:tabs>
        <w:tab w:val="center" w:pos="4153"/>
        <w:tab w:val="right" w:pos="8306"/>
      </w:tabs>
    </w:pPr>
    <w:rPr>
      <w:sz w:val="20"/>
      <w:szCs w:val="20"/>
    </w:rPr>
  </w:style>
  <w:style w:type="paragraph" w:customStyle="1" w:styleId="27">
    <w:name w:val="Обычный2"/>
    <w:uiPriority w:val="99"/>
    <w:rsid w:val="00101EAC"/>
    <w:pPr>
      <w:widowControl w:val="0"/>
    </w:pPr>
    <w:rPr>
      <w:rFonts w:ascii="Times New Roman" w:eastAsia="Times New Roman" w:hAnsi="Times New Roman"/>
    </w:rPr>
  </w:style>
  <w:style w:type="character" w:customStyle="1" w:styleId="1a">
    <w:name w:val="Основной шрифт абзаца1"/>
    <w:uiPriority w:val="99"/>
    <w:rsid w:val="00101EAC"/>
  </w:style>
  <w:style w:type="paragraph" w:customStyle="1" w:styleId="e1">
    <w:name w:val="О„e1ычный"/>
    <w:uiPriority w:val="99"/>
    <w:rsid w:val="00101EAC"/>
    <w:pPr>
      <w:widowControl w:val="0"/>
    </w:pPr>
    <w:rPr>
      <w:rFonts w:ascii="Times New Roman" w:eastAsia="Times New Roman" w:hAnsi="Times New Roman"/>
    </w:rPr>
  </w:style>
  <w:style w:type="paragraph" w:customStyle="1" w:styleId="1b">
    <w:name w:val="Верхний колонтитул1"/>
    <w:basedOn w:val="e1"/>
    <w:uiPriority w:val="99"/>
    <w:rsid w:val="00101EAC"/>
    <w:pPr>
      <w:tabs>
        <w:tab w:val="center" w:pos="4153"/>
        <w:tab w:val="right" w:pos="8306"/>
      </w:tabs>
    </w:pPr>
  </w:style>
  <w:style w:type="paragraph" w:customStyle="1" w:styleId="e7">
    <w:name w:val="заголовСeк 7"/>
    <w:basedOn w:val="27"/>
    <w:next w:val="27"/>
    <w:uiPriority w:val="99"/>
    <w:rsid w:val="00101EAC"/>
    <w:pPr>
      <w:keepNext/>
    </w:pPr>
    <w:rPr>
      <w:rFonts w:ascii="TimesET" w:hAnsi="TimesET" w:cs="TimesET"/>
      <w:sz w:val="26"/>
      <w:szCs w:val="26"/>
    </w:rPr>
  </w:style>
  <w:style w:type="paragraph" w:customStyle="1" w:styleId="1c">
    <w:name w:val="заголовок 1"/>
    <w:basedOn w:val="a"/>
    <w:next w:val="a"/>
    <w:uiPriority w:val="99"/>
    <w:rsid w:val="00101EAC"/>
    <w:pPr>
      <w:keepNext/>
      <w:widowControl w:val="0"/>
      <w:jc w:val="center"/>
    </w:pPr>
    <w:rPr>
      <w:rFonts w:ascii="TimesET" w:hAnsi="TimesET" w:cs="TimesET"/>
      <w:sz w:val="26"/>
      <w:szCs w:val="26"/>
    </w:rPr>
  </w:style>
  <w:style w:type="paragraph" w:customStyle="1" w:styleId="28">
    <w:name w:val="заголовок 2"/>
    <w:basedOn w:val="a"/>
    <w:next w:val="a"/>
    <w:uiPriority w:val="99"/>
    <w:rsid w:val="00101EAC"/>
    <w:pPr>
      <w:keepNext/>
      <w:widowControl w:val="0"/>
      <w:spacing w:before="240" w:after="60"/>
      <w:jc w:val="both"/>
    </w:pPr>
    <w:rPr>
      <w:rFonts w:ascii="Arial" w:hAnsi="Arial" w:cs="Arial"/>
      <w:b/>
      <w:bCs/>
      <w:i/>
      <w:iCs/>
    </w:rPr>
  </w:style>
  <w:style w:type="paragraph" w:customStyle="1" w:styleId="61">
    <w:name w:val="заголовок 6"/>
    <w:basedOn w:val="a"/>
    <w:next w:val="a"/>
    <w:uiPriority w:val="99"/>
    <w:rsid w:val="00101EAC"/>
    <w:pPr>
      <w:keepNext/>
      <w:widowControl w:val="0"/>
      <w:jc w:val="both"/>
    </w:pPr>
    <w:rPr>
      <w:rFonts w:ascii="TimesET" w:hAnsi="TimesET" w:cs="TimesET"/>
      <w:b/>
      <w:bCs/>
      <w:sz w:val="26"/>
      <w:szCs w:val="26"/>
    </w:rPr>
  </w:style>
  <w:style w:type="character" w:customStyle="1" w:styleId="afff3">
    <w:name w:val="Основной шрифт"/>
    <w:uiPriority w:val="99"/>
    <w:rsid w:val="00101EAC"/>
  </w:style>
  <w:style w:type="character" w:customStyle="1" w:styleId="afff4">
    <w:name w:val="Ос"/>
    <w:uiPriority w:val="99"/>
    <w:rsid w:val="00101EAC"/>
  </w:style>
  <w:style w:type="paragraph" w:customStyle="1" w:styleId="e76">
    <w:name w:val="‘e7аголовок 6"/>
    <w:basedOn w:val="a"/>
    <w:next w:val="a"/>
    <w:uiPriority w:val="99"/>
    <w:rsid w:val="00101EAC"/>
    <w:pPr>
      <w:keepNext/>
      <w:widowControl w:val="0"/>
      <w:jc w:val="both"/>
    </w:pPr>
    <w:rPr>
      <w:rFonts w:ascii="TimesET" w:hAnsi="TimesET" w:cs="TimesET"/>
      <w:b/>
      <w:bCs/>
      <w:sz w:val="26"/>
      <w:szCs w:val="26"/>
    </w:rPr>
  </w:style>
  <w:style w:type="paragraph" w:customStyle="1" w:styleId="bee9">
    <w:name w:val="заголbeeвок 9"/>
    <w:basedOn w:val="a"/>
    <w:next w:val="a"/>
    <w:uiPriority w:val="99"/>
    <w:rsid w:val="00101EAC"/>
    <w:pPr>
      <w:keepNext/>
      <w:widowControl w:val="0"/>
      <w:jc w:val="both"/>
    </w:pPr>
    <w:rPr>
      <w:rFonts w:ascii="TimesET" w:hAnsi="TimesET" w:cs="TimesET"/>
      <w:sz w:val="26"/>
      <w:szCs w:val="26"/>
    </w:rPr>
  </w:style>
  <w:style w:type="paragraph" w:customStyle="1" w:styleId="afff5">
    <w:name w:val="О"/>
    <w:basedOn w:val="a"/>
    <w:uiPriority w:val="99"/>
    <w:rsid w:val="00101EAC"/>
    <w:pPr>
      <w:widowControl w:val="0"/>
      <w:jc w:val="both"/>
    </w:pPr>
    <w:rPr>
      <w:rFonts w:ascii="TimesET" w:hAnsi="TimesET" w:cs="TimesET"/>
      <w:sz w:val="26"/>
      <w:szCs w:val="26"/>
    </w:rPr>
  </w:style>
  <w:style w:type="paragraph" w:customStyle="1" w:styleId="afff6">
    <w:name w:val="Основн"/>
    <w:basedOn w:val="a"/>
    <w:uiPriority w:val="99"/>
    <w:rsid w:val="00101EAC"/>
    <w:pPr>
      <w:widowControl w:val="0"/>
      <w:jc w:val="both"/>
    </w:pPr>
  </w:style>
  <w:style w:type="character" w:customStyle="1" w:styleId="afff7">
    <w:name w:val="номер ст"/>
    <w:basedOn w:val="afff4"/>
    <w:uiPriority w:val="99"/>
    <w:rsid w:val="00101EAC"/>
    <w:rPr>
      <w:sz w:val="20"/>
      <w:szCs w:val="20"/>
    </w:rPr>
  </w:style>
  <w:style w:type="paragraph" w:customStyle="1" w:styleId="f2">
    <w:name w:val="Нижний колонf2итул"/>
    <w:basedOn w:val="a"/>
    <w:uiPriority w:val="99"/>
    <w:rsid w:val="00101EAC"/>
    <w:pPr>
      <w:widowControl w:val="0"/>
      <w:tabs>
        <w:tab w:val="center" w:pos="4153"/>
        <w:tab w:val="right" w:pos="8306"/>
      </w:tabs>
    </w:pPr>
    <w:rPr>
      <w:sz w:val="20"/>
      <w:szCs w:val="20"/>
    </w:rPr>
  </w:style>
  <w:style w:type="paragraph" w:customStyle="1" w:styleId="afff8">
    <w:name w:val="Основ"/>
    <w:basedOn w:val="a"/>
    <w:uiPriority w:val="99"/>
    <w:rsid w:val="00101EAC"/>
    <w:pPr>
      <w:widowControl w:val="0"/>
      <w:jc w:val="both"/>
    </w:pPr>
  </w:style>
  <w:style w:type="paragraph" w:customStyle="1" w:styleId="Aee2">
    <w:name w:val="ОснAee#2ной"/>
    <w:basedOn w:val="e1"/>
    <w:uiPriority w:val="99"/>
    <w:rsid w:val="00101EAC"/>
    <w:pPr>
      <w:jc w:val="both"/>
    </w:pPr>
    <w:rPr>
      <w:sz w:val="24"/>
      <w:szCs w:val="24"/>
    </w:rPr>
  </w:style>
  <w:style w:type="paragraph" w:customStyle="1" w:styleId="Naimenovanie">
    <w:name w:val="Naimenovanie"/>
    <w:basedOn w:val="a"/>
    <w:next w:val="a"/>
    <w:uiPriority w:val="99"/>
    <w:rsid w:val="00101EAC"/>
    <w:pPr>
      <w:spacing w:before="120" w:after="80"/>
      <w:jc w:val="center"/>
      <w:outlineLvl w:val="3"/>
    </w:pPr>
    <w:rPr>
      <w:rFonts w:ascii="KZ Arial" w:hAnsi="KZ Arial" w:cs="KZ Arial"/>
      <w:b/>
      <w:bCs/>
      <w:sz w:val="22"/>
      <w:szCs w:val="22"/>
    </w:rPr>
  </w:style>
  <w:style w:type="paragraph" w:customStyle="1" w:styleId="SpIII">
    <w:name w:val="Sp.III"/>
    <w:basedOn w:val="a"/>
    <w:uiPriority w:val="99"/>
    <w:rsid w:val="00101EAC"/>
    <w:pPr>
      <w:tabs>
        <w:tab w:val="left" w:pos="2155"/>
      </w:tabs>
      <w:spacing w:line="260" w:lineRule="exact"/>
      <w:ind w:left="2155" w:hanging="454"/>
      <w:jc w:val="both"/>
    </w:pPr>
    <w:rPr>
      <w:rFonts w:ascii="Arial" w:hAnsi="Arial" w:cs="Arial"/>
      <w:sz w:val="19"/>
      <w:szCs w:val="19"/>
    </w:rPr>
  </w:style>
  <w:style w:type="paragraph" w:customStyle="1" w:styleId="Zagolovok3">
    <w:name w:val="Zagolovok3"/>
    <w:basedOn w:val="a"/>
    <w:next w:val="a"/>
    <w:uiPriority w:val="99"/>
    <w:rsid w:val="00101EAC"/>
    <w:pPr>
      <w:tabs>
        <w:tab w:val="left" w:pos="1134"/>
      </w:tabs>
      <w:spacing w:before="180" w:after="120"/>
      <w:jc w:val="center"/>
      <w:outlineLvl w:val="2"/>
    </w:pPr>
    <w:rPr>
      <w:rFonts w:ascii="KZ Arial" w:hAnsi="KZ Arial" w:cs="KZ Arial"/>
      <w:sz w:val="28"/>
      <w:szCs w:val="28"/>
    </w:rPr>
  </w:style>
  <w:style w:type="paragraph" w:customStyle="1" w:styleId="Abz1">
    <w:name w:val="Abz1"/>
    <w:basedOn w:val="a"/>
    <w:next w:val="a"/>
    <w:uiPriority w:val="99"/>
    <w:rsid w:val="00101EAC"/>
    <w:pPr>
      <w:spacing w:before="120" w:line="280" w:lineRule="exact"/>
      <w:ind w:firstLine="794"/>
      <w:jc w:val="both"/>
    </w:pPr>
    <w:rPr>
      <w:rFonts w:ascii="KZ Arial" w:hAnsi="KZ Arial" w:cs="KZ Arial"/>
      <w:sz w:val="20"/>
      <w:szCs w:val="20"/>
    </w:rPr>
  </w:style>
  <w:style w:type="paragraph" w:customStyle="1" w:styleId="Abz10">
    <w:name w:val="Abz1:"/>
    <w:basedOn w:val="Abz1"/>
    <w:next w:val="a"/>
    <w:uiPriority w:val="99"/>
    <w:rsid w:val="00101EAC"/>
    <w:pPr>
      <w:spacing w:after="20"/>
    </w:pPr>
  </w:style>
  <w:style w:type="paragraph" w:customStyle="1" w:styleId="Zagolovok1">
    <w:name w:val="Zagolovok1"/>
    <w:next w:val="OsnTxt"/>
    <w:uiPriority w:val="99"/>
    <w:rsid w:val="00101EAC"/>
    <w:pPr>
      <w:pageBreakBefore/>
      <w:tabs>
        <w:tab w:val="left" w:pos="1134"/>
      </w:tabs>
      <w:spacing w:before="360" w:after="240"/>
      <w:jc w:val="center"/>
      <w:outlineLvl w:val="0"/>
    </w:pPr>
    <w:rPr>
      <w:rFonts w:ascii="KZ Arial" w:eastAsia="Times New Roman" w:hAnsi="KZ Arial" w:cs="KZ Arial"/>
      <w:b/>
      <w:bCs/>
      <w:sz w:val="36"/>
      <w:szCs w:val="36"/>
    </w:rPr>
  </w:style>
  <w:style w:type="paragraph" w:customStyle="1" w:styleId="OsnTxt">
    <w:name w:val="OsnTxt"/>
    <w:uiPriority w:val="99"/>
    <w:rsid w:val="00101EAC"/>
    <w:pPr>
      <w:spacing w:line="280" w:lineRule="exact"/>
      <w:ind w:firstLine="794"/>
      <w:jc w:val="both"/>
    </w:pPr>
    <w:rPr>
      <w:rFonts w:ascii="KZ Arial" w:eastAsia="Times New Roman" w:hAnsi="KZ Arial" w:cs="KZ Arial"/>
    </w:rPr>
  </w:style>
  <w:style w:type="paragraph" w:customStyle="1" w:styleId="FR1">
    <w:name w:val="FR1"/>
    <w:uiPriority w:val="99"/>
    <w:rsid w:val="00101EAC"/>
    <w:pPr>
      <w:widowControl w:val="0"/>
      <w:spacing w:before="80"/>
      <w:jc w:val="both"/>
    </w:pPr>
    <w:rPr>
      <w:rFonts w:ascii="Times New Roman" w:eastAsia="Times New Roman" w:hAnsi="Times New Roman"/>
      <w:sz w:val="16"/>
      <w:szCs w:val="16"/>
    </w:rPr>
  </w:style>
  <w:style w:type="paragraph" w:customStyle="1" w:styleId="Graf">
    <w:name w:val="Graf"/>
    <w:basedOn w:val="a"/>
    <w:next w:val="a"/>
    <w:uiPriority w:val="99"/>
    <w:rsid w:val="00101EAC"/>
    <w:pPr>
      <w:jc w:val="center"/>
    </w:pPr>
    <w:rPr>
      <w:rFonts w:ascii="KZ Arial" w:hAnsi="KZ Arial" w:cs="KZ Arial"/>
      <w:noProof/>
      <w:sz w:val="16"/>
      <w:szCs w:val="16"/>
    </w:rPr>
  </w:style>
  <w:style w:type="paragraph" w:customStyle="1" w:styleId="Sp">
    <w:name w:val="Sp"/>
    <w:uiPriority w:val="99"/>
    <w:rsid w:val="00101EAC"/>
    <w:pPr>
      <w:tabs>
        <w:tab w:val="left" w:pos="1247"/>
      </w:tabs>
      <w:spacing w:line="260" w:lineRule="exact"/>
      <w:ind w:firstLine="794"/>
      <w:jc w:val="both"/>
    </w:pPr>
    <w:rPr>
      <w:rFonts w:ascii="Arial" w:eastAsia="Times New Roman" w:hAnsi="Arial" w:cs="Arial"/>
      <w:sz w:val="19"/>
      <w:szCs w:val="19"/>
    </w:rPr>
  </w:style>
  <w:style w:type="paragraph" w:customStyle="1" w:styleId="OsnTxt0">
    <w:name w:val="OsnTxt:"/>
    <w:basedOn w:val="OsnTxt"/>
    <w:next w:val="OsnTxt"/>
    <w:uiPriority w:val="99"/>
    <w:rsid w:val="00101EAC"/>
    <w:pPr>
      <w:spacing w:after="80"/>
    </w:pPr>
  </w:style>
  <w:style w:type="paragraph" w:customStyle="1" w:styleId="TxtTabl">
    <w:name w:val="TxtTabl"/>
    <w:basedOn w:val="ShapTabl"/>
    <w:uiPriority w:val="99"/>
    <w:rsid w:val="00101EAC"/>
    <w:pPr>
      <w:jc w:val="both"/>
    </w:pPr>
  </w:style>
  <w:style w:type="paragraph" w:customStyle="1" w:styleId="SpI">
    <w:name w:val="Sp.I"/>
    <w:basedOn w:val="Sp"/>
    <w:uiPriority w:val="99"/>
    <w:rsid w:val="00101EAC"/>
  </w:style>
  <w:style w:type="paragraph" w:customStyle="1" w:styleId="SpII">
    <w:name w:val="Sp.II"/>
    <w:basedOn w:val="Sp"/>
    <w:uiPriority w:val="99"/>
    <w:rsid w:val="00101EAC"/>
    <w:pPr>
      <w:tabs>
        <w:tab w:val="clear" w:pos="1247"/>
        <w:tab w:val="left" w:pos="1701"/>
      </w:tabs>
      <w:ind w:left="1701" w:hanging="454"/>
    </w:pPr>
  </w:style>
  <w:style w:type="paragraph" w:customStyle="1" w:styleId="Zag1InShema">
    <w:name w:val="Zag1InShema"/>
    <w:basedOn w:val="Shema"/>
    <w:next w:val="TxtInShema"/>
    <w:uiPriority w:val="99"/>
    <w:rsid w:val="00101EAC"/>
    <w:rPr>
      <w:b/>
      <w:bCs/>
    </w:rPr>
  </w:style>
  <w:style w:type="paragraph" w:customStyle="1" w:styleId="TxtInShema">
    <w:name w:val="TxtInShema"/>
    <w:basedOn w:val="Shema"/>
    <w:uiPriority w:val="99"/>
    <w:rsid w:val="00101EAC"/>
  </w:style>
  <w:style w:type="paragraph" w:customStyle="1" w:styleId="EdIzm">
    <w:name w:val="EdIzm"/>
    <w:basedOn w:val="OsnTxt"/>
    <w:next w:val="OsnTxt"/>
    <w:uiPriority w:val="99"/>
    <w:rsid w:val="00101EAC"/>
    <w:pPr>
      <w:tabs>
        <w:tab w:val="right" w:pos="9072"/>
      </w:tabs>
      <w:spacing w:before="60" w:after="30" w:line="240" w:lineRule="auto"/>
      <w:ind w:firstLine="0"/>
      <w:jc w:val="left"/>
    </w:pPr>
    <w:rPr>
      <w:sz w:val="18"/>
      <w:szCs w:val="18"/>
    </w:rPr>
  </w:style>
  <w:style w:type="paragraph" w:customStyle="1" w:styleId="Formula">
    <w:name w:val="Formula"/>
    <w:basedOn w:val="OsnTxt"/>
    <w:uiPriority w:val="99"/>
    <w:rsid w:val="00101EAC"/>
    <w:pPr>
      <w:tabs>
        <w:tab w:val="right" w:pos="8505"/>
      </w:tabs>
      <w:spacing w:line="240" w:lineRule="auto"/>
      <w:ind w:left="794" w:firstLine="0"/>
      <w:jc w:val="left"/>
    </w:pPr>
    <w:rPr>
      <w:sz w:val="18"/>
      <w:szCs w:val="18"/>
    </w:rPr>
  </w:style>
  <w:style w:type="paragraph" w:customStyle="1" w:styleId="PoiasFormula">
    <w:name w:val="PoiasFormula"/>
    <w:basedOn w:val="OsnTxt"/>
    <w:uiPriority w:val="99"/>
    <w:rsid w:val="00101EAC"/>
    <w:pPr>
      <w:tabs>
        <w:tab w:val="left" w:pos="3402"/>
      </w:tabs>
      <w:spacing w:line="240" w:lineRule="auto"/>
      <w:ind w:left="3572" w:hanging="2778"/>
      <w:jc w:val="left"/>
    </w:pPr>
    <w:rPr>
      <w:sz w:val="18"/>
      <w:szCs w:val="18"/>
    </w:rPr>
  </w:style>
  <w:style w:type="paragraph" w:customStyle="1" w:styleId="VrezSnoska">
    <w:name w:val="VrezSnoska"/>
    <w:basedOn w:val="OsnTxt"/>
    <w:uiPriority w:val="99"/>
    <w:rsid w:val="00101EAC"/>
    <w:pPr>
      <w:tabs>
        <w:tab w:val="left" w:pos="1361"/>
      </w:tabs>
      <w:spacing w:before="60" w:after="20" w:line="240" w:lineRule="auto"/>
      <w:ind w:left="1021" w:hanging="227"/>
      <w:jc w:val="left"/>
    </w:pPr>
    <w:rPr>
      <w:i/>
      <w:iCs/>
      <w:sz w:val="18"/>
      <w:szCs w:val="18"/>
    </w:rPr>
  </w:style>
  <w:style w:type="paragraph" w:customStyle="1" w:styleId="1d">
    <w:name w:val="Стиль1"/>
    <w:basedOn w:val="ShapTabl"/>
    <w:autoRedefine/>
    <w:uiPriority w:val="99"/>
    <w:rsid w:val="00101EAC"/>
  </w:style>
  <w:style w:type="paragraph" w:customStyle="1" w:styleId="Zagolovok2">
    <w:name w:val="Zagolovok2"/>
    <w:basedOn w:val="Zagolovok1"/>
    <w:next w:val="OsnTxt"/>
    <w:uiPriority w:val="99"/>
    <w:rsid w:val="00101EAC"/>
    <w:pPr>
      <w:pageBreakBefore w:val="0"/>
      <w:spacing w:before="270" w:after="180"/>
      <w:outlineLvl w:val="1"/>
    </w:pPr>
    <w:rPr>
      <w:sz w:val="32"/>
      <w:szCs w:val="32"/>
    </w:rPr>
  </w:style>
  <w:style w:type="paragraph" w:customStyle="1" w:styleId="Primechanie">
    <w:name w:val="Primechanie"/>
    <w:basedOn w:val="OsnTxt"/>
    <w:uiPriority w:val="99"/>
    <w:rsid w:val="00101EAC"/>
    <w:pPr>
      <w:spacing w:after="120" w:line="240" w:lineRule="auto"/>
      <w:ind w:firstLine="0"/>
      <w:jc w:val="center"/>
    </w:pPr>
    <w:rPr>
      <w:i/>
      <w:iCs/>
      <w:sz w:val="18"/>
      <w:szCs w:val="18"/>
    </w:rPr>
  </w:style>
  <w:style w:type="paragraph" w:customStyle="1" w:styleId="NijKolontit">
    <w:name w:val="NijKolontit"/>
    <w:basedOn w:val="a"/>
    <w:uiPriority w:val="99"/>
    <w:rsid w:val="00101EAC"/>
    <w:pPr>
      <w:tabs>
        <w:tab w:val="center" w:pos="4536"/>
      </w:tabs>
    </w:pPr>
    <w:rPr>
      <w:i/>
      <w:iCs/>
      <w:sz w:val="23"/>
      <w:szCs w:val="23"/>
    </w:rPr>
  </w:style>
  <w:style w:type="paragraph" w:customStyle="1" w:styleId="afff9">
    <w:name w:val="НаимвТабл"/>
    <w:basedOn w:val="aff5"/>
    <w:uiPriority w:val="99"/>
    <w:rsid w:val="00101EAC"/>
    <w:pPr>
      <w:spacing w:before="60" w:after="60"/>
    </w:pPr>
    <w:rPr>
      <w:rFonts w:ascii="KZ Arial" w:hAnsi="KZ Arial" w:cs="KZ Arial"/>
      <w:sz w:val="16"/>
      <w:szCs w:val="16"/>
    </w:rPr>
  </w:style>
  <w:style w:type="paragraph" w:customStyle="1" w:styleId="Stolbetc">
    <w:name w:val="Stolbetc"/>
    <w:basedOn w:val="a"/>
    <w:uiPriority w:val="99"/>
    <w:rsid w:val="00101EAC"/>
    <w:pPr>
      <w:jc w:val="right"/>
    </w:pPr>
    <w:rPr>
      <w:sz w:val="16"/>
      <w:szCs w:val="16"/>
    </w:rPr>
  </w:style>
  <w:style w:type="paragraph" w:customStyle="1" w:styleId="ShapTab">
    <w:name w:val="ShapTab"/>
    <w:basedOn w:val="a"/>
    <w:uiPriority w:val="99"/>
    <w:rsid w:val="00101EAC"/>
    <w:pPr>
      <w:jc w:val="center"/>
    </w:pPr>
    <w:rPr>
      <w:sz w:val="16"/>
      <w:szCs w:val="16"/>
    </w:rPr>
  </w:style>
  <w:style w:type="paragraph" w:customStyle="1" w:styleId="afffa">
    <w:name w:val="НаименованиеА"/>
    <w:basedOn w:val="aff5"/>
    <w:uiPriority w:val="99"/>
    <w:rsid w:val="00101EAC"/>
    <w:pPr>
      <w:spacing w:before="400" w:after="200"/>
    </w:pPr>
    <w:rPr>
      <w:rFonts w:ascii="KZ Arial" w:hAnsi="KZ Arial" w:cs="KZ Arial"/>
      <w:sz w:val="22"/>
      <w:szCs w:val="22"/>
    </w:rPr>
  </w:style>
  <w:style w:type="paragraph" w:customStyle="1" w:styleId="font0">
    <w:name w:val="font0"/>
    <w:basedOn w:val="a"/>
    <w:uiPriority w:val="99"/>
    <w:rsid w:val="00101EAC"/>
    <w:pPr>
      <w:spacing w:before="100" w:beforeAutospacing="1" w:after="100" w:afterAutospacing="1"/>
    </w:pPr>
    <w:rPr>
      <w:rFonts w:ascii="Arial CYR" w:hAnsi="Arial CYR" w:cs="Arial CYR"/>
      <w:sz w:val="20"/>
      <w:szCs w:val="20"/>
    </w:rPr>
  </w:style>
  <w:style w:type="paragraph" w:customStyle="1" w:styleId="xl37">
    <w:name w:val="xl37"/>
    <w:basedOn w:val="a"/>
    <w:uiPriority w:val="99"/>
    <w:rsid w:val="00101EAC"/>
    <w:pPr>
      <w:pBdr>
        <w:left w:val="single" w:sz="4" w:space="0" w:color="auto"/>
        <w:right w:val="single" w:sz="4" w:space="0" w:color="auto"/>
      </w:pBdr>
      <w:spacing w:before="100" w:beforeAutospacing="1" w:after="100" w:afterAutospacing="1"/>
      <w:jc w:val="center"/>
    </w:pPr>
    <w:rPr>
      <w:rFonts w:ascii="Arial CYR" w:hAnsi="Arial CYR" w:cs="Arial CYR"/>
      <w:b/>
      <w:bCs/>
    </w:rPr>
  </w:style>
  <w:style w:type="paragraph" w:customStyle="1" w:styleId="xl24">
    <w:name w:val="xl24"/>
    <w:basedOn w:val="a"/>
    <w:uiPriority w:val="99"/>
    <w:rsid w:val="00101EAC"/>
    <w:pPr>
      <w:spacing w:before="100" w:beforeAutospacing="1" w:after="100" w:afterAutospacing="1"/>
    </w:pPr>
    <w:rPr>
      <w:rFonts w:ascii="Arial" w:hAnsi="Arial" w:cs="Arial"/>
      <w:sz w:val="22"/>
      <w:szCs w:val="22"/>
    </w:rPr>
  </w:style>
  <w:style w:type="paragraph" w:customStyle="1" w:styleId="xl32">
    <w:name w:val="xl32"/>
    <w:basedOn w:val="a"/>
    <w:uiPriority w:val="99"/>
    <w:rsid w:val="00101EAC"/>
    <w:pPr>
      <w:spacing w:before="100" w:beforeAutospacing="1" w:after="100" w:afterAutospacing="1"/>
      <w:jc w:val="right"/>
    </w:pPr>
    <w:rPr>
      <w:rFonts w:ascii="Arial" w:hAnsi="Arial" w:cs="Arial"/>
      <w:b/>
      <w:bCs/>
      <w:sz w:val="22"/>
      <w:szCs w:val="22"/>
    </w:rPr>
  </w:style>
  <w:style w:type="paragraph" w:customStyle="1" w:styleId="afffb">
    <w:name w:val="Карманник"/>
    <w:basedOn w:val="7"/>
    <w:uiPriority w:val="99"/>
    <w:rsid w:val="00101EAC"/>
    <w:pPr>
      <w:keepNext/>
      <w:spacing w:before="0" w:after="0" w:line="276" w:lineRule="auto"/>
      <w:jc w:val="right"/>
    </w:pPr>
    <w:rPr>
      <w:rFonts w:ascii="Arial" w:hAnsi="Arial" w:cs="Arial"/>
      <w:sz w:val="13"/>
      <w:szCs w:val="13"/>
    </w:rPr>
  </w:style>
  <w:style w:type="paragraph" w:customStyle="1" w:styleId="xl29">
    <w:name w:val="xl29"/>
    <w:basedOn w:val="a"/>
    <w:uiPriority w:val="99"/>
    <w:rsid w:val="00101EAC"/>
    <w:pPr>
      <w:spacing w:before="100" w:beforeAutospacing="1" w:after="100" w:afterAutospacing="1"/>
    </w:pPr>
    <w:rPr>
      <w:rFonts w:ascii="Arial" w:hAnsi="Arial" w:cs="Arial"/>
      <w:sz w:val="18"/>
      <w:szCs w:val="18"/>
    </w:rPr>
  </w:style>
  <w:style w:type="character" w:customStyle="1" w:styleId="afffc">
    <w:name w:val="ОснТекст Знак"/>
    <w:basedOn w:val="a1"/>
    <w:uiPriority w:val="99"/>
    <w:rsid w:val="00101EAC"/>
    <w:rPr>
      <w:lang w:val="ru-RU" w:eastAsia="ru-RU"/>
    </w:rPr>
  </w:style>
  <w:style w:type="character" w:customStyle="1" w:styleId="afffd">
    <w:name w:val="Наименование Знак"/>
    <w:basedOn w:val="afffc"/>
    <w:uiPriority w:val="99"/>
    <w:rsid w:val="00101EAC"/>
    <w:rPr>
      <w:b/>
      <w:bCs/>
      <w:sz w:val="24"/>
      <w:szCs w:val="24"/>
    </w:rPr>
  </w:style>
  <w:style w:type="character" w:customStyle="1" w:styleId="14">
    <w:name w:val="ОснТекст Знак1"/>
    <w:basedOn w:val="a1"/>
    <w:link w:val="a0"/>
    <w:uiPriority w:val="99"/>
    <w:locked/>
    <w:rsid w:val="00101EAC"/>
    <w:rPr>
      <w:rFonts w:ascii="Times New Roman" w:eastAsia="Times New Roman" w:hAnsi="Times New Roman"/>
      <w:lang w:val="ru-RU" w:eastAsia="ru-RU" w:bidi="ar-SA"/>
    </w:rPr>
  </w:style>
  <w:style w:type="character" w:customStyle="1" w:styleId="A40">
    <w:name w:val="A4"/>
    <w:uiPriority w:val="99"/>
    <w:rsid w:val="00101EAC"/>
    <w:rPr>
      <w:b/>
      <w:bCs/>
      <w:color w:val="000000"/>
      <w:sz w:val="18"/>
      <w:szCs w:val="18"/>
    </w:rPr>
  </w:style>
  <w:style w:type="character" w:customStyle="1" w:styleId="A60">
    <w:name w:val="A6"/>
    <w:uiPriority w:val="99"/>
    <w:rsid w:val="00101EAC"/>
    <w:rPr>
      <w:color w:val="000000"/>
      <w:sz w:val="12"/>
      <w:szCs w:val="12"/>
    </w:rPr>
  </w:style>
  <w:style w:type="paragraph" w:customStyle="1" w:styleId="Pa15">
    <w:name w:val="Pa15"/>
    <w:basedOn w:val="a"/>
    <w:next w:val="a"/>
    <w:uiPriority w:val="99"/>
    <w:rsid w:val="00101EAC"/>
    <w:pPr>
      <w:autoSpaceDE w:val="0"/>
      <w:autoSpaceDN w:val="0"/>
      <w:adjustRightInd w:val="0"/>
      <w:spacing w:line="181" w:lineRule="atLeast"/>
    </w:pPr>
    <w:rPr>
      <w:rFonts w:ascii="Arial" w:hAnsi="Arial" w:cs="Arial"/>
    </w:rPr>
  </w:style>
  <w:style w:type="character" w:customStyle="1" w:styleId="A30">
    <w:name w:val="A3"/>
    <w:uiPriority w:val="99"/>
    <w:rsid w:val="00101EAC"/>
    <w:rPr>
      <w:color w:val="000000"/>
      <w:sz w:val="14"/>
      <w:szCs w:val="14"/>
    </w:rPr>
  </w:style>
  <w:style w:type="character" w:customStyle="1" w:styleId="37">
    <w:name w:val="ОснТекст Знак3"/>
    <w:basedOn w:val="a1"/>
    <w:uiPriority w:val="99"/>
    <w:rsid w:val="00101EAC"/>
    <w:rPr>
      <w:lang w:val="ru-RU" w:eastAsia="ru-RU"/>
    </w:rPr>
  </w:style>
  <w:style w:type="paragraph" w:customStyle="1" w:styleId="afffe">
    <w:name w:val="Влад"/>
    <w:basedOn w:val="a"/>
    <w:uiPriority w:val="99"/>
    <w:rsid w:val="00101EAC"/>
    <w:rPr>
      <w:sz w:val="20"/>
      <w:szCs w:val="20"/>
    </w:rPr>
  </w:style>
  <w:style w:type="character" w:customStyle="1" w:styleId="affff">
    <w:name w:val="Единица измерения Знак"/>
    <w:basedOn w:val="14"/>
    <w:uiPriority w:val="99"/>
    <w:rsid w:val="00101EAC"/>
    <w:rPr>
      <w:sz w:val="16"/>
      <w:szCs w:val="16"/>
    </w:rPr>
  </w:style>
  <w:style w:type="character" w:customStyle="1" w:styleId="affa">
    <w:name w:val="Столбец Знак"/>
    <w:basedOn w:val="a1"/>
    <w:link w:val="aff9"/>
    <w:uiPriority w:val="99"/>
    <w:locked/>
    <w:rsid w:val="00101EAC"/>
    <w:rPr>
      <w:rFonts w:ascii="Times New Roman" w:hAnsi="Times New Roman" w:cs="Times New Roman"/>
      <w:sz w:val="20"/>
      <w:szCs w:val="20"/>
      <w:lang w:eastAsia="ru-RU"/>
    </w:rPr>
  </w:style>
  <w:style w:type="character" w:customStyle="1" w:styleId="aff4">
    <w:name w:val="ШапкаТаблицы Знак"/>
    <w:basedOn w:val="a1"/>
    <w:link w:val="aff3"/>
    <w:uiPriority w:val="99"/>
    <w:locked/>
    <w:rsid w:val="00101EAC"/>
    <w:rPr>
      <w:rFonts w:ascii="Times New Roman" w:hAnsi="Times New Roman" w:cs="Times New Roman"/>
      <w:sz w:val="20"/>
      <w:szCs w:val="20"/>
      <w:lang w:eastAsia="ru-RU"/>
    </w:rPr>
  </w:style>
  <w:style w:type="character" w:customStyle="1" w:styleId="1e">
    <w:name w:val="Единица измерения Знак1"/>
    <w:basedOn w:val="a1"/>
    <w:uiPriority w:val="99"/>
    <w:rsid w:val="00101EAC"/>
    <w:rPr>
      <w:sz w:val="16"/>
      <w:szCs w:val="16"/>
      <w:lang w:val="ru-RU" w:eastAsia="ru-RU"/>
    </w:rPr>
  </w:style>
  <w:style w:type="paragraph" w:styleId="29">
    <w:name w:val="Body Text First Indent 2"/>
    <w:basedOn w:val="afc"/>
    <w:link w:val="2a"/>
    <w:uiPriority w:val="99"/>
    <w:rsid w:val="00101EAC"/>
    <w:pPr>
      <w:ind w:firstLine="210"/>
    </w:pPr>
    <w:rPr>
      <w:sz w:val="20"/>
      <w:szCs w:val="20"/>
    </w:rPr>
  </w:style>
  <w:style w:type="character" w:customStyle="1" w:styleId="2a">
    <w:name w:val="Красная строка 2 Знак"/>
    <w:basedOn w:val="afd"/>
    <w:link w:val="29"/>
    <w:uiPriority w:val="99"/>
    <w:locked/>
    <w:rsid w:val="00101EAC"/>
    <w:rPr>
      <w:sz w:val="20"/>
      <w:szCs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2.png"/><Relationship Id="rId39" Type="http://schemas.openxmlformats.org/officeDocument/2006/relationships/oleObject" Target="embeddings/__________Microsoft_Office_Excel13.xls"/><Relationship Id="rId21" Type="http://schemas.openxmlformats.org/officeDocument/2006/relationships/oleObject" Target="embeddings/__________Microsoft_Office_Excel6.xls"/><Relationship Id="rId34" Type="http://schemas.openxmlformats.org/officeDocument/2006/relationships/image" Target="media/image17.png"/><Relationship Id="rId42" Type="http://schemas.openxmlformats.org/officeDocument/2006/relationships/image" Target="media/image21.png"/><Relationship Id="rId47" Type="http://schemas.openxmlformats.org/officeDocument/2006/relationships/oleObject" Target="embeddings/__________Microsoft_Office_Excel17.xls"/><Relationship Id="rId50" Type="http://schemas.openxmlformats.org/officeDocument/2006/relationships/image" Target="media/image25.png"/><Relationship Id="rId55" Type="http://schemas.openxmlformats.org/officeDocument/2006/relationships/oleObject" Target="embeddings/__________Microsoft_Office_Excel21.xls"/><Relationship Id="rId63" Type="http://schemas.openxmlformats.org/officeDocument/2006/relationships/hyperlink" Target="http://www.altrc.ru" TargetMode="External"/><Relationship Id="rId68" Type="http://schemas.openxmlformats.org/officeDocument/2006/relationships/hyperlink" Target="http://epp.eurostat.cec.eu.int/eurostat" TargetMode="External"/><Relationship Id="rId76" Type="http://schemas.openxmlformats.org/officeDocument/2006/relationships/fontTable" Target="fontTable.xml"/><Relationship Id="rId7" Type="http://schemas.openxmlformats.org/officeDocument/2006/relationships/image" Target="media/image1.png"/><Relationship Id="rId71" Type="http://schemas.openxmlformats.org/officeDocument/2006/relationships/hyperlink" Target="http://www.bkg.ru/index/shtml" TargetMode="External"/><Relationship Id="rId2" Type="http://schemas.openxmlformats.org/officeDocument/2006/relationships/styles" Target="styles.xml"/><Relationship Id="rId16" Type="http://schemas.openxmlformats.org/officeDocument/2006/relationships/image" Target="media/image7.png"/><Relationship Id="rId29" Type="http://schemas.openxmlformats.org/officeDocument/2006/relationships/oleObject" Target="embeddings/__________Microsoft_Office_Excel8.xls"/><Relationship Id="rId11" Type="http://schemas.openxmlformats.org/officeDocument/2006/relationships/image" Target="media/image4.png"/><Relationship Id="rId24" Type="http://schemas.openxmlformats.org/officeDocument/2006/relationships/footer" Target="footer1.xml"/><Relationship Id="rId32" Type="http://schemas.openxmlformats.org/officeDocument/2006/relationships/image" Target="media/image16.png"/><Relationship Id="rId37" Type="http://schemas.openxmlformats.org/officeDocument/2006/relationships/oleObject" Target="embeddings/__________Microsoft_Office_Excel12.xls"/><Relationship Id="rId40" Type="http://schemas.openxmlformats.org/officeDocument/2006/relationships/image" Target="media/image20.png"/><Relationship Id="rId45" Type="http://schemas.openxmlformats.org/officeDocument/2006/relationships/oleObject" Target="embeddings/__________Microsoft_Office_Excel16.xls"/><Relationship Id="rId53" Type="http://schemas.openxmlformats.org/officeDocument/2006/relationships/oleObject" Target="embeddings/__________Microsoft_Office_Excel20.xls"/><Relationship Id="rId58" Type="http://schemas.openxmlformats.org/officeDocument/2006/relationships/image" Target="media/image29.png"/><Relationship Id="rId66" Type="http://schemas.openxmlformats.org/officeDocument/2006/relationships/hyperlink" Target="http://www.altrc.ru" TargetMode="External"/><Relationship Id="rId74" Type="http://schemas.openxmlformats.org/officeDocument/2006/relationships/hyperlink" Target="http://www.ivolga.ru" TargetMode="External"/><Relationship Id="rId5" Type="http://schemas.openxmlformats.org/officeDocument/2006/relationships/footnotes" Target="footnotes.xml"/><Relationship Id="rId15" Type="http://schemas.openxmlformats.org/officeDocument/2006/relationships/oleObject" Target="embeddings/__________Microsoft_Office_Excel3.xls"/><Relationship Id="rId23" Type="http://schemas.openxmlformats.org/officeDocument/2006/relationships/oleObject" Target="embeddings/__________Microsoft_Office_Excel7.xls"/><Relationship Id="rId28" Type="http://schemas.openxmlformats.org/officeDocument/2006/relationships/image" Target="media/image14.png"/><Relationship Id="rId36" Type="http://schemas.openxmlformats.org/officeDocument/2006/relationships/image" Target="media/image18.png"/><Relationship Id="rId49" Type="http://schemas.openxmlformats.org/officeDocument/2006/relationships/oleObject" Target="embeddings/__________Microsoft_Office_Excel18.xls"/><Relationship Id="rId57" Type="http://schemas.openxmlformats.org/officeDocument/2006/relationships/oleObject" Target="embeddings/__________Microsoft_Office_Excel22.xls"/><Relationship Id="rId61" Type="http://schemas.openxmlformats.org/officeDocument/2006/relationships/oleObject" Target="embeddings/__________Microsoft_Office_Excel24.xls"/><Relationship Id="rId10" Type="http://schemas.openxmlformats.org/officeDocument/2006/relationships/image" Target="media/image3.png"/><Relationship Id="rId19" Type="http://schemas.openxmlformats.org/officeDocument/2006/relationships/oleObject" Target="embeddings/__________Microsoft_Office_Excel5.xls"/><Relationship Id="rId31" Type="http://schemas.openxmlformats.org/officeDocument/2006/relationships/oleObject" Target="embeddings/__________Microsoft_Office_Excel9.xls"/><Relationship Id="rId44" Type="http://schemas.openxmlformats.org/officeDocument/2006/relationships/image" Target="media/image22.png"/><Relationship Id="rId52" Type="http://schemas.openxmlformats.org/officeDocument/2006/relationships/image" Target="media/image26.png"/><Relationship Id="rId60" Type="http://schemas.openxmlformats.org/officeDocument/2006/relationships/image" Target="media/image30.png"/><Relationship Id="rId65" Type="http://schemas.openxmlformats.org/officeDocument/2006/relationships/hyperlink" Target="http://www.altrc.ru" TargetMode="External"/><Relationship Id="rId73" Type="http://schemas.openxmlformats.org/officeDocument/2006/relationships/hyperlink" Target="http://www.ivolga.ru"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image" Target="media/image15.png"/><Relationship Id="rId35" Type="http://schemas.openxmlformats.org/officeDocument/2006/relationships/oleObject" Target="embeddings/__________Microsoft_Office_Excel11.xls"/><Relationship Id="rId43" Type="http://schemas.openxmlformats.org/officeDocument/2006/relationships/oleObject" Target="embeddings/__________Microsoft_Office_Excel15.xls"/><Relationship Id="rId48" Type="http://schemas.openxmlformats.org/officeDocument/2006/relationships/image" Target="media/image24.png"/><Relationship Id="rId56" Type="http://schemas.openxmlformats.org/officeDocument/2006/relationships/image" Target="media/image28.png"/><Relationship Id="rId64" Type="http://schemas.openxmlformats.org/officeDocument/2006/relationships/hyperlink" Target="http://www.bankir.ru" TargetMode="External"/><Relationship Id="rId69" Type="http://schemas.openxmlformats.org/officeDocument/2006/relationships/hyperlink" Target="http://vedi.ru/periodic.htm" TargetMode="External"/><Relationship Id="rId77" Type="http://schemas.openxmlformats.org/officeDocument/2006/relationships/theme" Target="theme/theme1.xml"/><Relationship Id="rId8" Type="http://schemas.openxmlformats.org/officeDocument/2006/relationships/oleObject" Target="embeddings/__________Microsoft_Office_Excel1.xls"/><Relationship Id="rId51" Type="http://schemas.openxmlformats.org/officeDocument/2006/relationships/oleObject" Target="embeddings/__________Microsoft_Office_Excel19.xls"/><Relationship Id="rId72" Type="http://schemas.openxmlformats.org/officeDocument/2006/relationships/hyperlink" Target="http://www.altrc.ru" TargetMode="External"/><Relationship Id="rId3" Type="http://schemas.openxmlformats.org/officeDocument/2006/relationships/settings" Target="settings.xml"/><Relationship Id="rId12" Type="http://schemas.openxmlformats.org/officeDocument/2006/relationships/oleObject" Target="embeddings/__________Microsoft_Office_Excel2.xls"/><Relationship Id="rId17" Type="http://schemas.openxmlformats.org/officeDocument/2006/relationships/oleObject" Target="embeddings/__________Microsoft_Office_Excel4.xls"/><Relationship Id="rId25" Type="http://schemas.openxmlformats.org/officeDocument/2006/relationships/image" Target="media/image11.png"/><Relationship Id="rId33" Type="http://schemas.openxmlformats.org/officeDocument/2006/relationships/oleObject" Target="embeddings/__________Microsoft_Office_Excel10.xls"/><Relationship Id="rId38" Type="http://schemas.openxmlformats.org/officeDocument/2006/relationships/image" Target="media/image19.png"/><Relationship Id="rId46" Type="http://schemas.openxmlformats.org/officeDocument/2006/relationships/image" Target="media/image23.png"/><Relationship Id="rId59" Type="http://schemas.openxmlformats.org/officeDocument/2006/relationships/oleObject" Target="embeddings/__________Microsoft_Office_Excel23.xls"/><Relationship Id="rId67" Type="http://schemas.openxmlformats.org/officeDocument/2006/relationships/hyperlink" Target="http://www.altrc.ru" TargetMode="External"/><Relationship Id="rId20" Type="http://schemas.openxmlformats.org/officeDocument/2006/relationships/image" Target="media/image9.png"/><Relationship Id="rId41" Type="http://schemas.openxmlformats.org/officeDocument/2006/relationships/oleObject" Target="embeddings/__________Microsoft_Office_Excel14.xls"/><Relationship Id="rId54" Type="http://schemas.openxmlformats.org/officeDocument/2006/relationships/image" Target="media/image27.png"/><Relationship Id="rId62" Type="http://schemas.openxmlformats.org/officeDocument/2006/relationships/hyperlink" Target="http://epp.eurostat.cec.eu.int/eurostat.%20yearbook%202005./europe%20in%20figures/chapter%203" TargetMode="External"/><Relationship Id="rId70" Type="http://schemas.openxmlformats.org/officeDocument/2006/relationships/hyperlink" Target="http://www.ej.kubagro.ru" TargetMode="External"/><Relationship Id="rId75"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38</TotalTime>
  <Pages>90</Pages>
  <Words>26353</Words>
  <Characters>150217</Characters>
  <Application>Microsoft Office Word</Application>
  <DocSecurity>0</DocSecurity>
  <Lines>1251</Lines>
  <Paragraphs>352</Paragraphs>
  <ScaleCrop>false</ScaleCrop>
  <Company>WareZ Provider </Company>
  <LinksUpToDate>false</LinksUpToDate>
  <CharactersWithSpaces>176218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cp:revision>
  <dcterms:created xsi:type="dcterms:W3CDTF">2013-06-11T09:45:00Z</dcterms:created>
  <dcterms:modified xsi:type="dcterms:W3CDTF">2013-06-11T13:18:00Z</dcterms:modified>
</cp:coreProperties>
</file>